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394DA1DF" w:rsidR="00090BD3" w:rsidRPr="00FE5790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/>
          <w:color w:val="000000"/>
          <w:sz w:val="32"/>
          <w:szCs w:val="32"/>
          <w:cs/>
        </w:rPr>
      </w:pPr>
    </w:p>
    <w:p w14:paraId="08BEDD05" w14:textId="77777777" w:rsidR="005308BF" w:rsidRDefault="005308BF" w:rsidP="005308BF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1D31C4FC" w14:textId="77777777" w:rsidR="005308BF" w:rsidRPr="00BD4C9D" w:rsidRDefault="005308BF" w:rsidP="005308BF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13509E">
        <w:rPr>
          <w:rFonts w:ascii="TH Sarabun New" w:hAnsi="TH Sarabun New" w:cs="TH Sarabun New"/>
          <w:b/>
          <w:bCs/>
          <w:sz w:val="32"/>
          <w:szCs w:val="32"/>
          <w:cs/>
        </w:rPr>
        <w:t>การพัฒนาแผ่น</w:t>
      </w:r>
      <w:proofErr w:type="spellStart"/>
      <w:r w:rsidRPr="0013509E">
        <w:rPr>
          <w:rFonts w:ascii="TH Sarabun New" w:hAnsi="TH Sarabun New" w:cs="TH Sarabun New"/>
          <w:b/>
          <w:bCs/>
          <w:sz w:val="32"/>
          <w:szCs w:val="32"/>
          <w:cs/>
        </w:rPr>
        <w:t>ไฮโ</w:t>
      </w:r>
      <w:proofErr w:type="spellEnd"/>
      <w:r w:rsidRPr="0013509E">
        <w:rPr>
          <w:rFonts w:ascii="TH Sarabun New" w:hAnsi="TH Sarabun New" w:cs="TH Sarabun New"/>
          <w:b/>
          <w:bCs/>
          <w:sz w:val="32"/>
          <w:szCs w:val="32"/>
          <w:cs/>
        </w:rPr>
        <w:t>ดรเจลรักษาแผลด้วยคอลลาเจนจากหมึกกล้วยผสมสารสกัดจากว่านหางจระเข้และสารสกัดจากเปลือกมังคุดเพื่อเป็นอิน</w:t>
      </w:r>
      <w:proofErr w:type="spellStart"/>
      <w:r w:rsidRPr="0013509E">
        <w:rPr>
          <w:rFonts w:ascii="TH Sarabun New" w:hAnsi="TH Sarabun New" w:cs="TH Sarabun New"/>
          <w:b/>
          <w:bCs/>
          <w:sz w:val="32"/>
          <w:szCs w:val="32"/>
          <w:cs/>
        </w:rPr>
        <w:t>ดิ</w:t>
      </w:r>
      <w:proofErr w:type="spellEnd"/>
      <w:r w:rsidRPr="0013509E">
        <w:rPr>
          <w:rFonts w:ascii="TH Sarabun New" w:hAnsi="TH Sarabun New" w:cs="TH Sarabun New"/>
          <w:b/>
          <w:bCs/>
          <w:sz w:val="32"/>
          <w:szCs w:val="32"/>
          <w:cs/>
        </w:rPr>
        <w:t>เค</w:t>
      </w:r>
      <w:proofErr w:type="spellStart"/>
      <w:r w:rsidRPr="0013509E">
        <w:rPr>
          <w:rFonts w:ascii="TH Sarabun New" w:hAnsi="TH Sarabun New" w:cs="TH Sarabun New"/>
          <w:b/>
          <w:bCs/>
          <w:sz w:val="32"/>
          <w:szCs w:val="32"/>
          <w:cs/>
        </w:rPr>
        <w:t>เต</w:t>
      </w:r>
      <w:proofErr w:type="spellEnd"/>
      <w:r w:rsidRPr="0013509E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อร์ในการบ่งชี้ค่า </w:t>
      </w:r>
      <w:r w:rsidRPr="0013509E">
        <w:rPr>
          <w:rFonts w:ascii="TH Sarabun New" w:hAnsi="TH Sarabun New" w:cs="TH Sarabun New"/>
          <w:b/>
          <w:bCs/>
          <w:sz w:val="32"/>
          <w:szCs w:val="32"/>
        </w:rPr>
        <w:t xml:space="preserve">pH </w:t>
      </w:r>
      <w:r w:rsidRPr="0013509E">
        <w:rPr>
          <w:rFonts w:ascii="TH Sarabun New" w:hAnsi="TH Sarabun New" w:cs="TH Sarabun New"/>
          <w:b/>
          <w:bCs/>
          <w:sz w:val="32"/>
          <w:szCs w:val="32"/>
          <w:cs/>
        </w:rPr>
        <w:t>สำหรับการเฝ้าระวังการติดเชื้อของแผล</w:t>
      </w:r>
      <w:r w:rsidRPr="00BD4C9D">
        <w:rPr>
          <w:rFonts w:ascii="TH Sarabun New" w:hAnsi="TH Sarabun New" w:cs="TH Sarabun New"/>
          <w:b/>
          <w:bCs/>
          <w:noProof/>
          <w:sz w:val="36"/>
          <w:szCs w:val="36"/>
        </w:rPr>
        <w:br/>
      </w:r>
    </w:p>
    <w:p w14:paraId="195ECBEB" w14:textId="77777777" w:rsidR="005308BF" w:rsidRPr="00BD4C9D" w:rsidRDefault="005308BF" w:rsidP="005308BF">
      <w:pPr>
        <w:spacing w:after="0" w:line="240" w:lineRule="auto"/>
        <w:jc w:val="center"/>
        <w:rPr>
          <w:rFonts w:ascii="TH Sarabun New" w:eastAsia="TH Sarabun PSK" w:hAnsi="TH Sarabun New" w:cs="TH Sarabun New" w:hint="cs"/>
          <w:noProof/>
          <w:sz w:val="28"/>
          <w:szCs w:val="28"/>
          <w:cs/>
        </w:rPr>
      </w:pPr>
      <w:r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ประกายดาว กลิ่นทอง</w:t>
      </w:r>
      <w:r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, </w:t>
      </w:r>
      <w:r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สุภาวิตา แดง</w:t>
      </w:r>
      <w:r w:rsidRPr="00231E2B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น้อย</w:t>
      </w:r>
      <w:r w:rsidRPr="00231E2B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Pr="00231E2B">
        <w:rPr>
          <w:rFonts w:ascii="TH Sarabun New" w:eastAsia="TH Sarabun PSK" w:hAnsi="TH Sarabun New" w:cs="TH Sarabun New"/>
          <w:noProof/>
          <w:sz w:val="28"/>
          <w:szCs w:val="28"/>
        </w:rPr>
        <w:t>,</w:t>
      </w:r>
      <w:r w:rsidRPr="00231E2B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 xml:space="preserve"> </w:t>
      </w:r>
      <w:r w:rsidRPr="00231E2B">
        <w:rPr>
          <w:rFonts w:ascii="TH Sarabun New" w:hAnsi="TH Sarabun New" w:cs="TH Sarabun New"/>
          <w:sz w:val="28"/>
          <w:szCs w:val="28"/>
          <w:cs/>
        </w:rPr>
        <w:t>บุษรินท</w:t>
      </w:r>
      <w:proofErr w:type="spellStart"/>
      <w:r w:rsidRPr="00231E2B">
        <w:rPr>
          <w:rFonts w:ascii="TH Sarabun New" w:hAnsi="TH Sarabun New" w:cs="TH Sarabun New"/>
          <w:sz w:val="28"/>
          <w:szCs w:val="28"/>
          <w:cs/>
        </w:rPr>
        <w:t>ร์</w:t>
      </w:r>
      <w:proofErr w:type="spellEnd"/>
      <w:r w:rsidRPr="00231E2B">
        <w:rPr>
          <w:rFonts w:ascii="TH Sarabun New" w:hAnsi="TH Sarabun New" w:cs="TH Sarabun New"/>
          <w:sz w:val="28"/>
          <w:szCs w:val="28"/>
        </w:rPr>
        <w:t xml:space="preserve"> </w:t>
      </w:r>
      <w:r w:rsidRPr="00231E2B">
        <w:rPr>
          <w:rFonts w:ascii="TH Sarabun New" w:hAnsi="TH Sarabun New" w:cs="TH Sarabun New"/>
          <w:sz w:val="28"/>
          <w:szCs w:val="28"/>
          <w:cs/>
        </w:rPr>
        <w:t>จิตเส้ง</w:t>
      </w:r>
      <w:r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Pr="00BD4C9D">
        <w:rPr>
          <w:rFonts w:ascii="TH Sarabun New" w:eastAsia="TH Sarabun PSK" w:hAnsi="TH Sarabun New" w:cs="TH Sarabun New"/>
          <w:noProof/>
          <w:sz w:val="28"/>
          <w:szCs w:val="28"/>
        </w:rPr>
        <w:t>*</w:t>
      </w:r>
      <w:r w:rsidRPr="00BD4C9D">
        <w:rPr>
          <w:rFonts w:ascii="TH Sarabun New" w:eastAsia="TH Sarabun PSK" w:hAnsi="TH Sarabun New" w:cs="TH Sarabun New"/>
          <w:noProof/>
          <w:sz w:val="28"/>
          <w:szCs w:val="28"/>
          <w:cs/>
        </w:rPr>
        <w:t xml:space="preserve"> </w:t>
      </w:r>
    </w:p>
    <w:p w14:paraId="64C1BE13" w14:textId="77777777" w:rsidR="005308BF" w:rsidRDefault="005308BF" w:rsidP="005308BF">
      <w:pPr>
        <w:spacing w:after="0" w:line="240" w:lineRule="auto"/>
        <w:jc w:val="center"/>
        <w:rPr>
          <w:rFonts w:ascii="TH Sarabun New" w:hAnsi="TH Sarabun New" w:cs="TH Sarabun New" w:hint="cs"/>
          <w:i/>
          <w:iCs/>
          <w:sz w:val="24"/>
          <w:szCs w:val="24"/>
          <w:cs/>
          <w:lang w:val="en-US"/>
        </w:rPr>
      </w:pPr>
      <w:r>
        <w:rPr>
          <w:rStyle w:val="af1"/>
          <w:rFonts w:ascii="TH Sarabun New" w:hAnsi="TH Sarabun New" w:cs="TH Sarabun New"/>
          <w:i/>
          <w:iCs/>
          <w:cs/>
        </w:rPr>
        <w:footnoteReference w:id="1"/>
      </w:r>
      <w:r w:rsidRPr="00F1426F">
        <w:rPr>
          <w:rFonts w:ascii="TH Sarabun New" w:hAnsi="TH Sarabun New" w:cs="TH Sarabun New"/>
          <w:i/>
          <w:iCs/>
          <w:sz w:val="24"/>
          <w:szCs w:val="24"/>
          <w:vertAlign w:val="superscript"/>
          <w:cs/>
        </w:rPr>
        <w:t>โรงเรียนวิทยาศาสตร์จุฬาภรณราชวิทยาลัย สตู</w:t>
      </w:r>
      <w:r>
        <w:rPr>
          <w:rFonts w:ascii="TH Sarabun New" w:hAnsi="TH Sarabun New" w:cs="TH Sarabun New" w:hint="cs"/>
          <w:i/>
          <w:iCs/>
          <w:sz w:val="24"/>
          <w:szCs w:val="24"/>
          <w:vertAlign w:val="superscript"/>
          <w:cs/>
        </w:rPr>
        <w:t>ล</w:t>
      </w:r>
      <w:r>
        <w:rPr>
          <w:rFonts w:ascii="TH Sarabun New" w:hAnsi="TH Sarabun New" w:cs="TH Sarabun New"/>
          <w:i/>
          <w:iCs/>
          <w:sz w:val="24"/>
          <w:szCs w:val="24"/>
          <w:vertAlign w:val="superscript"/>
          <w:lang w:val="en-US"/>
        </w:rPr>
        <w:t>,</w:t>
      </w:r>
      <w:r w:rsidRPr="00F1426F">
        <w:rPr>
          <w:rFonts w:ascii="TH Sarabun New" w:hAnsi="TH Sarabun New" w:cs="TH Sarabun New"/>
          <w:i/>
          <w:iCs/>
          <w:sz w:val="24"/>
          <w:szCs w:val="24"/>
          <w:vertAlign w:val="superscript"/>
          <w:cs/>
        </w:rPr>
        <w:t xml:space="preserve"> อำเภ</w:t>
      </w:r>
      <w:r>
        <w:rPr>
          <w:rFonts w:ascii="TH Sarabun New" w:hAnsi="TH Sarabun New" w:cs="TH Sarabun New" w:hint="cs"/>
          <w:i/>
          <w:iCs/>
          <w:sz w:val="24"/>
          <w:szCs w:val="24"/>
          <w:vertAlign w:val="superscript"/>
          <w:cs/>
        </w:rPr>
        <w:t>อ</w:t>
      </w:r>
      <w:r w:rsidRPr="00F1426F">
        <w:rPr>
          <w:rFonts w:ascii="TH Sarabun New" w:hAnsi="TH Sarabun New" w:cs="TH Sarabun New"/>
          <w:i/>
          <w:iCs/>
          <w:sz w:val="24"/>
          <w:szCs w:val="24"/>
          <w:vertAlign w:val="superscript"/>
          <w:cs/>
        </w:rPr>
        <w:t>.เมืองสตู</w:t>
      </w:r>
      <w:r>
        <w:rPr>
          <w:rFonts w:ascii="TH Sarabun New" w:hAnsi="TH Sarabun New" w:cs="TH Sarabun New" w:hint="cs"/>
          <w:i/>
          <w:iCs/>
          <w:sz w:val="24"/>
          <w:szCs w:val="24"/>
          <w:vertAlign w:val="superscript"/>
          <w:cs/>
        </w:rPr>
        <w:t>ล</w:t>
      </w:r>
      <w:r>
        <w:rPr>
          <w:rFonts w:ascii="TH Sarabun New" w:hAnsi="TH Sarabun New" w:cs="TH Sarabun New"/>
          <w:i/>
          <w:iCs/>
          <w:sz w:val="24"/>
          <w:szCs w:val="24"/>
          <w:vertAlign w:val="superscript"/>
          <w:lang w:val="en-US"/>
        </w:rPr>
        <w:t>,</w:t>
      </w:r>
      <w:r w:rsidRPr="00F1426F">
        <w:rPr>
          <w:rFonts w:ascii="TH Sarabun New" w:hAnsi="TH Sarabun New" w:cs="TH Sarabun New"/>
          <w:i/>
          <w:iCs/>
          <w:sz w:val="24"/>
          <w:szCs w:val="24"/>
          <w:vertAlign w:val="superscript"/>
          <w:cs/>
        </w:rPr>
        <w:t xml:space="preserve"> จังหวัดสตูล 911</w:t>
      </w:r>
      <w:r>
        <w:rPr>
          <w:rFonts w:ascii="TH Sarabun New" w:hAnsi="TH Sarabun New" w:cs="TH Sarabun New" w:hint="cs"/>
          <w:i/>
          <w:iCs/>
          <w:sz w:val="24"/>
          <w:szCs w:val="24"/>
          <w:vertAlign w:val="superscript"/>
          <w:cs/>
        </w:rPr>
        <w:t>4</w:t>
      </w:r>
      <w:r>
        <w:rPr>
          <w:rFonts w:ascii="TH Sarabun New" w:hAnsi="TH Sarabun New" w:cs="TH Sarabun New"/>
          <w:i/>
          <w:iCs/>
          <w:sz w:val="24"/>
          <w:szCs w:val="24"/>
          <w:vertAlign w:val="superscript"/>
          <w:lang w:val="en-US"/>
        </w:rPr>
        <w:t xml:space="preserve">, </w:t>
      </w:r>
      <w:r>
        <w:rPr>
          <w:rFonts w:ascii="TH Sarabun New" w:hAnsi="TH Sarabun New" w:cs="TH Sarabun New" w:hint="cs"/>
          <w:i/>
          <w:iCs/>
          <w:sz w:val="24"/>
          <w:szCs w:val="24"/>
          <w:vertAlign w:val="superscript"/>
          <w:cs/>
          <w:lang w:val="en-US"/>
        </w:rPr>
        <w:t>ประเทศไทย</w:t>
      </w:r>
    </w:p>
    <w:p w14:paraId="77A5D895" w14:textId="77777777" w:rsidR="005308BF" w:rsidRDefault="005308BF" w:rsidP="005308BF">
      <w:pPr>
        <w:spacing w:after="0" w:line="240" w:lineRule="auto"/>
        <w:jc w:val="center"/>
        <w:rPr>
          <w:rFonts w:ascii="TH Sarabun New" w:hAnsi="TH Sarabun New" w:cs="TH Sarabun New"/>
          <w:i/>
          <w:iCs/>
          <w:sz w:val="24"/>
          <w:szCs w:val="24"/>
          <w:vertAlign w:val="superscript"/>
        </w:rPr>
      </w:pPr>
      <w:r w:rsidRPr="0013509E">
        <w:rPr>
          <w:rFonts w:ascii="TH Sarabun New" w:hAnsi="TH Sarabun New" w:cs="TH Sarabun New"/>
          <w:i/>
          <w:iCs/>
          <w:sz w:val="24"/>
          <w:szCs w:val="24"/>
          <w:vertAlign w:val="superscript"/>
        </w:rPr>
        <w:t>Email: pccst@pccst.ac.th. </w:t>
      </w:r>
    </w:p>
    <w:p w14:paraId="086E67DF" w14:textId="77777777" w:rsidR="005308BF" w:rsidRPr="00BD4C9D" w:rsidRDefault="005308BF" w:rsidP="005308BF">
      <w:pPr>
        <w:spacing w:before="240"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  <w:r w:rsidRPr="00BD4C9D">
        <w:rPr>
          <w:rFonts w:ascii="TH Sarabun New" w:eastAsia="TH Sarabun PSK" w:hAnsi="TH Sarabun New" w:cs="TH Sarabun New"/>
          <w:b/>
          <w:noProof/>
          <w:sz w:val="32"/>
          <w:szCs w:val="32"/>
        </w:rPr>
        <w:t>บทคัดย่อ</w:t>
      </w:r>
    </w:p>
    <w:p w14:paraId="28407123" w14:textId="77777777" w:rsidR="005308BF" w:rsidRDefault="005308BF" w:rsidP="005308BF">
      <w:pPr>
        <w:spacing w:before="240" w:line="240" w:lineRule="auto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231E2B">
        <w:rPr>
          <w:rFonts w:ascii="TH Sarabun New" w:hAnsi="TH Sarabun New" w:cs="TH Sarabun New"/>
          <w:sz w:val="32"/>
          <w:szCs w:val="32"/>
          <w:cs/>
        </w:rPr>
        <w:t>แผลติดเชื้อเป็นปัญหาสุขภาพที่พบบ่อย ซึ่งอาจก่อให้เกิดการอักเสบและทำให้กระบวนการสมานแผลล่าช้านำไปสู่ภาวะแทรกซ้อนและเพิ่มค่าใช้จ่ายในการรักษาหากไม่ได้รับการจัดการอย่างทันท่วงที งานวิจัยนี้มีวัตถุประสงค์เพื่อพัฒนาแผ่นปิดแผลชนิด</w:t>
      </w:r>
      <w:proofErr w:type="spellStart"/>
      <w:r w:rsidRPr="00231E2B">
        <w:rPr>
          <w:rFonts w:ascii="TH Sarabun New" w:hAnsi="TH Sarabun New" w:cs="TH Sarabun New"/>
          <w:sz w:val="32"/>
          <w:szCs w:val="32"/>
          <w:cs/>
        </w:rPr>
        <w:t>ไฮโ</w:t>
      </w:r>
      <w:proofErr w:type="spellEnd"/>
      <w:r w:rsidRPr="00231E2B">
        <w:rPr>
          <w:rFonts w:ascii="TH Sarabun New" w:hAnsi="TH Sarabun New" w:cs="TH Sarabun New"/>
          <w:sz w:val="32"/>
          <w:szCs w:val="32"/>
          <w:cs/>
        </w:rPr>
        <w:t xml:space="preserve">ดรเจลที่ผสมคอลลาเจนสกัดจากหมึกกล้วย </w:t>
      </w:r>
      <w:r w:rsidRPr="00231E2B">
        <w:rPr>
          <w:rFonts w:ascii="TH Sarabun New" w:hAnsi="TH Sarabun New" w:cs="TH Sarabun New"/>
          <w:i/>
          <w:iCs/>
          <w:sz w:val="32"/>
          <w:szCs w:val="32"/>
          <w:cs/>
        </w:rPr>
        <w:t>(</w:t>
      </w:r>
      <w:proofErr w:type="spellStart"/>
      <w:r w:rsidRPr="00231E2B">
        <w:rPr>
          <w:rFonts w:ascii="TH Sarabun New" w:hAnsi="TH Sarabun New" w:cs="TH Sarabun New"/>
          <w:i/>
          <w:iCs/>
          <w:sz w:val="32"/>
          <w:szCs w:val="32"/>
        </w:rPr>
        <w:t>Loligo</w:t>
      </w:r>
      <w:proofErr w:type="spellEnd"/>
      <w:r w:rsidRPr="00231E2B">
        <w:rPr>
          <w:rFonts w:ascii="TH Sarabun New" w:hAnsi="TH Sarabun New" w:cs="TH Sarabun New"/>
          <w:i/>
          <w:iCs/>
          <w:sz w:val="32"/>
          <w:szCs w:val="32"/>
        </w:rPr>
        <w:t xml:space="preserve"> </w:t>
      </w:r>
      <w:proofErr w:type="spellStart"/>
      <w:r w:rsidRPr="00231E2B">
        <w:rPr>
          <w:rFonts w:ascii="TH Sarabun New" w:hAnsi="TH Sarabun New" w:cs="TH Sarabun New"/>
          <w:i/>
          <w:iCs/>
          <w:sz w:val="32"/>
          <w:szCs w:val="32"/>
        </w:rPr>
        <w:t>duvauceli</w:t>
      </w:r>
      <w:proofErr w:type="spellEnd"/>
      <w:r w:rsidRPr="00231E2B">
        <w:rPr>
          <w:rFonts w:ascii="TH Sarabun New" w:hAnsi="TH Sarabun New" w:cs="TH Sarabun New"/>
          <w:i/>
          <w:iCs/>
          <w:sz w:val="32"/>
          <w:szCs w:val="32"/>
        </w:rPr>
        <w:t>)</w:t>
      </w:r>
      <w:r w:rsidRPr="00231E2B">
        <w:rPr>
          <w:rFonts w:ascii="TH Sarabun New" w:hAnsi="TH Sarabun New" w:cs="TH Sarabun New"/>
          <w:sz w:val="32"/>
          <w:szCs w:val="32"/>
        </w:rPr>
        <w:t xml:space="preserve"> </w:t>
      </w:r>
      <w:r w:rsidRPr="00231E2B">
        <w:rPr>
          <w:rFonts w:ascii="TH Sarabun New" w:hAnsi="TH Sarabun New" w:cs="TH Sarabun New"/>
          <w:sz w:val="32"/>
          <w:szCs w:val="32"/>
          <w:cs/>
        </w:rPr>
        <w:t>และสารสกัดว่านหางจระเข้ ซึ่งมีคุณสมบัติต้านการอักเสบ ให้ความชุ่มชื้น และช่วยในการฟื้นฟูเนื้อเยื่อ คอลลาเจนถูกสกัดด้วยกรด</w:t>
      </w:r>
      <w:proofErr w:type="spellStart"/>
      <w:r w:rsidRPr="00231E2B">
        <w:rPr>
          <w:rFonts w:ascii="TH Sarabun New" w:hAnsi="TH Sarabun New" w:cs="TH Sarabun New"/>
          <w:sz w:val="32"/>
          <w:szCs w:val="32"/>
          <w:cs/>
        </w:rPr>
        <w:t>อะ</w:t>
      </w:r>
      <w:proofErr w:type="spellEnd"/>
      <w:r w:rsidRPr="00231E2B">
        <w:rPr>
          <w:rFonts w:ascii="TH Sarabun New" w:hAnsi="TH Sarabun New" w:cs="TH Sarabun New"/>
          <w:sz w:val="32"/>
          <w:szCs w:val="32"/>
          <w:cs/>
        </w:rPr>
        <w:t xml:space="preserve">ซิติกความเข้มข้น </w:t>
      </w:r>
      <w:r w:rsidRPr="00231E2B">
        <w:rPr>
          <w:rFonts w:ascii="TH Sarabun New" w:hAnsi="TH Sarabun New" w:cs="TH Sarabun New"/>
          <w:sz w:val="32"/>
          <w:szCs w:val="32"/>
        </w:rPr>
        <w:t xml:space="preserve">0.5 </w:t>
      </w:r>
      <w:r w:rsidRPr="00231E2B">
        <w:rPr>
          <w:rFonts w:ascii="TH Sarabun New" w:hAnsi="TH Sarabun New" w:cs="TH Sarabun New"/>
          <w:sz w:val="32"/>
          <w:szCs w:val="32"/>
          <w:cs/>
        </w:rPr>
        <w:t>โมลา</w:t>
      </w:r>
      <w:proofErr w:type="spellStart"/>
      <w:r w:rsidRPr="00231E2B">
        <w:rPr>
          <w:rFonts w:ascii="TH Sarabun New" w:hAnsi="TH Sarabun New" w:cs="TH Sarabun New"/>
          <w:sz w:val="32"/>
          <w:szCs w:val="32"/>
          <w:cs/>
        </w:rPr>
        <w:t>ร์</w:t>
      </w:r>
      <w:proofErr w:type="spellEnd"/>
      <w:r w:rsidRPr="00231E2B">
        <w:rPr>
          <w:rFonts w:ascii="TH Sarabun New" w:hAnsi="TH Sarabun New" w:cs="TH Sarabun New"/>
          <w:sz w:val="32"/>
          <w:szCs w:val="32"/>
          <w:cs/>
        </w:rPr>
        <w:t xml:space="preserve"> ในอัตราส่วน </w:t>
      </w:r>
      <w:r w:rsidRPr="00231E2B">
        <w:rPr>
          <w:rFonts w:ascii="TH Sarabun New" w:hAnsi="TH Sarabun New" w:cs="TH Sarabun New"/>
          <w:sz w:val="32"/>
          <w:szCs w:val="32"/>
        </w:rPr>
        <w:t>1:3 (</w:t>
      </w:r>
      <w:r w:rsidRPr="00231E2B">
        <w:rPr>
          <w:rFonts w:ascii="TH Sarabun New" w:hAnsi="TH Sarabun New" w:cs="TH Sarabun New"/>
          <w:sz w:val="32"/>
          <w:szCs w:val="32"/>
          <w:cs/>
        </w:rPr>
        <w:t xml:space="preserve">น้ำหนักต่อปริมาตร) และวัดปริมาณด้วยวิธี </w:t>
      </w:r>
      <w:r w:rsidRPr="00231E2B">
        <w:rPr>
          <w:rFonts w:ascii="TH Sarabun New" w:hAnsi="TH Sarabun New" w:cs="TH Sarabun New"/>
          <w:sz w:val="32"/>
          <w:szCs w:val="32"/>
        </w:rPr>
        <w:t xml:space="preserve">Sirius Red Assay </w:t>
      </w:r>
      <w:r w:rsidRPr="00231E2B">
        <w:rPr>
          <w:rFonts w:ascii="TH Sarabun New" w:hAnsi="TH Sarabun New" w:cs="TH Sarabun New"/>
          <w:sz w:val="32"/>
          <w:szCs w:val="32"/>
          <w:cs/>
        </w:rPr>
        <w:t xml:space="preserve">พบว่ามีความเข้มข้นเท่ากับ </w:t>
      </w:r>
      <w:r w:rsidRPr="00231E2B">
        <w:rPr>
          <w:rFonts w:ascii="TH Sarabun New" w:hAnsi="TH Sarabun New" w:cs="TH Sarabun New"/>
          <w:sz w:val="32"/>
          <w:szCs w:val="32"/>
        </w:rPr>
        <w:t xml:space="preserve">1.30 ± 0.11 </w:t>
      </w:r>
      <w:r w:rsidRPr="00231E2B">
        <w:rPr>
          <w:rFonts w:ascii="TH Sarabun New" w:hAnsi="TH Sarabun New" w:cs="TH Sarabun New"/>
          <w:sz w:val="32"/>
          <w:szCs w:val="32"/>
          <w:cs/>
        </w:rPr>
        <w:t xml:space="preserve">มิลลิกรัมต่อมิลลิลิตร สารสกัดว่านหางจระเข้เตรียมโดยใช้เอทานอล </w:t>
      </w:r>
      <w:r w:rsidRPr="00231E2B">
        <w:rPr>
          <w:rFonts w:ascii="TH Sarabun New" w:hAnsi="TH Sarabun New" w:cs="TH Sarabun New"/>
          <w:sz w:val="32"/>
          <w:szCs w:val="32"/>
        </w:rPr>
        <w:t xml:space="preserve">75% </w:t>
      </w:r>
      <w:r w:rsidRPr="00231E2B">
        <w:rPr>
          <w:rFonts w:ascii="TH Sarabun New" w:hAnsi="TH Sarabun New" w:cs="TH Sarabun New"/>
          <w:sz w:val="32"/>
          <w:szCs w:val="32"/>
          <w:cs/>
        </w:rPr>
        <w:t xml:space="preserve">และประเมินฤทธิ์ต้านอนุมูลอิสระด้วยวิธี </w:t>
      </w:r>
      <w:r w:rsidRPr="00231E2B">
        <w:rPr>
          <w:rFonts w:ascii="TH Sarabun New" w:hAnsi="TH Sarabun New" w:cs="TH Sarabun New"/>
          <w:sz w:val="32"/>
          <w:szCs w:val="32"/>
        </w:rPr>
        <w:t xml:space="preserve">DPPH </w:t>
      </w:r>
      <w:r w:rsidRPr="00231E2B">
        <w:rPr>
          <w:rFonts w:ascii="TH Sarabun New" w:hAnsi="TH Sarabun New" w:cs="TH Sarabun New"/>
          <w:sz w:val="32"/>
          <w:szCs w:val="32"/>
          <w:cs/>
        </w:rPr>
        <w:t xml:space="preserve">โดยมีค่า </w:t>
      </w:r>
      <w:r w:rsidRPr="00231E2B">
        <w:rPr>
          <w:rFonts w:ascii="TH Sarabun New" w:hAnsi="TH Sarabun New" w:cs="TH Sarabun New"/>
          <w:sz w:val="32"/>
          <w:szCs w:val="32"/>
        </w:rPr>
        <w:t>IC</w:t>
      </w:r>
      <w:r w:rsidRPr="00231E2B">
        <w:rPr>
          <w:rFonts w:ascii="Cambria Math" w:hAnsi="Cambria Math" w:cs="Cambria Math"/>
          <w:sz w:val="32"/>
          <w:szCs w:val="32"/>
        </w:rPr>
        <w:t>₅₀</w:t>
      </w:r>
      <w:r w:rsidRPr="00231E2B">
        <w:rPr>
          <w:rFonts w:ascii="TH Sarabun New" w:hAnsi="TH Sarabun New" w:cs="TH Sarabun New"/>
          <w:sz w:val="32"/>
          <w:szCs w:val="32"/>
        </w:rPr>
        <w:t xml:space="preserve"> </w:t>
      </w:r>
      <w:r w:rsidRPr="00231E2B">
        <w:rPr>
          <w:rFonts w:ascii="TH Sarabun New" w:hAnsi="TH Sarabun New" w:cs="TH Sarabun New"/>
          <w:sz w:val="32"/>
          <w:szCs w:val="32"/>
          <w:cs/>
        </w:rPr>
        <w:t xml:space="preserve">เท่ากับ </w:t>
      </w:r>
      <w:r w:rsidRPr="00231E2B">
        <w:rPr>
          <w:rFonts w:ascii="TH Sarabun New" w:hAnsi="TH Sarabun New" w:cs="TH Sarabun New"/>
          <w:sz w:val="32"/>
          <w:szCs w:val="32"/>
        </w:rPr>
        <w:t xml:space="preserve">158.67 </w:t>
      </w:r>
      <w:r w:rsidRPr="00231E2B">
        <w:rPr>
          <w:rFonts w:ascii="TH Sarabun New" w:hAnsi="TH Sarabun New" w:cs="TH Sarabun New"/>
          <w:sz w:val="32"/>
          <w:szCs w:val="32"/>
          <w:cs/>
        </w:rPr>
        <w:t xml:space="preserve">ไมโครกรัมต่อมิลลิลิตร ผลการทดสอบการแข็งตัวของเลือดพบว่า ความเข้มข้นของสารสกัดในช่วง </w:t>
      </w:r>
      <w:r w:rsidRPr="00231E2B">
        <w:rPr>
          <w:rFonts w:ascii="TH Sarabun New" w:hAnsi="TH Sarabun New" w:cs="TH Sarabun New"/>
          <w:sz w:val="32"/>
          <w:szCs w:val="32"/>
        </w:rPr>
        <w:t xml:space="preserve">0.4 </w:t>
      </w:r>
      <w:r w:rsidRPr="00231E2B">
        <w:rPr>
          <w:rFonts w:ascii="TH Sarabun New" w:hAnsi="TH Sarabun New" w:cs="TH Sarabun New"/>
          <w:sz w:val="32"/>
          <w:szCs w:val="32"/>
          <w:cs/>
        </w:rPr>
        <w:t xml:space="preserve">ถึง </w:t>
      </w:r>
      <w:r w:rsidRPr="00231E2B">
        <w:rPr>
          <w:rFonts w:ascii="TH Sarabun New" w:hAnsi="TH Sarabun New" w:cs="TH Sarabun New"/>
          <w:sz w:val="32"/>
          <w:szCs w:val="32"/>
        </w:rPr>
        <w:t xml:space="preserve">1 </w:t>
      </w:r>
      <w:r w:rsidRPr="00231E2B">
        <w:rPr>
          <w:rFonts w:ascii="TH Sarabun New" w:hAnsi="TH Sarabun New" w:cs="TH Sarabun New"/>
          <w:sz w:val="32"/>
          <w:szCs w:val="32"/>
          <w:cs/>
        </w:rPr>
        <w:t xml:space="preserve">มิลลิกรัมต่อมิลลิลิตร ช่วยเพิ่มความสามารถในการแข็งตัวของเลือดได้อย่างมีนัยสำคัญ </w:t>
      </w:r>
      <w:proofErr w:type="spellStart"/>
      <w:r w:rsidRPr="00231E2B">
        <w:rPr>
          <w:rFonts w:ascii="TH Sarabun New" w:hAnsi="TH Sarabun New" w:cs="TH Sarabun New"/>
          <w:sz w:val="32"/>
          <w:szCs w:val="32"/>
          <w:cs/>
        </w:rPr>
        <w:t>ไฮโ</w:t>
      </w:r>
      <w:proofErr w:type="spellEnd"/>
      <w:r w:rsidRPr="00231E2B">
        <w:rPr>
          <w:rFonts w:ascii="TH Sarabun New" w:hAnsi="TH Sarabun New" w:cs="TH Sarabun New"/>
          <w:sz w:val="32"/>
          <w:szCs w:val="32"/>
          <w:cs/>
        </w:rPr>
        <w:t>ดรเจลถูกเตรียมจากพอลิไวนิลแอลกอฮอล์ (</w:t>
      </w:r>
      <w:r w:rsidRPr="00231E2B">
        <w:rPr>
          <w:rFonts w:ascii="TH Sarabun New" w:hAnsi="TH Sarabun New" w:cs="TH Sarabun New"/>
          <w:sz w:val="32"/>
          <w:szCs w:val="32"/>
        </w:rPr>
        <w:t xml:space="preserve">PVA) </w:t>
      </w:r>
      <w:r w:rsidRPr="00231E2B">
        <w:rPr>
          <w:rFonts w:ascii="TH Sarabun New" w:hAnsi="TH Sarabun New" w:cs="TH Sarabun New"/>
          <w:sz w:val="32"/>
          <w:szCs w:val="32"/>
          <w:cs/>
        </w:rPr>
        <w:t>ที่เชื่อมขวางด้วยกลูตา</w:t>
      </w:r>
      <w:proofErr w:type="spellStart"/>
      <w:r w:rsidRPr="00231E2B">
        <w:rPr>
          <w:rFonts w:ascii="TH Sarabun New" w:hAnsi="TH Sarabun New" w:cs="TH Sarabun New"/>
          <w:sz w:val="32"/>
          <w:szCs w:val="32"/>
          <w:cs/>
        </w:rPr>
        <w:t>รัล</w:t>
      </w:r>
      <w:proofErr w:type="spellEnd"/>
      <w:r w:rsidRPr="00231E2B">
        <w:rPr>
          <w:rFonts w:ascii="TH Sarabun New" w:hAnsi="TH Sarabun New" w:cs="TH Sarabun New"/>
          <w:sz w:val="32"/>
          <w:szCs w:val="32"/>
          <w:cs/>
        </w:rPr>
        <w:t xml:space="preserve">ดีไฮด์ และเติมสารสกัดเปลือกมังคุดเพื่อใช้เป็นตัวบ่งชี้ค่า </w:t>
      </w:r>
      <w:r w:rsidRPr="00231E2B">
        <w:rPr>
          <w:rFonts w:ascii="TH Sarabun New" w:hAnsi="TH Sarabun New" w:cs="TH Sarabun New"/>
          <w:sz w:val="32"/>
          <w:szCs w:val="32"/>
        </w:rPr>
        <w:t xml:space="preserve">pH </w:t>
      </w:r>
      <w:r w:rsidRPr="00231E2B">
        <w:rPr>
          <w:rFonts w:ascii="TH Sarabun New" w:hAnsi="TH Sarabun New" w:cs="TH Sarabun New"/>
          <w:sz w:val="32"/>
          <w:szCs w:val="32"/>
          <w:cs/>
        </w:rPr>
        <w:t xml:space="preserve">โดยแผลติดเชื้อมักมีค่า </w:t>
      </w:r>
      <w:r w:rsidRPr="00231E2B">
        <w:rPr>
          <w:rFonts w:ascii="TH Sarabun New" w:hAnsi="TH Sarabun New" w:cs="TH Sarabun New"/>
          <w:sz w:val="32"/>
          <w:szCs w:val="32"/>
        </w:rPr>
        <w:t xml:space="preserve">pH </w:t>
      </w:r>
      <w:r w:rsidRPr="00231E2B">
        <w:rPr>
          <w:rFonts w:ascii="TH Sarabun New" w:hAnsi="TH Sarabun New" w:cs="TH Sarabun New"/>
          <w:sz w:val="32"/>
          <w:szCs w:val="32"/>
          <w:cs/>
        </w:rPr>
        <w:t xml:space="preserve">เป็นด่างอยู่ในช่วงประมาณ </w:t>
      </w:r>
      <w:r w:rsidRPr="00231E2B">
        <w:rPr>
          <w:rFonts w:ascii="TH Sarabun New" w:hAnsi="TH Sarabun New" w:cs="TH Sarabun New"/>
          <w:sz w:val="32"/>
          <w:szCs w:val="32"/>
        </w:rPr>
        <w:t xml:space="preserve">8–10 </w:t>
      </w:r>
      <w:r w:rsidRPr="00231E2B">
        <w:rPr>
          <w:rFonts w:ascii="TH Sarabun New" w:hAnsi="TH Sarabun New" w:cs="TH Sarabun New"/>
          <w:sz w:val="32"/>
          <w:szCs w:val="32"/>
          <w:cs/>
        </w:rPr>
        <w:t>ซึ่งช่วยให้สามารถตรวจจับความเสี่ยงของการติดเชื้อได้ตั้งแต่ระยะแรกด้วยการเปลี่ยนสี ผลการทดสอบพบว่าแผ่น</w:t>
      </w:r>
      <w:proofErr w:type="spellStart"/>
      <w:r w:rsidRPr="00231E2B">
        <w:rPr>
          <w:rFonts w:ascii="TH Sarabun New" w:hAnsi="TH Sarabun New" w:cs="TH Sarabun New"/>
          <w:sz w:val="32"/>
          <w:szCs w:val="32"/>
          <w:cs/>
        </w:rPr>
        <w:t>ไฮโ</w:t>
      </w:r>
      <w:proofErr w:type="spellEnd"/>
      <w:r w:rsidRPr="00231E2B">
        <w:rPr>
          <w:rFonts w:ascii="TH Sarabun New" w:hAnsi="TH Sarabun New" w:cs="TH Sarabun New"/>
          <w:sz w:val="32"/>
          <w:szCs w:val="32"/>
          <w:cs/>
        </w:rPr>
        <w:t>ดรเจลมีประสิทธิภาพในการส่งเสริมการแข็งตัวของเลือด (</w:t>
      </w:r>
      <w:r w:rsidRPr="00231E2B">
        <w:rPr>
          <w:rFonts w:ascii="TH Sarabun New" w:hAnsi="TH Sarabun New" w:cs="TH Sarabun New"/>
          <w:sz w:val="32"/>
          <w:szCs w:val="32"/>
        </w:rPr>
        <w:t xml:space="preserve">0.37 ± 0.01) </w:t>
      </w:r>
      <w:r w:rsidRPr="00231E2B">
        <w:rPr>
          <w:rFonts w:ascii="TH Sarabun New" w:hAnsi="TH Sarabun New" w:cs="TH Sarabun New"/>
          <w:sz w:val="32"/>
          <w:szCs w:val="32"/>
          <w:cs/>
        </w:rPr>
        <w:t>ดีกว่าฟิล์มปิดแผลและผ้าก๊อซ และใกล้เคียง</w:t>
      </w:r>
      <w:proofErr w:type="spellStart"/>
      <w:r w:rsidRPr="00231E2B">
        <w:rPr>
          <w:rFonts w:ascii="TH Sarabun New" w:hAnsi="TH Sarabun New" w:cs="TH Sarabun New"/>
          <w:sz w:val="32"/>
          <w:szCs w:val="32"/>
          <w:cs/>
        </w:rPr>
        <w:t>ไฮโ</w:t>
      </w:r>
      <w:proofErr w:type="spellEnd"/>
      <w:r w:rsidRPr="00231E2B">
        <w:rPr>
          <w:rFonts w:ascii="TH Sarabun New" w:hAnsi="TH Sarabun New" w:cs="TH Sarabun New"/>
          <w:sz w:val="32"/>
          <w:szCs w:val="32"/>
          <w:cs/>
        </w:rPr>
        <w:t>ดรคอลลอยด์ (</w:t>
      </w:r>
      <w:r w:rsidRPr="00231E2B">
        <w:rPr>
          <w:rFonts w:ascii="TH Sarabun New" w:hAnsi="TH Sarabun New" w:cs="TH Sarabun New"/>
          <w:sz w:val="32"/>
          <w:szCs w:val="32"/>
        </w:rPr>
        <w:t xml:space="preserve">0.35 ± 0.01) </w:t>
      </w:r>
      <w:r w:rsidRPr="00231E2B">
        <w:rPr>
          <w:rFonts w:ascii="TH Sarabun New" w:hAnsi="TH Sarabun New" w:cs="TH Sarabun New"/>
          <w:sz w:val="32"/>
          <w:szCs w:val="32"/>
          <w:cs/>
        </w:rPr>
        <w:t>อีกทั้งมีความสามารถในการอุ้มน้ำสูงที่สุด และสามารถรักษาความชุ่มชื้นได้ดี รองจากฟิล์มใสปิดแผล สะท้อนถึงความเหมาะสมในการควบคุมสภาวะแวดล้อมของแผลได้ดี</w:t>
      </w:r>
      <w:r w:rsidRPr="00231E2B">
        <w:rPr>
          <w:rFonts w:ascii="TH Sarabun New" w:hAnsi="TH Sarabun New" w:cs="TH Sarabun New"/>
          <w:sz w:val="32"/>
          <w:szCs w:val="32"/>
        </w:rPr>
        <w:t xml:space="preserve"> </w:t>
      </w:r>
    </w:p>
    <w:p w14:paraId="6A472F0C" w14:textId="6F227A17" w:rsidR="005308BF" w:rsidRDefault="005308BF" w:rsidP="005308BF">
      <w:pPr>
        <w:spacing w:before="240" w:line="240" w:lineRule="auto"/>
        <w:jc w:val="thaiDistribute"/>
        <w:rPr>
          <w:rFonts w:ascii="TH Sarabun New" w:hAnsi="TH Sarabun New" w:cs="TH Sarabun New" w:hint="cs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คำสำคัญ</w:t>
      </w:r>
      <w:r>
        <w:rPr>
          <w:rFonts w:ascii="TH Sarabun New" w:hAnsi="TH Sarabun New" w:cs="TH Sarabun New"/>
          <w:sz w:val="32"/>
          <w:szCs w:val="32"/>
          <w:lang w:val="en-US"/>
        </w:rPr>
        <w:t xml:space="preserve">: </w:t>
      </w:r>
      <w:proofErr w:type="spellStart"/>
      <w:r w:rsidRPr="00231E2B">
        <w:rPr>
          <w:rFonts w:ascii="TH Sarabun New" w:hAnsi="TH Sarabun New" w:cs="TH Sarabun New"/>
          <w:sz w:val="32"/>
          <w:szCs w:val="32"/>
        </w:rPr>
        <w:t>Loligo</w:t>
      </w:r>
      <w:proofErr w:type="spellEnd"/>
      <w:r w:rsidRPr="00231E2B">
        <w:rPr>
          <w:rFonts w:ascii="TH Sarabun New" w:hAnsi="TH Sarabun New" w:cs="TH Sarabun New"/>
          <w:sz w:val="32"/>
          <w:szCs w:val="32"/>
        </w:rPr>
        <w:t xml:space="preserve"> </w:t>
      </w:r>
      <w:proofErr w:type="spellStart"/>
      <w:r w:rsidRPr="00231E2B">
        <w:rPr>
          <w:rFonts w:ascii="TH Sarabun New" w:hAnsi="TH Sarabun New" w:cs="TH Sarabun New"/>
          <w:sz w:val="32"/>
          <w:szCs w:val="32"/>
        </w:rPr>
        <w:t>duvauceli</w:t>
      </w:r>
      <w:proofErr w:type="spellEnd"/>
      <w:r w:rsidRPr="00231E2B">
        <w:rPr>
          <w:rFonts w:ascii="TH Sarabun New" w:hAnsi="TH Sarabun New" w:cs="TH Sarabun New"/>
          <w:sz w:val="32"/>
          <w:szCs w:val="32"/>
          <w:cs/>
        </w:rPr>
        <w:t xml:space="preserve">, </w:t>
      </w:r>
      <w:r w:rsidRPr="00231E2B">
        <w:rPr>
          <w:rFonts w:ascii="TH Sarabun New" w:hAnsi="TH Sarabun New" w:cs="TH Sarabun New"/>
          <w:sz w:val="32"/>
          <w:szCs w:val="32"/>
        </w:rPr>
        <w:t>Sirius Red Assay</w:t>
      </w:r>
      <w:r w:rsidRPr="00231E2B">
        <w:rPr>
          <w:rFonts w:ascii="TH Sarabun New" w:hAnsi="TH Sarabun New" w:cs="TH Sarabun New"/>
          <w:sz w:val="32"/>
          <w:szCs w:val="32"/>
          <w:cs/>
        </w:rPr>
        <w:t>,</w:t>
      </w:r>
      <w:r w:rsidRPr="00231E2B">
        <w:rPr>
          <w:rFonts w:ascii="TH Sarabun New" w:hAnsi="TH Sarabun New" w:cs="TH Sarabun New"/>
          <w:sz w:val="32"/>
          <w:szCs w:val="32"/>
        </w:rPr>
        <w:t xml:space="preserve"> DPPH, </w:t>
      </w:r>
      <w:r w:rsidRPr="00231E2B">
        <w:rPr>
          <w:rFonts w:ascii="TH Sarabun New" w:hAnsi="TH Sarabun New" w:cs="TH Sarabun New"/>
          <w:sz w:val="32"/>
          <w:szCs w:val="32"/>
          <w:cs/>
        </w:rPr>
        <w:t xml:space="preserve">ตัวบ่งชี้ค่า </w:t>
      </w:r>
      <w:r w:rsidRPr="00231E2B">
        <w:rPr>
          <w:rFonts w:ascii="TH Sarabun New" w:hAnsi="TH Sarabun New" w:cs="TH Sarabun New"/>
          <w:sz w:val="32"/>
          <w:szCs w:val="32"/>
        </w:rPr>
        <w:t>pH</w:t>
      </w:r>
    </w:p>
    <w:p w14:paraId="27A358A9" w14:textId="77777777" w:rsidR="005308BF" w:rsidRDefault="005308BF" w:rsidP="005308BF">
      <w:pPr>
        <w:spacing w:before="240" w:line="240" w:lineRule="auto"/>
        <w:ind w:firstLine="720"/>
        <w:jc w:val="thaiDistribute"/>
        <w:rPr>
          <w:rFonts w:ascii="TH Sarabun New" w:hAnsi="TH Sarabun New" w:cs="TH Sarabun New" w:hint="cs"/>
          <w:sz w:val="32"/>
          <w:szCs w:val="32"/>
        </w:rPr>
      </w:pPr>
    </w:p>
    <w:p w14:paraId="7EF14198" w14:textId="77777777" w:rsidR="005308BF" w:rsidRPr="005308BF" w:rsidRDefault="005308BF" w:rsidP="005308BF">
      <w:pPr>
        <w:spacing w:after="0" w:line="240" w:lineRule="auto"/>
        <w:jc w:val="center"/>
        <w:rPr>
          <w:rFonts w:ascii="TH Sarabun New" w:hAnsi="TH Sarabun New" w:cs="TH Sarabun New" w:hint="cs"/>
          <w:i/>
          <w:iCs/>
          <w:sz w:val="24"/>
          <w:szCs w:val="24"/>
          <w:vertAlign w:val="superscript"/>
        </w:rPr>
      </w:pPr>
    </w:p>
    <w:p w14:paraId="00000018" w14:textId="77777777" w:rsidR="00090BD3" w:rsidRPr="005308BF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 New" w:eastAsia="TH Sarabun PSK" w:hAnsi="TH Sarabun New" w:cs="TH Sarabun New"/>
          <w:noProof/>
          <w:color w:val="000000"/>
          <w:sz w:val="32"/>
          <w:szCs w:val="32"/>
        </w:rPr>
      </w:pPr>
    </w:p>
    <w:sectPr w:rsidR="00090BD3" w:rsidRPr="005308B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9362E5" w14:textId="77777777" w:rsidR="00D7335E" w:rsidRDefault="00D7335E">
      <w:pPr>
        <w:spacing w:after="0" w:line="240" w:lineRule="auto"/>
      </w:pPr>
      <w:r>
        <w:separator/>
      </w:r>
    </w:p>
  </w:endnote>
  <w:endnote w:type="continuationSeparator" w:id="0">
    <w:p w14:paraId="44EA4084" w14:textId="77777777" w:rsidR="00D7335E" w:rsidRDefault="00D73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H Sarabun PSK">
    <w:altName w:val="Cordia New"/>
    <w:charset w:val="00"/>
    <w:family w:val="auto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ECC32" w14:textId="57770E77" w:rsidR="00EC0167" w:rsidRPr="00483DEC" w:rsidRDefault="00FE3941" w:rsidP="00EC0167">
    <w:pPr>
      <w:pStyle w:val="ab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23BC2" w14:textId="77777777" w:rsidR="00D7335E" w:rsidRDefault="00D7335E">
      <w:pPr>
        <w:spacing w:after="0" w:line="240" w:lineRule="auto"/>
      </w:pPr>
      <w:r>
        <w:separator/>
      </w:r>
    </w:p>
  </w:footnote>
  <w:footnote w:type="continuationSeparator" w:id="0">
    <w:p w14:paraId="102CF59E" w14:textId="77777777" w:rsidR="00D7335E" w:rsidRDefault="00D7335E">
      <w:pPr>
        <w:spacing w:after="0" w:line="240" w:lineRule="auto"/>
      </w:pPr>
      <w:r>
        <w:continuationSeparator/>
      </w:r>
    </w:p>
  </w:footnote>
  <w:footnote w:id="1">
    <w:p w14:paraId="3072CBBC" w14:textId="77777777" w:rsidR="005308BF" w:rsidRDefault="005308BF" w:rsidP="005308BF">
      <w:pPr>
        <w:pStyle w:val="af"/>
        <w:rPr>
          <w:rFonts w:hint="cs"/>
          <w:cs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74EED"/>
    <w:rsid w:val="00090BD3"/>
    <w:rsid w:val="00160C21"/>
    <w:rsid w:val="00196F3A"/>
    <w:rsid w:val="001C4197"/>
    <w:rsid w:val="0048372D"/>
    <w:rsid w:val="004C749E"/>
    <w:rsid w:val="005308BF"/>
    <w:rsid w:val="005D4CC6"/>
    <w:rsid w:val="005E0658"/>
    <w:rsid w:val="006932F6"/>
    <w:rsid w:val="0086094A"/>
    <w:rsid w:val="00962C47"/>
    <w:rsid w:val="009D6F84"/>
    <w:rsid w:val="00B57C95"/>
    <w:rsid w:val="00BD4C9D"/>
    <w:rsid w:val="00D23736"/>
    <w:rsid w:val="00D7335E"/>
    <w:rsid w:val="00EC0167"/>
    <w:rsid w:val="00EE61BA"/>
    <w:rsid w:val="00EE7534"/>
    <w:rsid w:val="00EF4540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7AC"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หัวเรื่อง 1 อักขระ"/>
    <w:basedOn w:val="a0"/>
    <w:link w:val="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a4">
    <w:name w:val="No Spacing"/>
    <w:link w:val="a5"/>
    <w:uiPriority w:val="1"/>
    <w:qFormat/>
    <w:rsid w:val="000921BF"/>
    <w:pPr>
      <w:spacing w:after="0" w:line="240" w:lineRule="auto"/>
    </w:p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3F56CE"/>
  </w:style>
  <w:style w:type="table" w:styleId="a6">
    <w:name w:val="Table Grid"/>
    <w:basedOn w:val="a1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31156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7B1B14"/>
    <w:rPr>
      <w:lang w:val="en-GB"/>
    </w:rPr>
  </w:style>
  <w:style w:type="paragraph" w:styleId="ab">
    <w:name w:val="footer"/>
    <w:basedOn w:val="a"/>
    <w:link w:val="ac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7B1B14"/>
    <w:rPr>
      <w:lang w:val="en-GB"/>
    </w:rPr>
  </w:style>
  <w:style w:type="paragraph" w:styleId="ad">
    <w:name w:val="List Paragraph"/>
    <w:basedOn w:val="a"/>
    <w:uiPriority w:val="34"/>
    <w:qFormat/>
    <w:rsid w:val="00743FE2"/>
    <w:pPr>
      <w:ind w:left="720"/>
      <w:contextualSpacing/>
    </w:pPr>
  </w:style>
  <w:style w:type="paragraph" w:styleId="a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f">
    <w:name w:val="footnote text"/>
    <w:basedOn w:val="a"/>
    <w:link w:val="af0"/>
    <w:uiPriority w:val="99"/>
    <w:semiHidden/>
    <w:unhideWhenUsed/>
    <w:rsid w:val="005308BF"/>
    <w:pPr>
      <w:spacing w:after="0" w:line="240" w:lineRule="auto"/>
    </w:pPr>
    <w:rPr>
      <w:rFonts w:cs="Angsana New"/>
      <w:sz w:val="20"/>
      <w:szCs w:val="25"/>
    </w:rPr>
  </w:style>
  <w:style w:type="character" w:customStyle="1" w:styleId="af0">
    <w:name w:val="ข้อความเชิงอรรถ อักขระ"/>
    <w:basedOn w:val="a0"/>
    <w:link w:val="af"/>
    <w:uiPriority w:val="99"/>
    <w:semiHidden/>
    <w:rsid w:val="005308BF"/>
    <w:rPr>
      <w:rFonts w:cs="Angsana New"/>
      <w:sz w:val="20"/>
      <w:szCs w:val="25"/>
      <w:lang w:val="en-GB"/>
    </w:rPr>
  </w:style>
  <w:style w:type="character" w:styleId="af1">
    <w:name w:val="footnote reference"/>
    <w:basedOn w:val="a0"/>
    <w:uiPriority w:val="99"/>
    <w:semiHidden/>
    <w:unhideWhenUsed/>
    <w:rsid w:val="005308BF"/>
    <w:rPr>
      <w:sz w:val="32"/>
      <w:szCs w:val="3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THIS PC</dc:creator>
  <cp:lastModifiedBy>prakaidaw klingthong</cp:lastModifiedBy>
  <cp:revision>2</cp:revision>
  <cp:lastPrinted>2025-06-18T14:20:00Z</cp:lastPrinted>
  <dcterms:created xsi:type="dcterms:W3CDTF">2026-07-12T04:37:00Z</dcterms:created>
  <dcterms:modified xsi:type="dcterms:W3CDTF">2026-07-12T04:37:00Z</dcterms:modified>
</cp:coreProperties>
</file>