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</w:pP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00000004" w14:textId="3F8C803A" w:rsidR="00090BD3" w:rsidRPr="008B68D0" w:rsidRDefault="00AD075F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16"/>
          <w:szCs w:val="16"/>
          <w:lang w:val="en-US"/>
        </w:rPr>
      </w:pPr>
      <w:r w:rsidRPr="00AD075F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การหาจุดสมดุลเชิงเรขาคณิตของอุปกรณ์รวมแสงวี-ทรูเพื่อรับรังสีดวงอาทิตย์สะสมสูงสุดสำหรับแผงโซลา</w:t>
      </w:r>
      <w:proofErr w:type="spellStart"/>
      <w:r w:rsidRPr="00AD075F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ร์</w:t>
      </w:r>
      <w:proofErr w:type="spellEnd"/>
      <w:r w:rsidRPr="00AD075F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เซลล์ชนิดโพลีคริสตัลไลน์</w:t>
      </w:r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00000005" w14:textId="713CA138" w:rsidR="00090BD3" w:rsidRPr="00945A0F" w:rsidRDefault="0065653C" w:rsidP="008B68D0">
      <w:pPr>
        <w:spacing w:after="0" w:line="240" w:lineRule="auto"/>
        <w:jc w:val="center"/>
        <w:rPr>
          <w:rFonts w:ascii="TH Sarabun New" w:eastAsia="TH Sarabun PSK" w:hAnsi="TH Sarabun New" w:cs="TH Sarabun New" w:hint="cs"/>
          <w:sz w:val="28"/>
          <w:szCs w:val="28"/>
          <w:vertAlign w:val="superscript"/>
          <w:cs/>
          <w:lang w:val="en-US"/>
        </w:rPr>
      </w:pP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ณัฐดนัย </w:t>
      </w:r>
      <w:proofErr w:type="spellStart"/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บรร</w:t>
      </w:r>
      <w:proofErr w:type="spellEnd"/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ทองทิพย์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 w:rsidR="00AD075F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ติณณ์ ชัยอรรถ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 w:rsidR="00945A0F">
        <w:rPr>
          <w:rFonts w:ascii="TH Sarabun New" w:eastAsia="TH Sarabun PSK" w:hAnsi="TH Sarabun New" w:cs="TH Sarabun New" w:hint="cs"/>
          <w:sz w:val="28"/>
          <w:szCs w:val="28"/>
          <w:cs/>
          <w:lang w:val="en-US"/>
        </w:rPr>
        <w:t>มุขสุดา เกิดกรุง</w:t>
      </w:r>
      <w:r w:rsidR="008B68D0" w:rsidRPr="008B68D0">
        <w:rPr>
          <w:rStyle w:val="normaltextrun"/>
          <w:rFonts w:ascii="TH Sarabun New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Style w:val="normaltextrun"/>
          <w:rFonts w:ascii="TH Sarabun New" w:hAnsi="TH Sarabun New" w:cs="TH Sarabun New"/>
          <w:sz w:val="28"/>
          <w:szCs w:val="28"/>
        </w:rPr>
        <w:t xml:space="preserve">*, </w:t>
      </w:r>
      <w:r w:rsidR="00937C1F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วิ</w:t>
      </w:r>
      <w:r w:rsidR="00AE787A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ชญาพร พลเยี่ยม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  <w:cs/>
        </w:rPr>
        <w:t>2</w:t>
      </w:r>
      <w:r w:rsidR="00945A0F">
        <w:rPr>
          <w:rFonts w:ascii="TH Sarabun New" w:eastAsia="TH Sarabun PSK" w:hAnsi="TH Sarabun New" w:cs="TH Sarabun New"/>
          <w:sz w:val="28"/>
          <w:szCs w:val="28"/>
          <w:lang w:val="en-US"/>
        </w:rPr>
        <w:t>,</w:t>
      </w:r>
      <w:r w:rsidR="00945A0F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ทวีศักดิ์ ภู่ชัย</w:t>
      </w:r>
      <w:r w:rsidR="00945A0F">
        <w:rPr>
          <w:rFonts w:ascii="TH Sarabun New" w:eastAsia="TH Sarabun PSK" w:hAnsi="TH Sarabun New" w:cs="TH Sarabun New" w:hint="cs"/>
          <w:sz w:val="28"/>
          <w:szCs w:val="28"/>
          <w:vertAlign w:val="superscript"/>
          <w:cs/>
          <w:lang w:val="en-US"/>
        </w:rPr>
        <w:t>3</w:t>
      </w:r>
    </w:p>
    <w:p w14:paraId="4AA881D1" w14:textId="487273B7" w:rsidR="008B68D0" w:rsidRPr="00945A0F" w:rsidRDefault="008B68D0" w:rsidP="008B68D0">
      <w:pPr>
        <w:spacing w:after="0" w:line="240" w:lineRule="auto"/>
        <w:rPr>
          <w:rFonts w:ascii="TH Sarabun New" w:eastAsia="TH Sarabun PSK" w:hAnsi="TH Sarabun New" w:cs="TH Sarabun New"/>
          <w:noProof/>
          <w:sz w:val="16"/>
          <w:szCs w:val="16"/>
          <w:lang w:val="en-US"/>
        </w:rPr>
      </w:pPr>
    </w:p>
    <w:p w14:paraId="3ED2FE5F" w14:textId="69704BE0" w:rsidR="00FE5790" w:rsidRPr="00F678BE" w:rsidRDefault="008B68D0" w:rsidP="00F678BE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  <w:cs/>
        </w:rPr>
      </w:pP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65653C">
        <w:rPr>
          <w:rFonts w:ascii="TH Sarabun New" w:hAnsi="TH Sarabun New" w:cs="TH Sarabun New" w:hint="cs"/>
          <w:i/>
          <w:iCs/>
          <w:sz w:val="24"/>
          <w:szCs w:val="24"/>
          <w:cs/>
        </w:rPr>
        <w:t>สระแก้ว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4E0A4F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  <w:r w:rsidR="00F678BE" w:rsidRPr="00F678BE">
        <w:rPr>
          <w:rFonts w:ascii="TH Sarabun New" w:hAnsi="TH Sarabun New" w:cs="TH Sarabun New"/>
          <w:i/>
          <w:iCs/>
          <w:sz w:val="24"/>
          <w:szCs w:val="24"/>
          <w:cs/>
        </w:rPr>
        <w:t>ตำบลวัฒนานคร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="002C415A">
        <w:rPr>
          <w:rFonts w:ascii="TH Sarabun New" w:hAnsi="TH Sarabun New" w:cs="TH Sarabun New" w:hint="cs"/>
          <w:i/>
          <w:iCs/>
          <w:sz w:val="24"/>
          <w:szCs w:val="24"/>
          <w:cs/>
        </w:rPr>
        <w:t>อำ</w:t>
      </w:r>
      <w:r w:rsidR="00F678BE" w:rsidRPr="00F678BE">
        <w:rPr>
          <w:rFonts w:ascii="TH Sarabun New" w:hAnsi="TH Sarabun New" w:cs="TH Sarabun New"/>
          <w:i/>
          <w:iCs/>
          <w:sz w:val="24"/>
          <w:szCs w:val="24"/>
          <w:cs/>
        </w:rPr>
        <w:t>เภอวัฒนานคร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="00F678BE" w:rsidRPr="00F678BE">
        <w:rPr>
          <w:rFonts w:ascii="TH Sarabun New" w:eastAsia="TH SarabunPSK" w:hAnsi="TH Sarabun New" w:cs="TH Sarabun New"/>
          <w:i/>
          <w:iCs/>
          <w:sz w:val="24"/>
          <w:szCs w:val="24"/>
          <w:cs/>
          <w:lang w:val="th"/>
        </w:rPr>
        <w:t>จังหวัดสระแก้ว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="00F678BE" w:rsidRPr="00F678BE">
        <w:rPr>
          <w:rFonts w:ascii="TH Sarabun New" w:hAnsi="TH Sarabun New" w:cs="TH Sarabun New"/>
          <w:i/>
          <w:iCs/>
          <w:sz w:val="24"/>
          <w:szCs w:val="24"/>
        </w:rPr>
        <w:t xml:space="preserve"> 27160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ประเทศไทย</w:t>
      </w:r>
      <w:r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 </w:t>
      </w:r>
    </w:p>
    <w:p w14:paraId="00000007" w14:textId="72E7E61C" w:rsidR="00090BD3" w:rsidRPr="00AE787A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lang w:val="en-US"/>
        </w:rPr>
      </w:pPr>
      <w:r w:rsidRPr="008B68D0">
        <w:rPr>
          <w:rFonts w:ascii="TH Sarabun New" w:eastAsia="TH Sarabun PSK" w:hAnsi="TH Sarabun New" w:cs="TH Sarabun New"/>
          <w:i/>
          <w:sz w:val="24"/>
          <w:szCs w:val="24"/>
        </w:rPr>
        <w:t>*E-mail:</w:t>
      </w:r>
      <w:r w:rsidR="00AE787A">
        <w:rPr>
          <w:rFonts w:ascii="TH Sarabun New" w:eastAsia="TH Sarabun PSK" w:hAnsi="TH Sarabun New" w:cs="TH Sarabun New" w:hint="cs"/>
          <w:i/>
          <w:iCs/>
          <w:sz w:val="24"/>
          <w:szCs w:val="24"/>
          <w:cs/>
        </w:rPr>
        <w:t>6700027</w:t>
      </w:r>
      <w:r w:rsidR="00AE787A">
        <w:rPr>
          <w:rFonts w:ascii="TH Sarabun New" w:eastAsia="TH Sarabun PSK" w:hAnsi="TH Sarabun New" w:cs="TH Sarabun New"/>
          <w:i/>
          <w:iCs/>
          <w:sz w:val="24"/>
          <w:szCs w:val="24"/>
          <w:lang w:val="en-US"/>
        </w:rPr>
        <w:t>@pcshssk.ac.th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3CA29A60" w:rsidR="00090BD3" w:rsidRPr="008B68D0" w:rsidRDefault="00074EED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</w:pPr>
      <w:r w:rsidRPr="008B68D0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450936E2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761CFB50" w14:textId="6A0A3F91" w:rsidR="008B68D0" w:rsidRDefault="00AD075F" w:rsidP="00AD075F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โครงงานนี้มีวัตถุประสงค์เพื่อสร้างและพัฒนานวัตกรรมอุปกรณ์รวมแสงแบบกระจกสะท้อนแสง </w:t>
      </w:r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2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ด้าน (</w:t>
      </w:r>
      <w:proofErr w:type="spellStart"/>
      <w:r w:rsidRPr="00AD075F">
        <w:rPr>
          <w:rFonts w:ascii="TH Sarabun New" w:hAnsi="TH Sarabun New" w:cs="TH Sarabun New"/>
          <w:spacing w:val="-6"/>
          <w:sz w:val="32"/>
          <w:szCs w:val="32"/>
        </w:rPr>
        <w:t>VTrough</w:t>
      </w:r>
      <w:proofErr w:type="spellEnd"/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 Concentrator)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ในงบประมาณประหยัด เพื่อเพิ่มสมรรถนะการผลิตไฟฟ้าให้แก่แผงโซลา</w:t>
      </w:r>
      <w:proofErr w:type="spellStart"/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ร์</w:t>
      </w:r>
      <w:proofErr w:type="spellEnd"/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เซลล์ชนิดโพลีคริสตัลไลน์ โดยมุ่งเน้นการ</w:t>
      </w:r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วิเคราะห์หา มุมกางกระจก (</w:t>
      </w:r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Trough Wall Angle)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ที่เหมาะสมที่สุดตามทฤษฎีของ </w:t>
      </w:r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Hollands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และหลักการทางเดินแสง (</w:t>
      </w:r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Ray Tracing)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เพื่อให้รังสีสะท้อนตกกระทบหน้าแผงได้สูงสุด วิธีการ ดำเนินงาน ประกอบด้วยการออกแบบโครงสร้างที่ปรับมุมกระจกได้อย่างอิสระโดยใช้</w:t>
      </w:r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สติกเกอร์เงินเงาเป็นตัว สะท้อนแสง การทดลองแบ่งเป็น </w:t>
      </w:r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2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ส่วน คือ การทดสอบด้วยเครื่องจำลองแสงอาทิตย์ (หลอดไส้ </w:t>
      </w:r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200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วัตต์) และ</w:t>
      </w:r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การทดสอบภาคสนามด้วยแสงอาทิตย์จริง โดยทำการวัดค่ากระแสไฟฟ้าลัดวงจร (</w:t>
      </w:r>
      <w:proofErr w:type="spellStart"/>
      <w:r w:rsidRPr="00AD075F">
        <w:rPr>
          <w:rFonts w:ascii="TH Sarabun New" w:hAnsi="TH Sarabun New" w:cs="TH Sarabun New"/>
          <w:spacing w:val="-6"/>
          <w:sz w:val="32"/>
          <w:szCs w:val="32"/>
        </w:rPr>
        <w:t>Isc</w:t>
      </w:r>
      <w:proofErr w:type="spellEnd"/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และแรงดันไฟฟ้าขณะเปิด วงจร (</w:t>
      </w:r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Voc)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ที่มุมกาง</w:t>
      </w:r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กระจกช่วง </w:t>
      </w:r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55, 60, 65, 70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และ </w:t>
      </w:r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75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องศา ผลการศึกษา พบว่ามุมกางกระจกที่ให้ประสิทธิภาพสูงสุดจากการทดลองทั้งสองรูปแบบคือ </w:t>
      </w:r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60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องศา ในการทดสอบกับแสงอาทิตย์จริง ณ มุม </w:t>
      </w:r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60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องศา สามารถเพิ่มค่ากระแสไฟฟ้าลัดวงจร (</w:t>
      </w:r>
      <w:proofErr w:type="spellStart"/>
      <w:r w:rsidRPr="00AD075F">
        <w:rPr>
          <w:rFonts w:ascii="TH Sarabun New" w:hAnsi="TH Sarabun New" w:cs="TH Sarabun New"/>
          <w:spacing w:val="-6"/>
          <w:sz w:val="32"/>
          <w:szCs w:val="32"/>
        </w:rPr>
        <w:t>Isc</w:t>
      </w:r>
      <w:proofErr w:type="spellEnd"/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จาก </w:t>
      </w:r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0.258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แอมแปร์ ในสภาวะปกติ เป็น</w:t>
      </w:r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 0.284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แอมแปร์ คิดเป็น อัตราส่วนการรวมแสงจริง (</w:t>
      </w:r>
      <w:proofErr w:type="spellStart"/>
      <w:r w:rsidRPr="00AD075F">
        <w:rPr>
          <w:rFonts w:ascii="TH Sarabun New" w:hAnsi="TH Sarabun New" w:cs="TH Sarabun New"/>
          <w:spacing w:val="-6"/>
          <w:sz w:val="32"/>
          <w:szCs w:val="32"/>
        </w:rPr>
        <w:t>CReff</w:t>
      </w:r>
      <w:proofErr w:type="spellEnd"/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เท่ากับ </w:t>
      </w:r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1.10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หรือเพิ่มขึ้นประมาณร้อยละ </w:t>
      </w:r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10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อย่างไรก็ตาม เมื่อเปรียบเทียบ</w:t>
      </w:r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กับอัตราส่วนการรวมแสงเชิงเรขาคณิตตามทฤษฎี (</w:t>
      </w:r>
      <w:proofErr w:type="spellStart"/>
      <w:r w:rsidRPr="00AD075F">
        <w:rPr>
          <w:rFonts w:ascii="TH Sarabun New" w:hAnsi="TH Sarabun New" w:cs="TH Sarabun New"/>
          <w:spacing w:val="-6"/>
          <w:sz w:val="32"/>
          <w:szCs w:val="32"/>
        </w:rPr>
        <w:t>CRgeo</w:t>
      </w:r>
      <w:proofErr w:type="spellEnd"/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)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ที่ </w:t>
      </w:r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2.914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พบว่ามีประสิทธิภาพเชิงแสง (</w:t>
      </w:r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Optical Efficiency: OE)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เพียงร้อยละ</w:t>
      </w:r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 37.78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ซึ่งต่ำกว่าค่ามาตรฐานทางทฤษฎี (ร้อยละ </w:t>
      </w:r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82-92)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อย่างมีนัยสำคัญ ข้อสรุป จากการวิเคราะห์ตามสมการของ </w:t>
      </w:r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Hollands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ระบุว่าที่มุม</w:t>
      </w:r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 60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องศา ความยาวแผ่นสะท้อนที่เหมาะสมควรเป็น </w:t>
      </w:r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51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เซนติเมตร แต่แผ่นสะท้อนที่ใช้จริงมีความยาวเพียง </w:t>
      </w:r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30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เซนติเมตร (ความคลาด</w:t>
      </w:r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เคลื่อนร้อยละ </w:t>
      </w:r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41.2)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ส่งผลให้รังสีสะท้อนบางส่วนไม่ตกกระทบหน้าแผง โครงงานนี้จึงพิสูจน์ให้เห็นว่าการติดตั้งอุปกรณ์รวมแสงช่วยเพิ่มการ</w:t>
      </w:r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ผลิต ไฟฟ้าได้จริง แต่ประสิทธิภาพจะขึ้นอยู่กับความสอดคล้องระหว่างความยาวแผ่นสะท้อนและมุมกางกระจกตาม หลักเรขาคณิตเป็น</w:t>
      </w:r>
      <w:r w:rsidRPr="00AD075F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AD075F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>สำคัญ</w:t>
      </w:r>
    </w:p>
    <w:p w14:paraId="74B0D984" w14:textId="24A93377" w:rsidR="0086094A" w:rsidRPr="008B68D0" w:rsidRDefault="008B68D0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8B68D0"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 w:rsidRPr="008B68D0">
        <w:rPr>
          <w:rFonts w:ascii="TH Sarabun New" w:hAnsi="TH Sarabun New" w:cs="TH Sarabun New"/>
          <w:sz w:val="28"/>
          <w:szCs w:val="28"/>
          <w:cs/>
        </w:rPr>
        <w:t xml:space="preserve">: </w:t>
      </w:r>
      <w:r w:rsidR="00AD075F" w:rsidRPr="00AD075F">
        <w:rPr>
          <w:rFonts w:ascii="TH Sarabun New" w:hAnsi="TH Sarabun New" w:cs="TH Sarabun New"/>
          <w:i/>
          <w:iCs/>
          <w:sz w:val="28"/>
          <w:szCs w:val="28"/>
          <w:cs/>
          <w:lang w:val="en-US"/>
        </w:rPr>
        <w:t>โซลา</w:t>
      </w:r>
      <w:proofErr w:type="spellStart"/>
      <w:r w:rsidR="00AD075F" w:rsidRPr="00AD075F">
        <w:rPr>
          <w:rFonts w:ascii="TH Sarabun New" w:hAnsi="TH Sarabun New" w:cs="TH Sarabun New"/>
          <w:i/>
          <w:iCs/>
          <w:sz w:val="28"/>
          <w:szCs w:val="28"/>
          <w:cs/>
          <w:lang w:val="en-US"/>
        </w:rPr>
        <w:t>ร์</w:t>
      </w:r>
      <w:proofErr w:type="spellEnd"/>
      <w:r w:rsidR="00AD075F" w:rsidRPr="00AD075F">
        <w:rPr>
          <w:rFonts w:ascii="TH Sarabun New" w:hAnsi="TH Sarabun New" w:cs="TH Sarabun New"/>
          <w:i/>
          <w:iCs/>
          <w:sz w:val="28"/>
          <w:szCs w:val="28"/>
          <w:cs/>
          <w:lang w:val="en-US"/>
        </w:rPr>
        <w:t>เซลล์ชนิดโพลีคริสตัลไลน์</w:t>
      </w:r>
      <w:r w:rsidR="00AD075F" w:rsidRPr="00AD075F">
        <w:rPr>
          <w:rFonts w:ascii="TH Sarabun New" w:hAnsi="TH Sarabun New" w:cs="TH Sarabun New"/>
          <w:i/>
          <w:iCs/>
          <w:sz w:val="28"/>
          <w:szCs w:val="28"/>
        </w:rPr>
        <w:t xml:space="preserve">, </w:t>
      </w:r>
      <w:r w:rsidR="00AD075F" w:rsidRPr="00AD075F">
        <w:rPr>
          <w:rFonts w:ascii="TH Sarabun New" w:hAnsi="TH Sarabun New" w:cs="TH Sarabun New"/>
          <w:i/>
          <w:iCs/>
          <w:sz w:val="28"/>
          <w:szCs w:val="28"/>
          <w:cs/>
          <w:lang w:val="en-US"/>
        </w:rPr>
        <w:t>มุมกางกระจก</w:t>
      </w:r>
      <w:r w:rsidR="00AD075F" w:rsidRPr="00AD075F">
        <w:rPr>
          <w:rFonts w:ascii="TH Sarabun New" w:hAnsi="TH Sarabun New" w:cs="TH Sarabun New"/>
          <w:i/>
          <w:iCs/>
          <w:sz w:val="28"/>
          <w:szCs w:val="28"/>
        </w:rPr>
        <w:t xml:space="preserve">, </w:t>
      </w:r>
      <w:r w:rsidR="00AD075F" w:rsidRPr="00AD075F">
        <w:rPr>
          <w:rFonts w:ascii="TH Sarabun New" w:hAnsi="TH Sarabun New" w:cs="TH Sarabun New"/>
          <w:i/>
          <w:iCs/>
          <w:sz w:val="28"/>
          <w:szCs w:val="28"/>
          <w:cs/>
          <w:lang w:val="en-US"/>
        </w:rPr>
        <w:t>อุปกรณ์รวมแสงแบบวี-ทรู</w:t>
      </w:r>
      <w:r w:rsidR="00AD075F" w:rsidRPr="00AD075F">
        <w:rPr>
          <w:rFonts w:ascii="TH Sarabun New" w:hAnsi="TH Sarabun New" w:cs="TH Sarabun New"/>
          <w:i/>
          <w:iCs/>
          <w:sz w:val="28"/>
          <w:szCs w:val="28"/>
        </w:rPr>
        <w:t xml:space="preserve">, </w:t>
      </w:r>
      <w:r w:rsidR="00AD075F" w:rsidRPr="00AD075F">
        <w:rPr>
          <w:rFonts w:ascii="TH Sarabun New" w:hAnsi="TH Sarabun New" w:cs="TH Sarabun New"/>
          <w:i/>
          <w:iCs/>
          <w:sz w:val="28"/>
          <w:szCs w:val="28"/>
          <w:cs/>
          <w:lang w:val="en-US"/>
        </w:rPr>
        <w:t>อัตราส่วนการรวมแสง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 w:rsidP="00F678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28EA3" w14:textId="77777777" w:rsidR="00EC07BE" w:rsidRDefault="00EC07BE">
      <w:pPr>
        <w:spacing w:after="0" w:line="240" w:lineRule="auto"/>
      </w:pPr>
      <w:r>
        <w:separator/>
      </w:r>
    </w:p>
  </w:endnote>
  <w:endnote w:type="continuationSeparator" w:id="0">
    <w:p w14:paraId="0E1EFBD6" w14:textId="77777777" w:rsidR="00EC07BE" w:rsidRDefault="00EC0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0929C" w14:textId="77777777" w:rsidR="00EC07BE" w:rsidRDefault="00EC07BE">
      <w:pPr>
        <w:spacing w:after="0" w:line="240" w:lineRule="auto"/>
      </w:pPr>
      <w:r>
        <w:separator/>
      </w:r>
    </w:p>
  </w:footnote>
  <w:footnote w:type="continuationSeparator" w:id="0">
    <w:p w14:paraId="38747A33" w14:textId="77777777" w:rsidR="00EC07BE" w:rsidRDefault="00EC0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83545"/>
    <w:rsid w:val="00090BD3"/>
    <w:rsid w:val="00160C21"/>
    <w:rsid w:val="00196F3A"/>
    <w:rsid w:val="001C4197"/>
    <w:rsid w:val="002569E4"/>
    <w:rsid w:val="002C415A"/>
    <w:rsid w:val="003B5D3F"/>
    <w:rsid w:val="003F3E9C"/>
    <w:rsid w:val="003F6A2F"/>
    <w:rsid w:val="003F7044"/>
    <w:rsid w:val="0048372D"/>
    <w:rsid w:val="004E0A4F"/>
    <w:rsid w:val="004E7CB4"/>
    <w:rsid w:val="005D4CC6"/>
    <w:rsid w:val="005E0658"/>
    <w:rsid w:val="0065653C"/>
    <w:rsid w:val="006932F6"/>
    <w:rsid w:val="00694D72"/>
    <w:rsid w:val="007604B5"/>
    <w:rsid w:val="007C48A3"/>
    <w:rsid w:val="0086094A"/>
    <w:rsid w:val="008B68D0"/>
    <w:rsid w:val="008C515E"/>
    <w:rsid w:val="0092618A"/>
    <w:rsid w:val="00937C1F"/>
    <w:rsid w:val="00945A0F"/>
    <w:rsid w:val="00962C47"/>
    <w:rsid w:val="009D6F84"/>
    <w:rsid w:val="00A003C2"/>
    <w:rsid w:val="00AD075F"/>
    <w:rsid w:val="00AE787A"/>
    <w:rsid w:val="00B57C95"/>
    <w:rsid w:val="00BD4C9D"/>
    <w:rsid w:val="00D23736"/>
    <w:rsid w:val="00EC0167"/>
    <w:rsid w:val="00EC07BE"/>
    <w:rsid w:val="00ED3B89"/>
    <w:rsid w:val="00EE61BA"/>
    <w:rsid w:val="00EE7534"/>
    <w:rsid w:val="00EF4540"/>
    <w:rsid w:val="00F678BE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B68D0"/>
  </w:style>
  <w:style w:type="character" w:customStyle="1" w:styleId="oypena">
    <w:name w:val="oypena"/>
    <w:basedOn w:val="a0"/>
    <w:rsid w:val="008B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Tinn Chaiyaat</cp:lastModifiedBy>
  <cp:revision>5</cp:revision>
  <cp:lastPrinted>2026-07-15T15:46:00Z</cp:lastPrinted>
  <dcterms:created xsi:type="dcterms:W3CDTF">2026-07-14T14:24:00Z</dcterms:created>
  <dcterms:modified xsi:type="dcterms:W3CDTF">2026-07-15T15:47:00Z</dcterms:modified>
</cp:coreProperties>
</file>