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272CB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</w:pPr>
    </w:p>
    <w:p w14:paraId="671CDBF3" w14:textId="77777777" w:rsidR="008B68D0" w:rsidRPr="00272CB0" w:rsidRDefault="008B68D0" w:rsidP="008B68D0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color w:val="000000" w:themeColor="text1"/>
          <w:sz w:val="16"/>
          <w:szCs w:val="16"/>
        </w:rPr>
      </w:pPr>
    </w:p>
    <w:p w14:paraId="00000004" w14:textId="30F7222C" w:rsidR="00090BD3" w:rsidRPr="00272CB0" w:rsidRDefault="000E2AD0" w:rsidP="008B68D0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noProof/>
          <w:sz w:val="16"/>
          <w:szCs w:val="16"/>
          <w:lang w:val="en-US"/>
        </w:rPr>
      </w:pPr>
      <w:r w:rsidRPr="00272CB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การศึกษาระยะทาง อายุ อุณหภูมิยังผล และชนิดสเปกตรัมของกระจุกดาวเปิด </w:t>
      </w:r>
      <w:r w:rsidRPr="00272CB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M</w:t>
      </w:r>
      <w:r w:rsidRPr="00272CB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67</w:t>
      </w:r>
      <w:r w:rsidR="00EE61BA" w:rsidRPr="00272CB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074EED" w:rsidRPr="00272CB0">
        <w:rPr>
          <w:rFonts w:ascii="TH SarabunPSK" w:hAnsi="TH SarabunPSK" w:cs="TH SarabunPSK" w:hint="cs"/>
          <w:b/>
          <w:bCs/>
          <w:noProof/>
          <w:sz w:val="36"/>
          <w:szCs w:val="36"/>
        </w:rPr>
        <w:br/>
      </w:r>
    </w:p>
    <w:p w14:paraId="00000005" w14:textId="1A6396E9" w:rsidR="00090BD3" w:rsidRPr="00272CB0" w:rsidRDefault="000E2AD0" w:rsidP="008B68D0">
      <w:pPr>
        <w:spacing w:after="0" w:line="240" w:lineRule="auto"/>
        <w:jc w:val="center"/>
        <w:rPr>
          <w:rFonts w:ascii="TH SarabunPSK" w:eastAsia="TH Sarabun PSK" w:hAnsi="TH SarabunPSK" w:cs="TH SarabunPSK" w:hint="cs"/>
          <w:sz w:val="28"/>
          <w:szCs w:val="28"/>
          <w:vertAlign w:val="superscript"/>
        </w:rPr>
      </w:pPr>
      <w:r w:rsidRPr="00272CB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ณัฐชยา เพชรเกตุ</w:t>
      </w:r>
      <w:r w:rsidR="008B68D0" w:rsidRPr="00272CB0">
        <w:rPr>
          <w:rFonts w:ascii="TH SarabunPSK" w:eastAsia="TH Sarabun PSK" w:hAnsi="TH SarabunPSK" w:cs="TH SarabunPSK" w:hint="cs"/>
          <w:sz w:val="28"/>
          <w:szCs w:val="28"/>
          <w:vertAlign w:val="superscript"/>
        </w:rPr>
        <w:t>1</w:t>
      </w:r>
      <w:r w:rsidR="008B68D0" w:rsidRPr="00272CB0">
        <w:rPr>
          <w:rFonts w:ascii="TH SarabunPSK" w:eastAsia="TH Sarabun PSK" w:hAnsi="TH SarabunPSK" w:cs="TH SarabunPSK" w:hint="cs"/>
          <w:sz w:val="28"/>
          <w:szCs w:val="28"/>
        </w:rPr>
        <w:t xml:space="preserve">, </w:t>
      </w:r>
      <w:r w:rsidRPr="00272CB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ปวริศา สาราช</w:t>
      </w:r>
      <w:r w:rsidR="008B68D0" w:rsidRPr="00272CB0">
        <w:rPr>
          <w:rFonts w:ascii="TH SarabunPSK" w:eastAsia="TH Sarabun PSK" w:hAnsi="TH SarabunPSK" w:cs="TH SarabunPSK" w:hint="cs"/>
          <w:sz w:val="28"/>
          <w:szCs w:val="28"/>
          <w:vertAlign w:val="superscript"/>
        </w:rPr>
        <w:t>1</w:t>
      </w:r>
      <w:r w:rsidR="008B68D0" w:rsidRPr="00272CB0">
        <w:rPr>
          <w:rFonts w:ascii="TH SarabunPSK" w:eastAsia="TH Sarabun PSK" w:hAnsi="TH SarabunPSK" w:cs="TH SarabunPSK" w:hint="cs"/>
          <w:sz w:val="28"/>
          <w:szCs w:val="28"/>
        </w:rPr>
        <w:t xml:space="preserve">, </w:t>
      </w:r>
      <w:r w:rsidRPr="00272CB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รัชดาภรณ์ บัณฑิต</w:t>
      </w:r>
      <w:r w:rsidR="008B68D0" w:rsidRPr="00272CB0">
        <w:rPr>
          <w:rStyle w:val="normaltextrun"/>
          <w:rFonts w:ascii="TH SarabunPSK" w:hAnsi="TH SarabunPSK" w:cs="TH SarabunPSK" w:hint="cs"/>
          <w:sz w:val="28"/>
          <w:szCs w:val="28"/>
          <w:vertAlign w:val="superscript"/>
        </w:rPr>
        <w:t>1</w:t>
      </w:r>
      <w:r w:rsidR="008B68D0" w:rsidRPr="00272CB0">
        <w:rPr>
          <w:rStyle w:val="normaltextrun"/>
          <w:rFonts w:ascii="TH SarabunPSK" w:hAnsi="TH SarabunPSK" w:cs="TH SarabunPSK" w:hint="cs"/>
          <w:sz w:val="28"/>
          <w:szCs w:val="28"/>
        </w:rPr>
        <w:t>*</w:t>
      </w:r>
    </w:p>
    <w:p w14:paraId="4AA881D1" w14:textId="77777777" w:rsidR="008B68D0" w:rsidRPr="00272CB0" w:rsidRDefault="008B68D0" w:rsidP="008B68D0">
      <w:pPr>
        <w:spacing w:after="0" w:line="240" w:lineRule="auto"/>
        <w:rPr>
          <w:rFonts w:ascii="TH SarabunPSK" w:eastAsia="TH Sarabun PSK" w:hAnsi="TH SarabunPSK" w:cs="TH SarabunPSK" w:hint="cs"/>
          <w:noProof/>
          <w:sz w:val="16"/>
          <w:szCs w:val="16"/>
        </w:rPr>
      </w:pPr>
    </w:p>
    <w:p w14:paraId="00000006" w14:textId="648CC2A2" w:rsidR="00090BD3" w:rsidRPr="00272CB0" w:rsidRDefault="008B68D0" w:rsidP="008B68D0">
      <w:pPr>
        <w:spacing w:after="0" w:line="240" w:lineRule="auto"/>
        <w:jc w:val="center"/>
        <w:rPr>
          <w:rFonts w:ascii="TH SarabunPSK" w:eastAsia="TH Sarabun PSK" w:hAnsi="TH SarabunPSK" w:cs="TH SarabunPSK" w:hint="cs"/>
          <w:i/>
          <w:noProof/>
          <w:color w:val="FF0000"/>
          <w:sz w:val="24"/>
          <w:szCs w:val="24"/>
        </w:rPr>
      </w:pPr>
      <w:r w:rsidRPr="00272CB0">
        <w:rPr>
          <w:rStyle w:val="normaltextrun"/>
          <w:rFonts w:ascii="TH SarabunPSK" w:hAnsi="TH SarabunPSK" w:cs="TH SarabunPSK" w:hint="cs"/>
          <w:i/>
          <w:iCs/>
          <w:sz w:val="24"/>
          <w:szCs w:val="24"/>
          <w:vertAlign w:val="superscript"/>
        </w:rPr>
        <w:t>1</w:t>
      </w:r>
      <w:r w:rsidRPr="00272CB0">
        <w:rPr>
          <w:rStyle w:val="normaltextrun"/>
          <w:rFonts w:ascii="TH SarabunPSK" w:hAnsi="TH SarabunPSK" w:cs="TH SarabunPSK" w:hint="cs"/>
          <w:i/>
          <w:iCs/>
          <w:sz w:val="24"/>
          <w:szCs w:val="24"/>
          <w:cs/>
        </w:rPr>
        <w:t xml:space="preserve"> </w:t>
      </w:r>
      <w:r w:rsidRPr="00272CB0">
        <w:rPr>
          <w:rFonts w:ascii="TH SarabunPSK" w:hAnsi="TH SarabunPSK" w:cs="TH SarabunPSK" w:hint="cs"/>
          <w:i/>
          <w:iCs/>
          <w:sz w:val="24"/>
          <w:szCs w:val="24"/>
          <w:cs/>
        </w:rPr>
        <w:t>โรงเรียนวิทยาศาสตร์จุฬาภรณราชวิทยาลัย ตรัง</w:t>
      </w:r>
      <w:r w:rsidRPr="00272CB0">
        <w:rPr>
          <w:rFonts w:ascii="TH SarabunPSK" w:hAnsi="TH SarabunPSK" w:cs="TH SarabunPSK" w:hint="cs"/>
          <w:i/>
          <w:iCs/>
          <w:sz w:val="24"/>
          <w:szCs w:val="24"/>
        </w:rPr>
        <w:t>,</w:t>
      </w:r>
      <w:r w:rsidR="004E0A4F" w:rsidRPr="00272CB0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 </w:t>
      </w:r>
      <w:r w:rsidRPr="00272CB0">
        <w:rPr>
          <w:rFonts w:ascii="TH SarabunPSK" w:hAnsi="TH SarabunPSK" w:cs="TH SarabunPSK" w:hint="cs"/>
          <w:i/>
          <w:iCs/>
          <w:sz w:val="24"/>
          <w:szCs w:val="24"/>
          <w:cs/>
        </w:rPr>
        <w:t>ตำบลบางรัก</w:t>
      </w:r>
      <w:r w:rsidRPr="00272CB0">
        <w:rPr>
          <w:rFonts w:ascii="TH SarabunPSK" w:hAnsi="TH SarabunPSK" w:cs="TH SarabunPSK" w:hint="cs"/>
          <w:i/>
          <w:iCs/>
          <w:sz w:val="24"/>
          <w:szCs w:val="24"/>
        </w:rPr>
        <w:t xml:space="preserve">, </w:t>
      </w:r>
      <w:r w:rsidRPr="00272CB0">
        <w:rPr>
          <w:rFonts w:ascii="TH SarabunPSK" w:hAnsi="TH SarabunPSK" w:cs="TH SarabunPSK" w:hint="cs"/>
          <w:i/>
          <w:iCs/>
          <w:sz w:val="24"/>
          <w:szCs w:val="24"/>
          <w:cs/>
        </w:rPr>
        <w:t>อำเภอเมือง</w:t>
      </w:r>
      <w:r w:rsidRPr="00272CB0">
        <w:rPr>
          <w:rFonts w:ascii="TH SarabunPSK" w:hAnsi="TH SarabunPSK" w:cs="TH SarabunPSK" w:hint="cs"/>
          <w:i/>
          <w:iCs/>
          <w:sz w:val="24"/>
          <w:szCs w:val="24"/>
        </w:rPr>
        <w:t xml:space="preserve">, </w:t>
      </w:r>
      <w:r w:rsidRPr="00272CB0">
        <w:rPr>
          <w:rFonts w:ascii="TH SarabunPSK" w:eastAsia="TH SarabunPSK" w:hAnsi="TH SarabunPSK" w:cs="TH SarabunPSK" w:hint="cs"/>
          <w:i/>
          <w:iCs/>
          <w:sz w:val="24"/>
          <w:szCs w:val="24"/>
          <w:cs/>
          <w:lang w:val="th" w:bidi="th"/>
        </w:rPr>
        <w:t>จังหวัด</w:t>
      </w:r>
      <w:r w:rsidRPr="00272CB0">
        <w:rPr>
          <w:rFonts w:ascii="TH SarabunPSK" w:hAnsi="TH SarabunPSK" w:cs="TH SarabunPSK" w:hint="cs"/>
          <w:i/>
          <w:iCs/>
          <w:sz w:val="24"/>
          <w:szCs w:val="24"/>
          <w:cs/>
        </w:rPr>
        <w:t>ตรัง</w:t>
      </w:r>
      <w:r w:rsidRPr="00272CB0">
        <w:rPr>
          <w:rFonts w:ascii="TH SarabunPSK" w:hAnsi="TH SarabunPSK" w:cs="TH SarabunPSK" w:hint="cs"/>
          <w:i/>
          <w:iCs/>
          <w:sz w:val="24"/>
          <w:szCs w:val="24"/>
        </w:rPr>
        <w:t xml:space="preserve"> 92000, </w:t>
      </w:r>
      <w:r w:rsidRPr="00272CB0">
        <w:rPr>
          <w:rFonts w:ascii="TH SarabunPSK" w:hAnsi="TH SarabunPSK" w:cs="TH SarabunPSK" w:hint="cs"/>
          <w:i/>
          <w:iCs/>
          <w:sz w:val="24"/>
          <w:szCs w:val="24"/>
          <w:cs/>
        </w:rPr>
        <w:t>ประเทศไทย</w:t>
      </w:r>
    </w:p>
    <w:p w14:paraId="00000007" w14:textId="0E6673ED" w:rsidR="00090BD3" w:rsidRPr="00272CB0" w:rsidRDefault="008B68D0" w:rsidP="008B68D0">
      <w:pPr>
        <w:spacing w:after="0" w:line="240" w:lineRule="auto"/>
        <w:jc w:val="center"/>
        <w:rPr>
          <w:rFonts w:ascii="TH SarabunPSK" w:eastAsia="TH Sarabun PSK" w:hAnsi="TH SarabunPSK" w:cs="TH SarabunPSK" w:hint="cs"/>
          <w:i/>
          <w:noProof/>
          <w:color w:val="000000"/>
          <w:sz w:val="24"/>
          <w:szCs w:val="24"/>
        </w:rPr>
      </w:pPr>
      <w:r w:rsidRPr="00272CB0">
        <w:rPr>
          <w:rFonts w:ascii="TH SarabunPSK" w:eastAsia="TH Sarabun PSK" w:hAnsi="TH SarabunPSK" w:cs="TH SarabunPSK" w:hint="cs"/>
          <w:i/>
          <w:sz w:val="24"/>
          <w:szCs w:val="24"/>
        </w:rPr>
        <w:t>*E-mail:</w:t>
      </w:r>
      <w:r w:rsidRPr="00272CB0">
        <w:rPr>
          <w:rFonts w:ascii="TH SarabunPSK" w:eastAsia="TH Sarabun PSK" w:hAnsi="TH SarabunPSK" w:cs="TH SarabunPSK" w:hint="cs"/>
          <w:i/>
          <w:iCs/>
          <w:sz w:val="24"/>
          <w:szCs w:val="24"/>
        </w:rPr>
        <w:t xml:space="preserve"> </w:t>
      </w:r>
      <w:r w:rsidR="004663BD" w:rsidRPr="00272CB0">
        <w:rPr>
          <w:rStyle w:val="oypena"/>
          <w:rFonts w:ascii="TH SarabunPSK" w:hAnsi="TH SarabunPSK" w:cs="TH SarabunPSK" w:hint="cs"/>
          <w:i/>
          <w:iCs/>
          <w:sz w:val="24"/>
          <w:szCs w:val="24"/>
        </w:rPr>
        <w:t>radchadaporn@pcshstrg.ac.th</w:t>
      </w:r>
    </w:p>
    <w:p w14:paraId="00000008" w14:textId="77777777" w:rsidR="00090BD3" w:rsidRPr="00272CB0" w:rsidRDefault="00090BD3">
      <w:pPr>
        <w:spacing w:after="0" w:line="240" w:lineRule="auto"/>
        <w:jc w:val="center"/>
        <w:rPr>
          <w:rFonts w:ascii="TH SarabunPSK" w:eastAsia="TH Sarabun PSK" w:hAnsi="TH SarabunPSK" w:cs="TH SarabunPSK" w:hint="cs"/>
          <w:b/>
          <w:i/>
          <w:noProof/>
          <w:sz w:val="20"/>
          <w:szCs w:val="20"/>
        </w:rPr>
      </w:pPr>
    </w:p>
    <w:p w14:paraId="0000000D" w14:textId="3CA29A60" w:rsidR="00090BD3" w:rsidRPr="00272CB0" w:rsidRDefault="00074EED" w:rsidP="008B68D0">
      <w:pPr>
        <w:spacing w:after="0" w:line="240" w:lineRule="auto"/>
        <w:jc w:val="center"/>
        <w:rPr>
          <w:rFonts w:ascii="TH SarabunPSK" w:eastAsia="TH Sarabun PSK" w:hAnsi="TH SarabunPSK" w:cs="TH SarabunPSK" w:hint="cs"/>
          <w:b/>
          <w:noProof/>
          <w:sz w:val="32"/>
          <w:szCs w:val="32"/>
        </w:rPr>
      </w:pPr>
      <w:r w:rsidRPr="00272CB0">
        <w:rPr>
          <w:rFonts w:ascii="TH SarabunPSK" w:eastAsia="TH Sarabun PSK" w:hAnsi="TH SarabunPSK" w:cs="TH SarabunPSK" w:hint="cs"/>
          <w:b/>
          <w:noProof/>
          <w:sz w:val="32"/>
          <w:szCs w:val="32"/>
        </w:rPr>
        <w:t>บทคัดย่อ</w:t>
      </w:r>
    </w:p>
    <w:p w14:paraId="450936E2" w14:textId="77777777" w:rsidR="008B68D0" w:rsidRPr="00272CB0" w:rsidRDefault="008B68D0" w:rsidP="008B68D0">
      <w:pPr>
        <w:spacing w:after="0" w:line="240" w:lineRule="auto"/>
        <w:jc w:val="center"/>
        <w:rPr>
          <w:rFonts w:ascii="TH SarabunPSK" w:eastAsia="TH Sarabun PSK" w:hAnsi="TH SarabunPSK" w:cs="TH SarabunPSK" w:hint="cs"/>
          <w:b/>
          <w:noProof/>
          <w:sz w:val="32"/>
          <w:szCs w:val="32"/>
        </w:rPr>
      </w:pPr>
    </w:p>
    <w:p w14:paraId="2A03BA3F" w14:textId="383CF54B" w:rsidR="00EF4D10" w:rsidRPr="00272CB0" w:rsidRDefault="00EF4D10" w:rsidP="004663BD">
      <w:pPr>
        <w:spacing w:after="0" w:line="240" w:lineRule="auto"/>
        <w:ind w:firstLine="720"/>
        <w:jc w:val="both"/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</w:rPr>
      </w:pPr>
      <w:r w:rsidRPr="00272CB0"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  <w:cs/>
        </w:rPr>
        <w:t xml:space="preserve">โครงงานนี้เป็นงานวิจัยเชิงวิเคราะห์ข้อมูลเพื่อศึกษาระยะทาง อายุ อุณหภูมิยังผล และชนิดสเปกตรัมของกระจุกดาว </w:t>
      </w:r>
      <w:r w:rsidRPr="00272CB0"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</w:rPr>
        <w:t>M</w:t>
      </w:r>
      <w:r w:rsidRPr="00272CB0"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  <w:cs/>
        </w:rPr>
        <w:t>67 โดยใช้กล้องโทรทรรศน์ขนาดเส้นผ่านศูนย์กลาง 1 เมตร ถ่ายภาพกระจุกดาวผ่านแผ่นกรองแสงสีน้ำเงิน (</w:t>
      </w:r>
      <w:r w:rsidRPr="00272CB0"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</w:rPr>
        <w:t xml:space="preserve">Filter B) </w:t>
      </w:r>
      <w:r w:rsidRPr="00272CB0"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  <w:cs/>
        </w:rPr>
        <w:t>และแผ่นกรองแสงสีเขียวอมเหลือง (</w:t>
      </w:r>
      <w:r w:rsidRPr="00272CB0"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</w:rPr>
        <w:t xml:space="preserve">Filter V) </w:t>
      </w:r>
      <w:r w:rsidRPr="00272CB0"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  <w:cs/>
        </w:rPr>
        <w:t xml:space="preserve">แล้วนำภาพที่ได้ไปวิเคราะห์ผ่านระบบด้วยโปรแกรม </w:t>
      </w:r>
      <w:r w:rsidRPr="00272CB0"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</w:rPr>
        <w:t xml:space="preserve">AstrolmageJ </w:t>
      </w:r>
      <w:r w:rsidRPr="00272CB0"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  <w:cs/>
        </w:rPr>
        <w:t xml:space="preserve">ระบุพิกัดตำแหน่งดาวคู่กับผลดาวฤกษ์ในเว็บไซต์ </w:t>
      </w:r>
      <w:r w:rsidRPr="00272CB0"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</w:rPr>
        <w:t xml:space="preserve">nova.astrometry.net </w:t>
      </w:r>
      <w:r w:rsidRPr="00272CB0"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นำภาพที่ได้ไปวิเคราะห์ด้วยโปรแกรม </w:t>
      </w:r>
      <w:r w:rsidRPr="00272CB0"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</w:rPr>
        <w:t xml:space="preserve">Aperture Photometry Tool (APT) </w:t>
      </w:r>
      <w:r w:rsidRPr="00272CB0"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  <w:cs/>
        </w:rPr>
        <w:t xml:space="preserve">เพื่อหาค่าแมกนิจูดปรากฏของดาวฤกษ์ ทำการดึงข้อมูล </w:t>
      </w:r>
      <w:r w:rsidRPr="00272CB0"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</w:rPr>
        <w:t xml:space="preserve">Apparent Magnitude </w:t>
      </w:r>
      <w:r w:rsidRPr="00272CB0"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  <w:cs/>
        </w:rPr>
        <w:t xml:space="preserve">ของดาวทั้งหมดจากโปรแกรม </w:t>
      </w:r>
      <w:r w:rsidRPr="00272CB0"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</w:rPr>
        <w:t>DS</w:t>
      </w:r>
      <w:r w:rsidRPr="00272CB0"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  <w:cs/>
        </w:rPr>
        <w:t xml:space="preserve">9 และนำไปสร้าง </w:t>
      </w:r>
      <w:r w:rsidRPr="00272CB0"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</w:rPr>
        <w:t xml:space="preserve">H-R Diagram </w:t>
      </w:r>
      <w:r w:rsidRPr="00272CB0"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  <w:cs/>
        </w:rPr>
        <w:t xml:space="preserve">ผลการศึกษาพบว่า กระจุกดาวเปิด </w:t>
      </w:r>
      <w:r w:rsidRPr="00272CB0"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</w:rPr>
        <w:t>M</w:t>
      </w:r>
      <w:r w:rsidRPr="00272CB0"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  <w:cs/>
        </w:rPr>
        <w:t xml:space="preserve">67 มีระยะทางจากโลกประมาณ 794.32 พาร์เซก หรือ 2,590.75 ปีแสง และมีอายุประมาณ 4,332.91 ล้านปี สอดคล้องกับงานวิจัยของ </w:t>
      </w:r>
      <w:r w:rsidRPr="00272CB0"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</w:rPr>
        <w:t>Sarajedini et al. (</w:t>
      </w:r>
      <w:r w:rsidRPr="00272CB0"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  <w:cs/>
        </w:rPr>
        <w:t xml:space="preserve">2009) ซึ่งได้ศึกษากระจุกดาวเปิด </w:t>
      </w:r>
      <w:r w:rsidRPr="00272CB0"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</w:rPr>
        <w:t>M</w:t>
      </w:r>
      <w:r w:rsidRPr="00272CB0"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  <w:cs/>
        </w:rPr>
        <w:t>67 มีระยะทางประมาณ 855 พาร์เซก หรือประมาณ 2,790 ปีแสง มีอายุ 4,000 ล้านปี โดยวิจัยของชิ้นนี้มีค่าความคลาดเคลื่อนของระยะทางเท่ากับ 7.13 % และอายุเท่ากับ 7.68 % มีค่าดัชนีสี (</w:t>
      </w:r>
      <w:r w:rsidRPr="00272CB0"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</w:rPr>
        <w:t xml:space="preserve">B-V) </w:t>
      </w:r>
      <w:r w:rsidRPr="00272CB0"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  <w:cs/>
        </w:rPr>
        <w:t xml:space="preserve">อยู่ในช่วง +0.2 ถึง +1.15 อุณหภูมิยังผลอยู่ในช่วง 4,038-8,215 เคลวิน สามารถวิเคราะห์ได้ว่าเป็นดาวฤกษ์ที่มีสเปกตรัมอยู่ในช่วงสเปกตรัม </w:t>
      </w:r>
      <w:r w:rsidRPr="00272CB0"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</w:rPr>
        <w:t xml:space="preserve">K </w:t>
      </w:r>
      <w:r w:rsidRPr="00272CB0"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  <w:cs/>
        </w:rPr>
        <w:t xml:space="preserve">ถึง สเปกตรัม </w:t>
      </w:r>
      <w:r w:rsidRPr="00272CB0"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</w:rPr>
        <w:t xml:space="preserve">A </w:t>
      </w:r>
      <w:r w:rsidRPr="00272CB0"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  <w:cs/>
        </w:rPr>
        <w:t xml:space="preserve">สอดคล้องกับงานวิจัยของ </w:t>
      </w:r>
      <w:r w:rsidRPr="00272CB0"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</w:rPr>
        <w:t xml:space="preserve">Chewa Thassana </w:t>
      </w:r>
      <w:r w:rsidRPr="00272CB0"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  <w:cs/>
        </w:rPr>
        <w:t xml:space="preserve">และ </w:t>
      </w:r>
      <w:r w:rsidRPr="00272CB0"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</w:rPr>
        <w:t>Wiraporn Maithong (</w:t>
      </w:r>
      <w:r w:rsidRPr="00272CB0"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  <w:cs/>
        </w:rPr>
        <w:t xml:space="preserve">2017) ที่ทำการศึกษาเรื่อง </w:t>
      </w:r>
      <w:r w:rsidRPr="00272CB0"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</w:rPr>
        <w:t>AGE AND TEMPERATURE OF GLOBULAR-OPEN STAR CLUSTERS CASE STUDY : M</w:t>
      </w:r>
      <w:r w:rsidRPr="00272CB0"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  <w:cs/>
        </w:rPr>
        <w:t>3</w:t>
      </w:r>
      <w:r w:rsidRPr="00272CB0"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</w:rPr>
        <w:t xml:space="preserve"> M</w:t>
      </w:r>
      <w:r w:rsidRPr="00272CB0"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  <w:cs/>
        </w:rPr>
        <w:t>35</w:t>
      </w:r>
      <w:r w:rsidRPr="00272CB0"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</w:rPr>
        <w:t xml:space="preserve"> AND M</w:t>
      </w:r>
      <w:r w:rsidRPr="00272CB0"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  <w:cs/>
        </w:rPr>
        <w:t xml:space="preserve">67 พบว่าอุณหภูมิยังผลอยู่ในช่วง 4,400-6,400 เคลวิน โดยวิจัยชิ้นนี้มีความคลาดเคลื่อนอยู่ในช่วงสเปกตรัม </w:t>
      </w:r>
      <w:r w:rsidRPr="00272CB0"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</w:rPr>
        <w:t xml:space="preserve">K </w:t>
      </w:r>
      <w:r w:rsidRPr="00272CB0"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  <w:cs/>
        </w:rPr>
        <w:t xml:space="preserve">เท่ากับ 8.22% และช่วงสเปกตรัม </w:t>
      </w:r>
      <w:r w:rsidRPr="00272CB0"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</w:rPr>
        <w:t xml:space="preserve">A </w:t>
      </w:r>
      <w:r w:rsidRPr="00272CB0"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  <w:cs/>
        </w:rPr>
        <w:t xml:space="preserve">เท่ากับ 28.35% และเมื่อใช้เทคนิค </w:t>
      </w:r>
      <w:r w:rsidRPr="00272CB0"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</w:rPr>
        <w:t xml:space="preserve">Isochrones Fitting </w:t>
      </w:r>
      <w:r w:rsidRPr="00272CB0"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  <w:cs/>
        </w:rPr>
        <w:t xml:space="preserve">พบว่ากระจุกดาว </w:t>
      </w:r>
      <w:r w:rsidRPr="00272CB0"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</w:rPr>
        <w:t>M</w:t>
      </w:r>
      <w:r w:rsidRPr="00272CB0"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  <w:cs/>
        </w:rPr>
        <w:t>67 มีอายุ 3,992 ล้านปี</w:t>
      </w:r>
    </w:p>
    <w:p w14:paraId="5768395B" w14:textId="77777777" w:rsidR="00EF4D10" w:rsidRPr="00272CB0" w:rsidRDefault="00EF4D10" w:rsidP="00EF4D10">
      <w:pPr>
        <w:spacing w:after="0" w:line="240" w:lineRule="auto"/>
        <w:jc w:val="both"/>
        <w:rPr>
          <w:rFonts w:ascii="TH SarabunPSK" w:eastAsia="TH Sarabun PSK" w:hAnsi="TH SarabunPSK" w:cs="TH SarabunPSK" w:hint="cs"/>
          <w:noProof/>
          <w:color w:val="000000" w:themeColor="text1"/>
          <w:sz w:val="32"/>
          <w:szCs w:val="32"/>
          <w:lang w:val="en-US"/>
        </w:rPr>
      </w:pPr>
    </w:p>
    <w:p w14:paraId="74B0D984" w14:textId="41BBB4C7" w:rsidR="0086094A" w:rsidRPr="00272CB0" w:rsidRDefault="008B68D0" w:rsidP="008B68D0">
      <w:pPr>
        <w:spacing w:after="0" w:line="240" w:lineRule="auto"/>
        <w:jc w:val="both"/>
        <w:rPr>
          <w:rFonts w:ascii="TH SarabunPSK" w:eastAsia="TH Sarabun PSK" w:hAnsi="TH SarabunPSK" w:cs="TH SarabunPSK" w:hint="cs"/>
          <w:noProof/>
          <w:sz w:val="28"/>
          <w:szCs w:val="28"/>
        </w:rPr>
      </w:pPr>
      <w:r w:rsidRPr="00272CB0">
        <w:rPr>
          <w:rFonts w:ascii="TH SarabunPSK" w:hAnsi="TH SarabunPSK" w:cs="TH SarabunPSK" w:hint="cs"/>
          <w:sz w:val="28"/>
          <w:szCs w:val="28"/>
          <w:cs/>
        </w:rPr>
        <w:t xml:space="preserve">คำสำคัญ: </w:t>
      </w:r>
      <w:r w:rsidR="000E2AD0" w:rsidRPr="00272CB0">
        <w:rPr>
          <w:rFonts w:ascii="TH SarabunPSK" w:hAnsi="TH SarabunPSK" w:cs="TH SarabunPSK" w:hint="cs"/>
          <w:sz w:val="28"/>
          <w:szCs w:val="28"/>
          <w:lang w:val="en-US"/>
        </w:rPr>
        <w:t>H-R Diagram</w:t>
      </w:r>
      <w:r w:rsidRPr="00272CB0">
        <w:rPr>
          <w:rFonts w:ascii="TH SarabunPSK" w:hAnsi="TH SarabunPSK" w:cs="TH SarabunPSK" w:hint="cs"/>
          <w:sz w:val="28"/>
          <w:szCs w:val="28"/>
          <w:lang w:val="en-US"/>
        </w:rPr>
        <w:t>,</w:t>
      </w:r>
      <w:r w:rsidR="004663BD" w:rsidRPr="00272CB0">
        <w:rPr>
          <w:rFonts w:ascii="TH SarabunPSK" w:hAnsi="TH SarabunPSK" w:cs="TH SarabunPSK" w:hint="cs"/>
          <w:sz w:val="28"/>
          <w:szCs w:val="28"/>
          <w:lang w:val="en-US"/>
        </w:rPr>
        <w:t xml:space="preserve"> </w:t>
      </w:r>
      <w:r w:rsidR="000E2AD0" w:rsidRPr="00272CB0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กระจุกดาว </w:t>
      </w:r>
      <w:r w:rsidR="000E2AD0" w:rsidRPr="00272CB0">
        <w:rPr>
          <w:rFonts w:ascii="TH SarabunPSK" w:hAnsi="TH SarabunPSK" w:cs="TH SarabunPSK" w:hint="cs"/>
          <w:sz w:val="28"/>
          <w:szCs w:val="28"/>
          <w:lang w:val="en-US"/>
        </w:rPr>
        <w:t>M6</w:t>
      </w:r>
      <w:r w:rsidR="000E2AD0" w:rsidRPr="00272CB0">
        <w:rPr>
          <w:rFonts w:ascii="TH SarabunPSK" w:eastAsia="TH Sarabun PSK" w:hAnsi="TH SarabunPSK" w:cs="TH SarabunPSK" w:hint="cs"/>
          <w:noProof/>
          <w:sz w:val="28"/>
          <w:szCs w:val="28"/>
        </w:rPr>
        <w:t>,</w:t>
      </w:r>
      <w:r w:rsidR="000E2AD0" w:rsidRPr="00272CB0">
        <w:rPr>
          <w:rFonts w:ascii="TH SarabunPSK" w:hAnsi="TH SarabunPSK" w:cs="TH SarabunPSK" w:hint="cs"/>
        </w:rPr>
        <w:t xml:space="preserve"> </w:t>
      </w:r>
      <w:r w:rsidR="000E2AD0" w:rsidRPr="00272CB0">
        <w:rPr>
          <w:rFonts w:ascii="TH SarabunPSK" w:eastAsia="TH Sarabun PSK" w:hAnsi="TH SarabunPSK" w:cs="TH SarabunPSK" w:hint="cs"/>
          <w:noProof/>
          <w:sz w:val="28"/>
          <w:szCs w:val="28"/>
        </w:rPr>
        <w:t>Isochrones Fitting</w:t>
      </w:r>
    </w:p>
    <w:p w14:paraId="00000016" w14:textId="77777777" w:rsidR="00090BD3" w:rsidRPr="00272CB0" w:rsidRDefault="00090BD3">
      <w:pPr>
        <w:spacing w:after="0" w:line="240" w:lineRule="auto"/>
        <w:jc w:val="both"/>
        <w:rPr>
          <w:rFonts w:ascii="TH SarabunPSK" w:eastAsia="TH Sarabun PSK" w:hAnsi="TH SarabunPSK" w:cs="TH SarabunPSK" w:hint="cs"/>
          <w:noProof/>
          <w:sz w:val="28"/>
          <w:szCs w:val="28"/>
          <w:lang w:val="en-US"/>
        </w:rPr>
      </w:pPr>
    </w:p>
    <w:p w14:paraId="00000017" w14:textId="77777777" w:rsidR="00090BD3" w:rsidRPr="00272CB0" w:rsidRDefault="00090BD3">
      <w:pPr>
        <w:spacing w:after="0" w:line="240" w:lineRule="auto"/>
        <w:jc w:val="both"/>
        <w:rPr>
          <w:rFonts w:ascii="TH SarabunPSK" w:eastAsia="TH Sarabun PSK" w:hAnsi="TH SarabunPSK" w:cs="TH SarabunPSK" w:hint="cs"/>
          <w:noProof/>
          <w:sz w:val="28"/>
          <w:szCs w:val="28"/>
        </w:rPr>
      </w:pPr>
    </w:p>
    <w:p w14:paraId="00000018" w14:textId="77777777" w:rsidR="00090BD3" w:rsidRPr="00272CB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 w:hint="cs"/>
          <w:noProof/>
          <w:color w:val="000000"/>
          <w:sz w:val="32"/>
          <w:szCs w:val="32"/>
        </w:rPr>
      </w:pPr>
    </w:p>
    <w:sectPr w:rsidR="00090BD3" w:rsidRPr="00272C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3076A" w14:textId="77777777" w:rsidR="00EF13AD" w:rsidRDefault="00EF13AD">
      <w:pPr>
        <w:spacing w:after="0" w:line="240" w:lineRule="auto"/>
      </w:pPr>
      <w:r>
        <w:separator/>
      </w:r>
    </w:p>
  </w:endnote>
  <w:endnote w:type="continuationSeparator" w:id="0">
    <w:p w14:paraId="5EC2691E" w14:textId="77777777" w:rsidR="00EF13AD" w:rsidRDefault="00EF1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13AC7" w14:textId="77777777" w:rsidR="00EF13AD" w:rsidRDefault="00EF13AD">
      <w:pPr>
        <w:spacing w:after="0" w:line="240" w:lineRule="auto"/>
      </w:pPr>
      <w:r>
        <w:separator/>
      </w:r>
    </w:p>
  </w:footnote>
  <w:footnote w:type="continuationSeparator" w:id="0">
    <w:p w14:paraId="571327D6" w14:textId="77777777" w:rsidR="00EF13AD" w:rsidRDefault="00EF1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3pt;height:841.9pt;z-index:-251657728;mso-wrap-edited:f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style="position:absolute;margin-left:0;margin-top:0;width:595.3pt;height:841.9pt;z-index:-251658752;mso-wrap-edited:f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60EB4"/>
    <w:rsid w:val="00074EED"/>
    <w:rsid w:val="00090BD3"/>
    <w:rsid w:val="000E2AD0"/>
    <w:rsid w:val="00160C21"/>
    <w:rsid w:val="00196F3A"/>
    <w:rsid w:val="001C4197"/>
    <w:rsid w:val="00272532"/>
    <w:rsid w:val="00272CB0"/>
    <w:rsid w:val="00301BA0"/>
    <w:rsid w:val="003B5D3F"/>
    <w:rsid w:val="004663BD"/>
    <w:rsid w:val="00480C20"/>
    <w:rsid w:val="0048372D"/>
    <w:rsid w:val="004A3FC7"/>
    <w:rsid w:val="004E0A4F"/>
    <w:rsid w:val="005D4CC6"/>
    <w:rsid w:val="005E0658"/>
    <w:rsid w:val="006932F6"/>
    <w:rsid w:val="007604B5"/>
    <w:rsid w:val="0086094A"/>
    <w:rsid w:val="00886743"/>
    <w:rsid w:val="008B68D0"/>
    <w:rsid w:val="00962C47"/>
    <w:rsid w:val="009D6F84"/>
    <w:rsid w:val="00A003C2"/>
    <w:rsid w:val="00B15BD6"/>
    <w:rsid w:val="00B57C95"/>
    <w:rsid w:val="00BD4C9D"/>
    <w:rsid w:val="00D23736"/>
    <w:rsid w:val="00EC0167"/>
    <w:rsid w:val="00EE61BA"/>
    <w:rsid w:val="00EE7534"/>
    <w:rsid w:val="00EF13AD"/>
    <w:rsid w:val="00EF4540"/>
    <w:rsid w:val="00EF4D1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C1707B94-05B6-43F1-89BC-C8363BA57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a0"/>
    <w:rsid w:val="008B68D0"/>
  </w:style>
  <w:style w:type="character" w:customStyle="1" w:styleId="oypena">
    <w:name w:val="oypena"/>
    <w:basedOn w:val="a0"/>
    <w:rsid w:val="008B6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THIS PC</dc:creator>
  <cp:keywords/>
  <dc:description/>
  <cp:lastModifiedBy>preamsarach@gmail.com</cp:lastModifiedBy>
  <cp:revision>4</cp:revision>
  <cp:lastPrinted>2026-07-13T13:42:00Z</cp:lastPrinted>
  <dcterms:created xsi:type="dcterms:W3CDTF">2026-05-19T04:01:00Z</dcterms:created>
  <dcterms:modified xsi:type="dcterms:W3CDTF">2026-07-13T13:47:00Z</dcterms:modified>
</cp:coreProperties>
</file>