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hint="cs"/>
          <w:color w:val="000000"/>
          <w:sz w:val="32"/>
          <w:szCs w:val="32"/>
          <w:cs/>
        </w:rPr>
      </w:pPr>
    </w:p>
    <w:p w14:paraId="7429BE3E" w14:textId="77777777" w:rsidR="006E43D8" w:rsidRPr="007264B5" w:rsidRDefault="006E43D8" w:rsidP="006E43D8">
      <w:pPr>
        <w:jc w:val="center"/>
        <w:rPr>
          <w:rFonts w:ascii="TH Sarabun New" w:hAnsi="TH Sarabun New" w:cs="TH Sarabun New"/>
          <w:b/>
          <w:bCs/>
          <w:sz w:val="32"/>
          <w:szCs w:val="32"/>
        </w:rPr>
      </w:pPr>
      <w:r w:rsidRPr="007264B5">
        <w:rPr>
          <w:rFonts w:ascii="TH Sarabun New" w:hAnsi="TH Sarabun New" w:cs="TH Sarabun New"/>
          <w:b/>
          <w:bCs/>
          <w:sz w:val="32"/>
          <w:szCs w:val="32"/>
        </w:rPr>
        <w:t>Development of Cocoa Pod Husk Biochar-Integrated Mortar for Carbon Footprint Reduction</w:t>
      </w:r>
    </w:p>
    <w:p w14:paraId="3D19DC4B" w14:textId="3EA38AAA" w:rsidR="004C2435" w:rsidRPr="007264B5" w:rsidRDefault="00C3407E" w:rsidP="004C2435">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szCs w:val="28"/>
          <w:vertAlign w:val="superscript"/>
          <w:lang w:val="en-US"/>
        </w:rPr>
      </w:pPr>
      <w:r w:rsidRPr="007264B5">
        <w:rPr>
          <w:rFonts w:ascii="TH Sarabun New" w:eastAsia="Sarabun" w:hAnsi="TH Sarabun New" w:cs="TH Sarabun New"/>
          <w:noProof/>
          <w:color w:val="000000"/>
          <w:sz w:val="28"/>
          <w:szCs w:val="28"/>
        </w:rPr>
        <w:t>Natavan Saenglom</w:t>
      </w:r>
      <w:r w:rsidR="004C2435" w:rsidRPr="007264B5">
        <w:rPr>
          <w:rFonts w:ascii="TH Sarabun New" w:eastAsia="Sarabun" w:hAnsi="TH Sarabun New" w:cs="TH Sarabun New"/>
          <w:noProof/>
          <w:color w:val="000000"/>
          <w:sz w:val="28"/>
          <w:szCs w:val="28"/>
          <w:vertAlign w:val="superscript"/>
          <w:lang w:val="en-US"/>
        </w:rPr>
        <w:t>1</w:t>
      </w:r>
      <w:r w:rsidR="004C2435" w:rsidRPr="007264B5">
        <w:rPr>
          <w:rFonts w:ascii="TH Sarabun New" w:eastAsia="Sarabun" w:hAnsi="TH Sarabun New" w:cs="TH Sarabun New"/>
          <w:noProof/>
          <w:color w:val="000000"/>
          <w:sz w:val="28"/>
          <w:szCs w:val="28"/>
          <w:lang w:val="en-US"/>
        </w:rPr>
        <w:t xml:space="preserve">, </w:t>
      </w:r>
      <w:r w:rsidRPr="007264B5">
        <w:rPr>
          <w:rFonts w:ascii="TH Sarabun New" w:eastAsia="Sarabun" w:hAnsi="TH Sarabun New" w:cs="TH Sarabun New"/>
          <w:noProof/>
          <w:color w:val="000000"/>
          <w:sz w:val="28"/>
          <w:szCs w:val="28"/>
          <w:lang w:val="en-US"/>
        </w:rPr>
        <w:t>Natthawat Soontreewong</w:t>
      </w:r>
      <w:r w:rsidR="004C2435" w:rsidRPr="007264B5">
        <w:rPr>
          <w:rFonts w:ascii="TH Sarabun New" w:eastAsia="Sarabun" w:hAnsi="TH Sarabun New" w:cs="TH Sarabun New"/>
          <w:noProof/>
          <w:color w:val="000000"/>
          <w:sz w:val="28"/>
          <w:szCs w:val="28"/>
          <w:vertAlign w:val="superscript"/>
          <w:lang w:val="en-US"/>
        </w:rPr>
        <w:t>1</w:t>
      </w:r>
      <w:r w:rsidR="004C2435" w:rsidRPr="007264B5">
        <w:rPr>
          <w:rFonts w:ascii="TH Sarabun New" w:eastAsia="Sarabun" w:hAnsi="TH Sarabun New" w:cs="TH Sarabun New"/>
          <w:noProof/>
          <w:color w:val="000000"/>
          <w:sz w:val="28"/>
          <w:szCs w:val="28"/>
          <w:lang w:val="en-US"/>
        </w:rPr>
        <w:t>,</w:t>
      </w:r>
      <w:r w:rsidRPr="007264B5">
        <w:rPr>
          <w:rFonts w:ascii="TH Sarabun New" w:hAnsi="TH Sarabun New" w:cs="TH Sarabun New"/>
          <w:sz w:val="28"/>
          <w:szCs w:val="28"/>
        </w:rPr>
        <w:t xml:space="preserve"> </w:t>
      </w:r>
      <w:r w:rsidRPr="007264B5">
        <w:rPr>
          <w:rFonts w:ascii="TH Sarabun New" w:eastAsia="Sarabun" w:hAnsi="TH Sarabun New" w:cs="TH Sarabun New"/>
          <w:noProof/>
          <w:color w:val="000000"/>
          <w:sz w:val="28"/>
          <w:szCs w:val="28"/>
          <w:lang w:val="en-US"/>
        </w:rPr>
        <w:t>Sirikwan Nuphuti</w:t>
      </w:r>
      <w:r w:rsidR="004C2435" w:rsidRPr="007264B5">
        <w:rPr>
          <w:rFonts w:ascii="TH Sarabun New" w:eastAsia="Sarabun" w:hAnsi="TH Sarabun New" w:cs="TH Sarabun New"/>
          <w:noProof/>
          <w:color w:val="000000"/>
          <w:sz w:val="28"/>
          <w:szCs w:val="28"/>
          <w:vertAlign w:val="superscript"/>
          <w:lang w:val="en-US"/>
        </w:rPr>
        <w:t>1</w:t>
      </w:r>
      <w:r w:rsidR="004C2435" w:rsidRPr="007264B5">
        <w:rPr>
          <w:rFonts w:ascii="TH Sarabun New" w:eastAsia="Sarabun" w:hAnsi="TH Sarabun New" w:cs="TH Sarabun New"/>
          <w:noProof/>
          <w:color w:val="000000"/>
          <w:sz w:val="28"/>
          <w:szCs w:val="28"/>
          <w:lang w:val="en-US"/>
        </w:rPr>
        <w:t>*</w:t>
      </w:r>
      <w:r w:rsidRPr="007264B5">
        <w:rPr>
          <w:rFonts w:ascii="TH Sarabun New" w:eastAsia="Sarabun" w:hAnsi="TH Sarabun New" w:cs="TH Sarabun New"/>
          <w:noProof/>
          <w:color w:val="000000"/>
          <w:sz w:val="28"/>
          <w:szCs w:val="28"/>
          <w:lang w:val="en-US"/>
        </w:rPr>
        <w:t>, Apasri Chumchuen</w:t>
      </w:r>
      <w:r w:rsidR="00AA4C36" w:rsidRPr="007264B5">
        <w:rPr>
          <w:rFonts w:ascii="TH Sarabun New" w:eastAsia="Sarabun" w:hAnsi="TH Sarabun New" w:cs="TH Sarabun New"/>
          <w:noProof/>
          <w:color w:val="000000"/>
          <w:sz w:val="28"/>
          <w:szCs w:val="28"/>
          <w:vertAlign w:val="superscript"/>
          <w:lang w:val="en-US"/>
        </w:rPr>
        <w:t>1</w:t>
      </w:r>
      <w:r w:rsidRPr="007264B5">
        <w:rPr>
          <w:rFonts w:ascii="TH Sarabun New" w:eastAsia="Sarabun" w:hAnsi="TH Sarabun New" w:cs="TH Sarabun New"/>
          <w:noProof/>
          <w:color w:val="000000"/>
          <w:sz w:val="28"/>
          <w:szCs w:val="28"/>
          <w:lang w:val="en-US"/>
        </w:rPr>
        <w:t xml:space="preserve"> a</w:t>
      </w:r>
      <w:r w:rsidR="004C2435" w:rsidRPr="007264B5">
        <w:rPr>
          <w:rFonts w:ascii="TH Sarabun New" w:eastAsia="Sarabun" w:hAnsi="TH Sarabun New" w:cs="TH Sarabun New"/>
          <w:noProof/>
          <w:color w:val="000000"/>
          <w:sz w:val="28"/>
          <w:szCs w:val="28"/>
          <w:lang w:val="en-US"/>
        </w:rPr>
        <w:t>nd</w:t>
      </w:r>
      <w:r w:rsidRPr="007264B5">
        <w:rPr>
          <w:rFonts w:ascii="TH Sarabun New" w:eastAsia="Sarabun" w:hAnsi="TH Sarabun New" w:cs="TH Sarabun New"/>
          <w:noProof/>
          <w:color w:val="000000"/>
          <w:sz w:val="28"/>
          <w:szCs w:val="28"/>
          <w:lang w:val="en-US"/>
        </w:rPr>
        <w:t xml:space="preserve"> Khwanchiwa Yongsata</w:t>
      </w:r>
      <w:r w:rsidR="004C2435" w:rsidRPr="007264B5">
        <w:rPr>
          <w:rFonts w:ascii="TH Sarabun New" w:eastAsia="Sarabun" w:hAnsi="TH Sarabun New" w:cs="TH Sarabun New"/>
          <w:noProof/>
          <w:color w:val="000000"/>
          <w:sz w:val="28"/>
          <w:szCs w:val="28"/>
          <w:vertAlign w:val="superscript"/>
          <w:lang w:val="en-US"/>
        </w:rPr>
        <w:t xml:space="preserve">2 </w:t>
      </w:r>
    </w:p>
    <w:p w14:paraId="0BCF7839" w14:textId="1015365E" w:rsidR="00514F0B" w:rsidRPr="007264B5" w:rsidRDefault="008B0297" w:rsidP="004C2435">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i/>
          <w:noProof/>
          <w:sz w:val="24"/>
          <w:szCs w:val="24"/>
          <w:lang w:val="en-US"/>
        </w:rPr>
      </w:pPr>
      <w:r w:rsidRPr="007264B5">
        <w:rPr>
          <w:rFonts w:ascii="TH Sarabun New" w:eastAsia="Sarabun" w:hAnsi="TH Sarabun New" w:cs="TH Sarabun New"/>
          <w:i/>
          <w:noProof/>
          <w:sz w:val="24"/>
          <w:szCs w:val="24"/>
          <w:vertAlign w:val="superscript"/>
          <w:lang w:val="en-US"/>
        </w:rPr>
        <w:t>1</w:t>
      </w:r>
      <w:r w:rsidRPr="007264B5">
        <w:rPr>
          <w:rFonts w:ascii="TH Sarabun New" w:eastAsia="Sarabun" w:hAnsi="TH Sarabun New" w:cs="TH Sarabun New"/>
          <w:i/>
          <w:noProof/>
          <w:sz w:val="24"/>
          <w:szCs w:val="24"/>
          <w:lang w:val="en-US"/>
        </w:rPr>
        <w:t>Princess Chulabhorn Science High School Trang,</w:t>
      </w:r>
      <w:r w:rsidRPr="007264B5">
        <w:rPr>
          <w:rFonts w:ascii="TH Sarabun New" w:hAnsi="TH Sarabun New" w:cs="TH Sarabun New"/>
        </w:rPr>
        <w:t xml:space="preserve"> </w:t>
      </w:r>
      <w:r w:rsidRPr="007264B5">
        <w:rPr>
          <w:rFonts w:ascii="TH Sarabun New" w:eastAsia="Sarabun" w:hAnsi="TH Sarabun New" w:cs="TH Sarabun New"/>
          <w:i/>
          <w:noProof/>
          <w:sz w:val="24"/>
          <w:szCs w:val="24"/>
          <w:lang w:val="en-US"/>
        </w:rPr>
        <w:t>Bang Rak, Mueang, Trang 92000, Thailand</w:t>
      </w:r>
    </w:p>
    <w:p w14:paraId="18D36FF2" w14:textId="3BF96D20" w:rsidR="008B0297" w:rsidRPr="007264B5" w:rsidRDefault="008B0297" w:rsidP="004C2435">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sz w:val="24"/>
          <w:szCs w:val="24"/>
          <w:vertAlign w:val="superscript"/>
          <w:lang w:val="en-US"/>
        </w:rPr>
      </w:pPr>
      <w:r w:rsidRPr="007264B5">
        <w:rPr>
          <w:rFonts w:ascii="TH Sarabun New" w:eastAsia="Sarabun" w:hAnsi="TH Sarabun New" w:cs="TH Sarabun New"/>
          <w:i/>
          <w:noProof/>
          <w:sz w:val="24"/>
          <w:szCs w:val="24"/>
          <w:vertAlign w:val="superscript"/>
          <w:lang w:val="en-US"/>
        </w:rPr>
        <w:t>2</w:t>
      </w:r>
      <w:r w:rsidRPr="007264B5">
        <w:rPr>
          <w:rFonts w:ascii="TH Sarabun New" w:eastAsia="Sarabun" w:hAnsi="TH Sarabun New" w:cs="TH Sarabun New"/>
          <w:i/>
          <w:noProof/>
          <w:sz w:val="24"/>
          <w:szCs w:val="24"/>
          <w:lang w:val="en-US"/>
        </w:rPr>
        <w:t>Rajamangala University of Technology Srivijaya, Trang Campus, 179 Mai Fat, Sikao, Trang 92150, Thailand</w:t>
      </w:r>
    </w:p>
    <w:p w14:paraId="4A20F010" w14:textId="4F1CB21C" w:rsidR="004C2435" w:rsidRPr="007264B5" w:rsidRDefault="004C2435" w:rsidP="008B0297">
      <w:pPr>
        <w:spacing w:after="0" w:line="240" w:lineRule="auto"/>
        <w:jc w:val="center"/>
        <w:rPr>
          <w:rFonts w:ascii="TH Sarabun New" w:eastAsia="TH Sarabun PSK" w:hAnsi="TH Sarabun New" w:cs="TH Sarabun New"/>
          <w:i/>
          <w:color w:val="000000"/>
          <w:sz w:val="24"/>
          <w:szCs w:val="24"/>
          <w:lang w:val="en-US"/>
        </w:rPr>
      </w:pPr>
      <w:r w:rsidRPr="007264B5">
        <w:rPr>
          <w:rFonts w:ascii="TH Sarabun New" w:eastAsia="Sarabun" w:hAnsi="TH Sarabun New" w:cs="TH Sarabun New"/>
          <w:i/>
          <w:noProof/>
          <w:color w:val="FF0000"/>
          <w:sz w:val="24"/>
          <w:szCs w:val="24"/>
          <w:lang w:val="en-US"/>
        </w:rPr>
        <w:t xml:space="preserve"> </w:t>
      </w:r>
      <w:r w:rsidR="008B0297" w:rsidRPr="007264B5">
        <w:rPr>
          <w:rFonts w:ascii="TH Sarabun New" w:eastAsia="TH Sarabun PSK" w:hAnsi="TH Sarabun New" w:cs="TH Sarabun New"/>
          <w:i/>
          <w:sz w:val="24"/>
          <w:szCs w:val="24"/>
        </w:rPr>
        <w:t>*E-mail:</w:t>
      </w:r>
      <w:r w:rsidR="008B0297" w:rsidRPr="007264B5">
        <w:rPr>
          <w:rFonts w:ascii="TH Sarabun New" w:eastAsia="TH Sarabun PSK" w:hAnsi="TH Sarabun New" w:cs="TH Sarabun New"/>
          <w:i/>
          <w:iCs/>
          <w:sz w:val="24"/>
          <w:szCs w:val="24"/>
        </w:rPr>
        <w:t xml:space="preserve"> </w:t>
      </w:r>
      <w:r w:rsidR="008B0297" w:rsidRPr="007264B5">
        <w:rPr>
          <w:rStyle w:val="oypena"/>
          <w:rFonts w:ascii="TH Sarabun New" w:hAnsi="TH Sarabun New" w:cs="TH Sarabun New"/>
          <w:i/>
          <w:iCs/>
          <w:sz w:val="24"/>
          <w:szCs w:val="24"/>
          <w:lang w:val="en-US"/>
        </w:rPr>
        <w:t>Sirikwan</w:t>
      </w:r>
      <w:r w:rsidR="008B0297" w:rsidRPr="007264B5">
        <w:rPr>
          <w:rStyle w:val="oypena"/>
          <w:rFonts w:ascii="TH Sarabun New" w:hAnsi="TH Sarabun New" w:cs="TH Sarabun New"/>
          <w:i/>
          <w:iCs/>
          <w:sz w:val="24"/>
          <w:szCs w:val="24"/>
        </w:rPr>
        <w:t>@pcshstrg.ac.th</w:t>
      </w:r>
      <w:r w:rsidRPr="007264B5">
        <w:rPr>
          <w:rFonts w:ascii="TH Sarabun New" w:eastAsia="Sarabun" w:hAnsi="TH Sarabun New" w:cs="TH Sarabun New"/>
          <w:i/>
          <w:noProof/>
          <w:color w:val="FF0000"/>
          <w:sz w:val="24"/>
          <w:szCs w:val="24"/>
          <w:lang w:val="en-US"/>
        </w:rPr>
        <w:t xml:space="preserve"> </w:t>
      </w:r>
    </w:p>
    <w:p w14:paraId="76880524" w14:textId="1C2E0DF7" w:rsidR="004C2435" w:rsidRPr="007264B5" w:rsidRDefault="004C2435" w:rsidP="008B0297">
      <w:pPr>
        <w:widowControl w:val="0"/>
        <w:pBdr>
          <w:top w:val="nil"/>
          <w:left w:val="nil"/>
          <w:bottom w:val="nil"/>
          <w:right w:val="nil"/>
          <w:between w:val="nil"/>
        </w:pBdr>
        <w:spacing w:before="242" w:line="240" w:lineRule="auto"/>
        <w:ind w:right="3938"/>
        <w:jc w:val="right"/>
        <w:rPr>
          <w:rFonts w:ascii="TH Sarabun New" w:eastAsia="Sarabun" w:hAnsi="TH Sarabun New" w:cs="TH Sarabun New"/>
          <w:b/>
          <w:noProof/>
          <w:color w:val="000000"/>
          <w:sz w:val="32"/>
          <w:szCs w:val="32"/>
          <w:lang w:val="en-US"/>
        </w:rPr>
      </w:pPr>
      <w:r w:rsidRPr="007264B5">
        <w:rPr>
          <w:rFonts w:ascii="TH Sarabun New" w:eastAsia="Sarabun" w:hAnsi="TH Sarabun New" w:cs="TH Sarabun New"/>
          <w:b/>
          <w:noProof/>
          <w:color w:val="000000"/>
          <w:sz w:val="32"/>
          <w:szCs w:val="32"/>
          <w:lang w:val="en-US"/>
        </w:rPr>
        <w:t xml:space="preserve">Abstract </w:t>
      </w:r>
    </w:p>
    <w:p w14:paraId="3B431C8B" w14:textId="044295E5" w:rsidR="00C65880" w:rsidRPr="00AA4C36" w:rsidRDefault="008B0297" w:rsidP="008B0297">
      <w:pPr>
        <w:spacing w:line="240" w:lineRule="auto"/>
        <w:jc w:val="thaiDistribute"/>
        <w:rPr>
          <w:rFonts w:ascii="TH Sarabun New" w:hAnsi="TH Sarabun New" w:cs="TH Sarabun New"/>
          <w:sz w:val="32"/>
          <w:szCs w:val="32"/>
          <w:lang w:val="en-US"/>
        </w:rPr>
      </w:pPr>
      <w:r>
        <w:rPr>
          <w:rFonts w:ascii="TH Sarabun New" w:hAnsi="TH Sarabun New" w:cs="TH Sarabun New"/>
          <w:sz w:val="32"/>
          <w:szCs w:val="32"/>
        </w:rPr>
        <w:tab/>
      </w:r>
      <w:r w:rsidR="00355792" w:rsidRPr="00355792">
        <w:rPr>
          <w:rFonts w:ascii="TH Sarabun New" w:hAnsi="TH Sarabun New" w:cs="TH Sarabun New"/>
          <w:sz w:val="32"/>
          <w:szCs w:val="32"/>
        </w:rPr>
        <w:t>This research aimed to produce and evaluate the physical, mechanical, and chemical properties, as well as the CO</w:t>
      </w:r>
      <w:r w:rsidR="00355792" w:rsidRPr="006D2F08">
        <w:rPr>
          <w:rFonts w:ascii="TH Sarabun New" w:hAnsi="TH Sarabun New" w:cs="TH Sarabun New"/>
          <w:sz w:val="32"/>
          <w:szCs w:val="32"/>
          <w:vertAlign w:val="subscript"/>
        </w:rPr>
        <w:t>2</w:t>
      </w:r>
      <w:r w:rsidR="00355792" w:rsidRPr="00355792">
        <w:rPr>
          <w:rFonts w:ascii="TH Sarabun New" w:hAnsi="TH Sarabun New" w:cs="TH Sarabun New"/>
          <w:sz w:val="32"/>
          <w:szCs w:val="32"/>
        </w:rPr>
        <w:t xml:space="preserve"> sequestration efficiency, of mortar integrated with cocoa pod husk biochar as a natural sand replacement. The biochar was synthesized via pyrolysis and utilized to substitute natural sand at weight ratios of 0% (C0), 3% (C3), 6% (C6), 9% (C9), and 12% (C12). The specimens were water-cured and tested for their properties at 28 days in compliance with the TIS 1776-2560 standard. The experimental results: Formulas C3 and C6 are highly suitable for structural applications, characterized by high density and outstanding compressive strengths ranging from 150.51 - 93.63 kg/cm</w:t>
      </w:r>
      <w:r w:rsidR="00355792" w:rsidRPr="007264B5">
        <w:rPr>
          <w:rFonts w:ascii="TH Sarabun New" w:hAnsi="TH Sarabun New" w:cs="TH Sarabun New"/>
          <w:sz w:val="32"/>
          <w:szCs w:val="32"/>
          <w:vertAlign w:val="superscript"/>
        </w:rPr>
        <w:t>2</w:t>
      </w:r>
      <w:r w:rsidR="00355792" w:rsidRPr="00355792">
        <w:rPr>
          <w:rFonts w:ascii="TH Sarabun New" w:hAnsi="TH Sarabun New" w:cs="TH Sarabun New"/>
          <w:sz w:val="32"/>
          <w:szCs w:val="32"/>
        </w:rPr>
        <w:t>, respectively, which surpass the minimum TIS standard threshold by 3 to 5 times. Formulas C9 and C12 are ideal for lightweight walling and insulation applications; the honeycomb-like porous structure of the biochar reduced the material density to a minimum of 1.64 g/cm</w:t>
      </w:r>
      <w:r w:rsidR="00355792" w:rsidRPr="007264B5">
        <w:rPr>
          <w:rFonts w:ascii="TH Sarabun New" w:hAnsi="TH Sarabun New" w:cs="TH Sarabun New"/>
          <w:sz w:val="32"/>
          <w:szCs w:val="32"/>
          <w:vertAlign w:val="superscript"/>
        </w:rPr>
        <w:t>3</w:t>
      </w:r>
      <w:r w:rsidR="00355792" w:rsidRPr="00355792">
        <w:rPr>
          <w:rFonts w:ascii="TH Sarabun New" w:hAnsi="TH Sarabun New" w:cs="TH Sarabun New"/>
          <w:sz w:val="32"/>
          <w:szCs w:val="32"/>
        </w:rPr>
        <w:t>, imparting excellent thermal insulation properties while maintaining compressive strengths of 54.34 - 38.10 kg/cm</w:t>
      </w:r>
      <w:r w:rsidR="00355792" w:rsidRPr="007264B5">
        <w:rPr>
          <w:rFonts w:ascii="TH Sarabun New" w:hAnsi="TH Sarabun New" w:cs="TH Sarabun New"/>
          <w:sz w:val="32"/>
          <w:szCs w:val="32"/>
          <w:vertAlign w:val="superscript"/>
        </w:rPr>
        <w:t>2</w:t>
      </w:r>
      <w:r w:rsidR="00355792" w:rsidRPr="00355792">
        <w:rPr>
          <w:rFonts w:ascii="TH Sarabun New" w:hAnsi="TH Sarabun New" w:cs="TH Sarabun New"/>
          <w:sz w:val="32"/>
          <w:szCs w:val="32"/>
        </w:rPr>
        <w:t>, respectively, which still exceed the minimum standard requirement (25.49 kg/cm</w:t>
      </w:r>
      <w:r w:rsidR="00355792" w:rsidRPr="007264B5">
        <w:rPr>
          <w:rFonts w:ascii="TH Sarabun New" w:hAnsi="TH Sarabun New" w:cs="TH Sarabun New"/>
          <w:sz w:val="32"/>
          <w:szCs w:val="32"/>
          <w:vertAlign w:val="superscript"/>
        </w:rPr>
        <w:t>2</w:t>
      </w:r>
      <w:r w:rsidR="00355792" w:rsidRPr="00355792">
        <w:rPr>
          <w:rFonts w:ascii="TH Sarabun New" w:hAnsi="TH Sarabun New" w:cs="TH Sarabun New"/>
          <w:sz w:val="32"/>
          <w:szCs w:val="32"/>
        </w:rPr>
        <w:t>). Furthermore, the porous architecture combined with surface hydroxyl and carbonyl functional groups on the biochar enhanced CO</w:t>
      </w:r>
      <w:r w:rsidR="00355792" w:rsidRPr="007264B5">
        <w:rPr>
          <w:rFonts w:ascii="TH Sarabun New" w:hAnsi="TH Sarabun New" w:cs="TH Sarabun New"/>
          <w:sz w:val="32"/>
          <w:szCs w:val="32"/>
          <w:vertAlign w:val="subscript"/>
        </w:rPr>
        <w:t>2</w:t>
      </w:r>
      <w:r w:rsidR="00355792" w:rsidRPr="00355792">
        <w:rPr>
          <w:rFonts w:ascii="TH Sarabun New" w:hAnsi="TH Sarabun New" w:cs="TH Sarabun New"/>
          <w:sz w:val="32"/>
          <w:szCs w:val="32"/>
        </w:rPr>
        <w:t xml:space="preserve"> capture via dipole-quadrupole interactions that are stronger than those of silanol groups in conventional sand. Synergized with the carbonation reaction, this mechanism permanently immobilized carbon within the hardened mortar matrix by up to 5.91%.  Additionally, the maximum water absorption was strictly controlled at only 16.62%, which is significantly lower than the standard limit of 25%.</w:t>
      </w:r>
    </w:p>
    <w:p w14:paraId="00000018" w14:textId="0C1FFF43" w:rsidR="00090BD3" w:rsidRPr="007264B5" w:rsidRDefault="004C2435" w:rsidP="00C65880">
      <w:pPr>
        <w:spacing w:after="0" w:line="240" w:lineRule="auto"/>
        <w:jc w:val="both"/>
        <w:rPr>
          <w:rFonts w:ascii="TH Sarabun New" w:eastAsia="TH Sarabun PSK" w:hAnsi="TH Sarabun New" w:cs="TH Sarabun New"/>
          <w:noProof/>
          <w:sz w:val="28"/>
          <w:szCs w:val="28"/>
          <w:lang w:val="en-US"/>
        </w:rPr>
      </w:pPr>
      <w:r w:rsidRPr="007264B5">
        <w:rPr>
          <w:rFonts w:ascii="TH Sarabun New" w:eastAsia="Sarabun" w:hAnsi="TH Sarabun New" w:cs="TH Sarabun New"/>
          <w:b/>
          <w:noProof/>
          <w:color w:val="000000"/>
          <w:sz w:val="28"/>
          <w:szCs w:val="28"/>
          <w:lang w:val="en-US"/>
        </w:rPr>
        <w:t xml:space="preserve">Keywords: </w:t>
      </w:r>
      <w:r w:rsidR="00C65880" w:rsidRPr="007264B5">
        <w:rPr>
          <w:rFonts w:ascii="TH Sarabun New" w:eastAsia="Sarabun" w:hAnsi="TH Sarabun New" w:cs="TH Sarabun New"/>
          <w:noProof/>
          <w:color w:val="000000"/>
          <w:sz w:val="28"/>
          <w:szCs w:val="28"/>
          <w:lang w:val="en-US"/>
        </w:rPr>
        <w:t>Cocoa pod husk biochar, Low-carbon mortar, Carbon dioxide sequestration, SEM</w:t>
      </w:r>
    </w:p>
    <w:sectPr w:rsidR="00090BD3" w:rsidRPr="007264B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5998C" w14:textId="77777777" w:rsidR="007714CC" w:rsidRDefault="007714CC">
      <w:pPr>
        <w:spacing w:after="0" w:line="240" w:lineRule="auto"/>
      </w:pPr>
      <w:r>
        <w:separator/>
      </w:r>
    </w:p>
  </w:endnote>
  <w:endnote w:type="continuationSeparator" w:id="0">
    <w:p w14:paraId="05716636" w14:textId="77777777" w:rsidR="007714CC" w:rsidRDefault="00771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H Sarabun New">
    <w:altName w:val="Browallia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Browallia New"/>
    <w:charset w:val="00"/>
    <w:family w:val="auto"/>
    <w:pitch w:val="default"/>
  </w:font>
  <w:font w:name="Sarabun">
    <w:altName w:val="Calibri"/>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4D07E" w14:textId="77777777" w:rsidR="007714CC" w:rsidRDefault="007714CC">
      <w:pPr>
        <w:spacing w:after="0" w:line="240" w:lineRule="auto"/>
      </w:pPr>
      <w:r>
        <w:separator/>
      </w:r>
    </w:p>
  </w:footnote>
  <w:footnote w:type="continuationSeparator" w:id="0">
    <w:p w14:paraId="52FC1F5B" w14:textId="77777777" w:rsidR="007714CC" w:rsidRDefault="007714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77777777" w:rsidR="00090BD3" w:rsidRDefault="007714CC">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B" w14:textId="77777777" w:rsidR="00090BD3" w:rsidRDefault="007714CC">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A71E2"/>
    <w:rsid w:val="00355792"/>
    <w:rsid w:val="0048372D"/>
    <w:rsid w:val="004C2435"/>
    <w:rsid w:val="00514F0B"/>
    <w:rsid w:val="005D4CC6"/>
    <w:rsid w:val="005E0658"/>
    <w:rsid w:val="00686170"/>
    <w:rsid w:val="006932F6"/>
    <w:rsid w:val="006D2F08"/>
    <w:rsid w:val="006E43D8"/>
    <w:rsid w:val="007264B5"/>
    <w:rsid w:val="007714CC"/>
    <w:rsid w:val="0086094A"/>
    <w:rsid w:val="008B0297"/>
    <w:rsid w:val="00962C47"/>
    <w:rsid w:val="009D6F84"/>
    <w:rsid w:val="00A05D5B"/>
    <w:rsid w:val="00AA4C36"/>
    <w:rsid w:val="00B57C95"/>
    <w:rsid w:val="00BD4C9D"/>
    <w:rsid w:val="00C3407E"/>
    <w:rsid w:val="00C65880"/>
    <w:rsid w:val="00D23736"/>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oypena">
    <w:name w:val="oypena"/>
    <w:basedOn w:val="a0"/>
    <w:rsid w:val="008B0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584128">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484196690">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328</Words>
  <Characters>1876</Characters>
  <Application>Microsoft Office Word</Application>
  <DocSecurity>0</DocSecurity>
  <Lines>15</Lines>
  <Paragraphs>4</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Acer</cp:lastModifiedBy>
  <cp:revision>9</cp:revision>
  <cp:lastPrinted>2026-05-15T08:57:00Z</cp:lastPrinted>
  <dcterms:created xsi:type="dcterms:W3CDTF">2026-05-15T08:58:00Z</dcterms:created>
  <dcterms:modified xsi:type="dcterms:W3CDTF">2026-07-14T16:58:00Z</dcterms:modified>
</cp:coreProperties>
</file>