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511F29ED" w14:textId="77777777" w:rsidR="00421B66" w:rsidRDefault="00421B66" w:rsidP="00421B66">
      <w:pPr>
        <w:spacing w:after="0" w:line="259" w:lineRule="auto"/>
        <w:ind w:left="59"/>
        <w:jc w:val="center"/>
        <w:rPr>
          <w:rFonts w:ascii="TH SarabunPSK" w:hAnsi="TH SarabunPSK" w:cs="TH SarabunPSK"/>
          <w:bCs/>
          <w:color w:val="000000" w:themeColor="text1"/>
          <w:sz w:val="32"/>
          <w:szCs w:val="32"/>
        </w:rPr>
      </w:pPr>
    </w:p>
    <w:p w14:paraId="7167B4E3" w14:textId="24725477" w:rsidR="00421B66" w:rsidRPr="00421B66" w:rsidRDefault="00421B66" w:rsidP="00421B66">
      <w:pPr>
        <w:spacing w:after="0" w:line="259" w:lineRule="auto"/>
        <w:ind w:left="59"/>
        <w:jc w:val="center"/>
        <w:rPr>
          <w:rFonts w:ascii="TH SarabunPSK" w:hAnsi="TH SarabunPSK" w:cs="TH SarabunPSK" w:hint="cs"/>
          <w:bCs/>
          <w:color w:val="000000" w:themeColor="text1"/>
          <w:sz w:val="32"/>
          <w:szCs w:val="32"/>
        </w:rPr>
      </w:pPr>
      <w:r w:rsidRPr="00421B66"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</w:rPr>
        <w:t>แว่นตาอัจฉริยะสำหรับคนผู้พิการทางการมองเห็น</w:t>
      </w:r>
    </w:p>
    <w:p w14:paraId="60E49BA7" w14:textId="19D5A74D" w:rsidR="00EE61BA" w:rsidRPr="00421B66" w:rsidRDefault="00421B66" w:rsidP="00421B66">
      <w:pPr>
        <w:spacing w:after="0" w:line="259" w:lineRule="auto"/>
        <w:ind w:left="59"/>
        <w:jc w:val="center"/>
        <w:rPr>
          <w:rFonts w:ascii="TH SarabunPSK" w:hAnsi="TH SarabunPSK" w:cs="TH SarabunPSK" w:hint="cs"/>
          <w:bCs/>
          <w:color w:val="000000" w:themeColor="text1"/>
          <w:sz w:val="32"/>
          <w:szCs w:val="32"/>
        </w:rPr>
      </w:pPr>
      <w:r w:rsidRPr="00421B66"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:lang w:val="en-US"/>
        </w:rPr>
        <w:t>(</w:t>
      </w:r>
      <w:r w:rsidRPr="00421B66">
        <w:rPr>
          <w:rFonts w:ascii="TH SarabunPSK" w:hAnsi="TH SarabunPSK" w:cs="TH SarabunPSK" w:hint="cs"/>
          <w:b/>
          <w:color w:val="000000" w:themeColor="text1"/>
          <w:sz w:val="32"/>
          <w:szCs w:val="32"/>
          <w:lang w:val="en-US"/>
        </w:rPr>
        <w:t>Echo Smart Glasses With Voice Asssistance</w:t>
      </w:r>
      <w:r w:rsidRPr="00421B66">
        <w:rPr>
          <w:rFonts w:ascii="TH SarabunPSK" w:hAnsi="TH SarabunPSK" w:cs="TH SarabunPSK" w:hint="cs"/>
          <w:b/>
          <w:color w:val="000000" w:themeColor="text1"/>
          <w:sz w:val="32"/>
          <w:szCs w:val="32"/>
        </w:rPr>
        <w:t xml:space="preserve"> </w:t>
      </w:r>
      <w:r w:rsidRPr="00421B66">
        <w:rPr>
          <w:rFonts w:ascii="TH SarabunPSK" w:hAnsi="TH SarabunPSK" w:cs="TH SarabunPSK" w:hint="cs"/>
          <w:b/>
          <w:color w:val="000000" w:themeColor="text1"/>
          <w:sz w:val="32"/>
          <w:szCs w:val="32"/>
          <w:lang w:val="en-US"/>
        </w:rPr>
        <w:t>For The Blind</w:t>
      </w:r>
      <w:r w:rsidRPr="00421B66">
        <w:rPr>
          <w:rFonts w:ascii="TH SarabunPSK" w:hAnsi="TH SarabunPSK" w:cs="TH SarabunPSK" w:hint="cs"/>
          <w:bCs/>
          <w:noProof/>
          <w:sz w:val="32"/>
          <w:szCs w:val="32"/>
          <w:cs/>
        </w:rPr>
        <w:t>)</w:t>
      </w:r>
    </w:p>
    <w:p w14:paraId="0784F9ED" w14:textId="77777777" w:rsidR="00421B66" w:rsidRDefault="00421B66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</w:pPr>
    </w:p>
    <w:p w14:paraId="0C2D11ED" w14:textId="77777777" w:rsidR="00421B66" w:rsidRDefault="00421B66" w:rsidP="00421B66">
      <w:pPr>
        <w:spacing w:after="0" w:line="259" w:lineRule="auto"/>
        <w:ind w:left="59"/>
        <w:jc w:val="center"/>
        <w:rPr>
          <w:rFonts w:ascii="TH SarabunPSK" w:hAnsi="TH SarabunPSK" w:cs="TH SarabunPSK"/>
          <w:bCs/>
          <w:color w:val="000000" w:themeColor="text1"/>
          <w:sz w:val="28"/>
          <w:szCs w:val="28"/>
          <w:vertAlign w:val="superscript"/>
        </w:rPr>
      </w:pPr>
      <w:r w:rsidRPr="00421B66">
        <w:rPr>
          <w:rFonts w:ascii="TH SarabunPSK" w:hAnsi="TH SarabunPSK" w:cs="TH SarabunPSK" w:hint="cs"/>
          <w:b/>
          <w:color w:val="000000" w:themeColor="text1"/>
          <w:sz w:val="28"/>
          <w:szCs w:val="28"/>
          <w:cs/>
          <w:lang w:val="en-US"/>
        </w:rPr>
        <w:t>ธวัลยา รอดจบ</w:t>
      </w:r>
      <w:r w:rsidRPr="00421B66">
        <w:rPr>
          <w:rFonts w:ascii="TH SarabunPSK" w:hAnsi="TH SarabunPSK" w:cs="TH SarabunPSK" w:hint="cs"/>
          <w:b/>
          <w:color w:val="000000" w:themeColor="text1"/>
          <w:sz w:val="28"/>
          <w:szCs w:val="28"/>
          <w:vertAlign w:val="superscript"/>
        </w:rPr>
        <w:t>1</w:t>
      </w:r>
      <w:r w:rsidRPr="00421B66">
        <w:rPr>
          <w:rFonts w:ascii="TH SarabunPSK" w:hAnsi="TH SarabunPSK" w:cs="TH SarabunPSK" w:hint="cs"/>
          <w:b/>
          <w:color w:val="000000" w:themeColor="text1"/>
          <w:sz w:val="28"/>
          <w:szCs w:val="28"/>
        </w:rPr>
        <w:t>,</w:t>
      </w:r>
      <w:r w:rsidRPr="00421B66">
        <w:rPr>
          <w:rFonts w:ascii="TH SarabunPSK" w:hAnsi="TH SarabunPSK" w:cs="TH SarabunPSK" w:hint="cs"/>
          <w:b/>
          <w:color w:val="000000" w:themeColor="text1"/>
          <w:sz w:val="28"/>
          <w:szCs w:val="28"/>
        </w:rPr>
        <w:t xml:space="preserve"> </w:t>
      </w:r>
      <w:r w:rsidRPr="00421B66">
        <w:rPr>
          <w:rFonts w:ascii="TH SarabunPSK" w:hAnsi="TH SarabunPSK" w:cs="TH SarabunPSK" w:hint="cs"/>
          <w:b/>
          <w:color w:val="000000" w:themeColor="text1"/>
          <w:sz w:val="28"/>
          <w:szCs w:val="28"/>
          <w:cs/>
          <w:lang w:val="en-US"/>
        </w:rPr>
        <w:t>ชวัลนุช ขวัญจินดา</w:t>
      </w:r>
      <w:r w:rsidRPr="00421B66">
        <w:rPr>
          <w:rFonts w:ascii="TH SarabunPSK" w:hAnsi="TH SarabunPSK" w:cs="TH SarabunPSK" w:hint="cs"/>
          <w:b/>
          <w:color w:val="000000" w:themeColor="text1"/>
          <w:sz w:val="28"/>
          <w:szCs w:val="28"/>
          <w:vertAlign w:val="superscript"/>
        </w:rPr>
        <w:t>1</w:t>
      </w:r>
      <w:r>
        <w:rPr>
          <w:rFonts w:ascii="TH SarabunPSK" w:hAnsi="TH SarabunPSK" w:cs="TH SarabunPSK"/>
          <w:b/>
          <w:color w:val="000000" w:themeColor="text1"/>
          <w:sz w:val="28"/>
          <w:szCs w:val="28"/>
        </w:rPr>
        <w:t xml:space="preserve"> </w:t>
      </w:r>
      <w:r>
        <w:rPr>
          <w:rFonts w:ascii="TH SarabunPSK" w:hAnsi="TH SarabunPSK" w:cs="TH SarabunPSK" w:hint="cs"/>
          <w:b/>
          <w:color w:val="000000" w:themeColor="text1"/>
          <w:sz w:val="28"/>
          <w:szCs w:val="28"/>
          <w:cs/>
        </w:rPr>
        <w:t xml:space="preserve">และ </w:t>
      </w:r>
      <w:r w:rsidRPr="00421B66">
        <w:rPr>
          <w:rFonts w:ascii="TH SarabunPSK" w:hAnsi="TH SarabunPSK" w:cs="TH SarabunPSK" w:hint="cs"/>
          <w:b/>
          <w:color w:val="000000" w:themeColor="text1"/>
          <w:sz w:val="28"/>
          <w:szCs w:val="28"/>
          <w:cs/>
          <w:lang w:val="en-US"/>
        </w:rPr>
        <w:t>สุวิมล ถนอมผล</w:t>
      </w:r>
      <w:r w:rsidRPr="00421B66">
        <w:rPr>
          <w:rFonts w:ascii="TH SarabunPSK" w:hAnsi="TH SarabunPSK" w:cs="TH SarabunPSK" w:hint="cs"/>
          <w:b/>
          <w:color w:val="000000" w:themeColor="text1"/>
          <w:sz w:val="28"/>
          <w:szCs w:val="28"/>
          <w:vertAlign w:val="superscript"/>
        </w:rPr>
        <w:t>1</w:t>
      </w:r>
      <w:r w:rsidRPr="00421B66">
        <w:rPr>
          <w:rFonts w:ascii="TH SarabunPSK" w:hAnsi="TH SarabunPSK" w:cs="TH SarabunPSK" w:hint="cs"/>
          <w:bCs/>
          <w:color w:val="000000" w:themeColor="text1"/>
          <w:sz w:val="28"/>
          <w:szCs w:val="28"/>
          <w:vertAlign w:val="superscript"/>
        </w:rPr>
        <w:t>*</w:t>
      </w:r>
    </w:p>
    <w:p w14:paraId="367B43D2" w14:textId="77777777" w:rsidR="00E0047F" w:rsidRDefault="00E0047F" w:rsidP="00421B66">
      <w:pPr>
        <w:spacing w:after="0" w:line="259" w:lineRule="auto"/>
        <w:ind w:left="59"/>
        <w:jc w:val="center"/>
        <w:rPr>
          <w:rFonts w:ascii="TH SarabunPSK" w:hAnsi="TH SarabunPSK" w:cs="TH SarabunPSK"/>
          <w:bCs/>
          <w:color w:val="000000" w:themeColor="text1"/>
          <w:sz w:val="28"/>
          <w:szCs w:val="28"/>
          <w:vertAlign w:val="superscript"/>
        </w:rPr>
      </w:pPr>
    </w:p>
    <w:p w14:paraId="76E426CF" w14:textId="24EF5217" w:rsidR="00421B66" w:rsidRDefault="00421B66" w:rsidP="00421B66">
      <w:pPr>
        <w:spacing w:after="0" w:line="259" w:lineRule="auto"/>
        <w:ind w:left="59"/>
        <w:jc w:val="center"/>
        <w:rPr>
          <w:rFonts w:ascii="TH SarabunPSK" w:hAnsi="TH SarabunPSK" w:cs="TH SarabunPSK"/>
          <w:bCs/>
          <w:color w:val="000000" w:themeColor="text1"/>
          <w:sz w:val="28"/>
          <w:szCs w:val="28"/>
          <w:vertAlign w:val="superscript"/>
        </w:rPr>
      </w:pPr>
      <w:r w:rsidRPr="00421B66">
        <w:rPr>
          <w:rFonts w:ascii="TH SarabunPSK" w:hAnsi="TH SarabunPSK" w:cs="TH SarabunPSK" w:hint="cs"/>
          <w:b/>
          <w:i/>
          <w:iCs/>
          <w:color w:val="000000" w:themeColor="text1"/>
          <w:sz w:val="24"/>
          <w:szCs w:val="24"/>
          <w:vertAlign w:val="superscript"/>
        </w:rPr>
        <w:t>1</w:t>
      </w:r>
      <w:r w:rsidRPr="00421B66">
        <w:rPr>
          <w:rFonts w:ascii="TH SarabunPSK" w:hAnsi="TH SarabunPSK" w:cs="TH SarabunPSK" w:hint="cs"/>
          <w:b/>
          <w:i/>
          <w:iCs/>
          <w:color w:val="000000" w:themeColor="text1"/>
          <w:sz w:val="24"/>
          <w:szCs w:val="24"/>
          <w:cs/>
          <w:lang w:val="en-US"/>
        </w:rPr>
        <w:t xml:space="preserve"> โรงเรียนวิทยาศาสตร์จุฬาภรณราชวิทยาลัย ตรัง</w:t>
      </w:r>
      <w:r w:rsidRPr="00421B66">
        <w:rPr>
          <w:rFonts w:ascii="TH SarabunPSK" w:hAnsi="TH SarabunPSK" w:cs="TH SarabunPSK" w:hint="cs"/>
          <w:b/>
          <w:i/>
          <w:iCs/>
          <w:color w:val="000000" w:themeColor="text1"/>
          <w:sz w:val="24"/>
          <w:szCs w:val="24"/>
        </w:rPr>
        <w:t>,</w:t>
      </w:r>
      <w:r w:rsidRPr="00421B66">
        <w:rPr>
          <w:rFonts w:ascii="TH SarabunPSK" w:hAnsi="TH SarabunPSK" w:cs="TH SarabunPSK" w:hint="cs"/>
          <w:b/>
          <w:i/>
          <w:iCs/>
          <w:color w:val="000000" w:themeColor="text1"/>
          <w:sz w:val="24"/>
          <w:szCs w:val="24"/>
          <w:cs/>
          <w:lang w:val="en-US"/>
        </w:rPr>
        <w:t xml:space="preserve"> </w:t>
      </w:r>
      <w:r w:rsidRPr="00421B66">
        <w:rPr>
          <w:rFonts w:ascii="TH SarabunPSK" w:hAnsi="TH SarabunPSK" w:cs="TH SarabunPSK" w:hint="cs"/>
          <w:bCs/>
          <w:i/>
          <w:iCs/>
          <w:color w:val="000000" w:themeColor="text1"/>
          <w:sz w:val="24"/>
          <w:szCs w:val="24"/>
        </w:rPr>
        <w:t>196</w:t>
      </w:r>
      <w:r w:rsidRPr="00421B66">
        <w:rPr>
          <w:rFonts w:ascii="TH SarabunPSK" w:hAnsi="TH SarabunPSK" w:cs="TH SarabunPSK" w:hint="cs"/>
          <w:b/>
          <w:i/>
          <w:iCs/>
          <w:color w:val="000000" w:themeColor="text1"/>
          <w:sz w:val="24"/>
          <w:szCs w:val="24"/>
        </w:rPr>
        <w:t xml:space="preserve"> </w:t>
      </w:r>
      <w:r w:rsidRPr="00421B66">
        <w:rPr>
          <w:rFonts w:ascii="TH SarabunPSK" w:hAnsi="TH SarabunPSK" w:cs="TH SarabunPSK" w:hint="cs"/>
          <w:b/>
          <w:i/>
          <w:iCs/>
          <w:color w:val="000000" w:themeColor="text1"/>
          <w:sz w:val="24"/>
          <w:szCs w:val="24"/>
          <w:cs/>
          <w:lang w:val="en-US"/>
        </w:rPr>
        <w:t>หมู่</w:t>
      </w:r>
      <w:r w:rsidRPr="00421B66">
        <w:rPr>
          <w:rFonts w:ascii="TH SarabunPSK" w:hAnsi="TH SarabunPSK" w:cs="TH SarabunPSK" w:hint="cs"/>
          <w:b/>
          <w:i/>
          <w:iCs/>
          <w:color w:val="000000" w:themeColor="text1"/>
          <w:sz w:val="24"/>
          <w:szCs w:val="24"/>
        </w:rPr>
        <w:t> </w:t>
      </w:r>
      <w:r w:rsidRPr="00421B66">
        <w:rPr>
          <w:rFonts w:ascii="TH SarabunPSK" w:hAnsi="TH SarabunPSK" w:cs="TH SarabunPSK" w:hint="cs"/>
          <w:bCs/>
          <w:i/>
          <w:iCs/>
          <w:color w:val="000000" w:themeColor="text1"/>
          <w:sz w:val="24"/>
          <w:szCs w:val="24"/>
        </w:rPr>
        <w:t>4,</w:t>
      </w:r>
      <w:r w:rsidRPr="00421B66">
        <w:rPr>
          <w:rFonts w:ascii="TH SarabunPSK" w:hAnsi="TH SarabunPSK" w:cs="TH SarabunPSK" w:hint="cs"/>
          <w:b/>
          <w:i/>
          <w:iCs/>
          <w:color w:val="000000" w:themeColor="text1"/>
          <w:sz w:val="24"/>
          <w:szCs w:val="24"/>
        </w:rPr>
        <w:t xml:space="preserve"> </w:t>
      </w:r>
      <w:r w:rsidRPr="00421B66">
        <w:rPr>
          <w:rFonts w:ascii="TH SarabunPSK" w:hAnsi="TH SarabunPSK" w:cs="TH SarabunPSK" w:hint="cs"/>
          <w:b/>
          <w:i/>
          <w:iCs/>
          <w:color w:val="000000" w:themeColor="text1"/>
          <w:sz w:val="24"/>
          <w:szCs w:val="24"/>
          <w:cs/>
          <w:lang w:val="en-US"/>
        </w:rPr>
        <w:t>ตำบลบางรัก</w:t>
      </w:r>
      <w:r w:rsidRPr="00421B66">
        <w:rPr>
          <w:rFonts w:ascii="TH SarabunPSK" w:hAnsi="TH SarabunPSK" w:cs="TH SarabunPSK" w:hint="cs"/>
          <w:b/>
          <w:i/>
          <w:iCs/>
          <w:color w:val="000000" w:themeColor="text1"/>
          <w:sz w:val="24"/>
          <w:szCs w:val="24"/>
        </w:rPr>
        <w:t xml:space="preserve">, </w:t>
      </w:r>
      <w:r w:rsidRPr="00421B66">
        <w:rPr>
          <w:rFonts w:ascii="TH SarabunPSK" w:hAnsi="TH SarabunPSK" w:cs="TH SarabunPSK" w:hint="cs"/>
          <w:b/>
          <w:i/>
          <w:iCs/>
          <w:color w:val="000000" w:themeColor="text1"/>
          <w:sz w:val="24"/>
          <w:szCs w:val="24"/>
          <w:cs/>
          <w:lang w:val="en-US"/>
        </w:rPr>
        <w:t>อำเภอเมือง</w:t>
      </w:r>
      <w:r w:rsidRPr="00421B66">
        <w:rPr>
          <w:rFonts w:ascii="TH SarabunPSK" w:hAnsi="TH SarabunPSK" w:cs="TH SarabunPSK" w:hint="cs"/>
          <w:b/>
          <w:i/>
          <w:iCs/>
          <w:color w:val="000000" w:themeColor="text1"/>
          <w:sz w:val="24"/>
          <w:szCs w:val="24"/>
        </w:rPr>
        <w:t xml:space="preserve">, </w:t>
      </w:r>
      <w:r w:rsidRPr="00421B66">
        <w:rPr>
          <w:rFonts w:ascii="TH SarabunPSK" w:hAnsi="TH SarabunPSK" w:cs="TH SarabunPSK" w:hint="cs"/>
          <w:b/>
          <w:i/>
          <w:iCs/>
          <w:color w:val="000000" w:themeColor="text1"/>
          <w:sz w:val="24"/>
          <w:szCs w:val="24"/>
          <w:cs/>
          <w:lang w:val="en-US"/>
        </w:rPr>
        <w:t>จังหวัดตรัง</w:t>
      </w:r>
      <w:r w:rsidRPr="00421B66">
        <w:rPr>
          <w:rFonts w:ascii="TH SarabunPSK" w:hAnsi="TH SarabunPSK" w:cs="TH SarabunPSK" w:hint="cs"/>
          <w:bCs/>
          <w:i/>
          <w:iCs/>
          <w:color w:val="000000" w:themeColor="text1"/>
          <w:sz w:val="24"/>
          <w:szCs w:val="24"/>
        </w:rPr>
        <w:t xml:space="preserve"> 92000, </w:t>
      </w:r>
      <w:r w:rsidRPr="00421B66">
        <w:rPr>
          <w:rFonts w:ascii="TH SarabunPSK" w:hAnsi="TH SarabunPSK" w:cs="TH SarabunPSK" w:hint="cs"/>
          <w:b/>
          <w:i/>
          <w:iCs/>
          <w:color w:val="000000" w:themeColor="text1"/>
          <w:sz w:val="24"/>
          <w:szCs w:val="24"/>
          <w:cs/>
          <w:lang w:val="en-US"/>
        </w:rPr>
        <w:t>ประเทศไทย</w:t>
      </w:r>
    </w:p>
    <w:p w14:paraId="401BD3A4" w14:textId="545D39C5" w:rsidR="00E0047F" w:rsidRDefault="00E0047F" w:rsidP="00E0047F">
      <w:pPr>
        <w:spacing w:after="0" w:line="259" w:lineRule="auto"/>
        <w:ind w:left="59"/>
        <w:jc w:val="center"/>
        <w:rPr>
          <w:rFonts w:ascii="TH SarabunPSK" w:hAnsi="TH SarabunPSK" w:cs="TH SarabunPSK"/>
          <w:bCs/>
          <w:i/>
          <w:color w:val="000000" w:themeColor="text1"/>
          <w:sz w:val="24"/>
          <w:szCs w:val="24"/>
        </w:rPr>
      </w:pPr>
      <w:r w:rsidRPr="00E0047F">
        <w:rPr>
          <w:rFonts w:ascii="TH SarabunPSK" w:hAnsi="TH SarabunPSK" w:cs="TH SarabunPSK" w:hint="cs"/>
          <w:bCs/>
          <w:i/>
          <w:color w:val="000000" w:themeColor="text1"/>
          <w:sz w:val="24"/>
          <w:szCs w:val="24"/>
        </w:rPr>
        <w:t>*E-mail:</w:t>
      </w:r>
      <w:r w:rsidRPr="00E0047F">
        <w:rPr>
          <w:rFonts w:ascii="TH SarabunPSK" w:hAnsi="TH SarabunPSK" w:cs="TH SarabunPSK" w:hint="cs"/>
          <w:bCs/>
          <w:i/>
          <w:iCs/>
          <w:color w:val="000000" w:themeColor="text1"/>
          <w:sz w:val="24"/>
          <w:szCs w:val="24"/>
          <w:cs/>
        </w:rPr>
        <w:t xml:space="preserve"> </w:t>
      </w:r>
      <w:r>
        <w:rPr>
          <w:rFonts w:ascii="TH SarabunPSK" w:hAnsi="TH SarabunPSK" w:cs="TH SarabunPSK"/>
          <w:bCs/>
          <w:i/>
          <w:iCs/>
          <w:color w:val="000000" w:themeColor="text1"/>
          <w:sz w:val="24"/>
          <w:szCs w:val="24"/>
          <w:lang w:val="en-US"/>
        </w:rPr>
        <w:t>07059@pcshstrg.ac.th</w:t>
      </w:r>
      <w:r w:rsidRPr="00E0047F">
        <w:rPr>
          <w:rFonts w:ascii="TH SarabunPSK" w:hAnsi="TH SarabunPSK" w:cs="TH SarabunPSK" w:hint="cs"/>
          <w:bCs/>
          <w:i/>
          <w:iCs/>
          <w:color w:val="000000" w:themeColor="text1"/>
          <w:sz w:val="24"/>
          <w:szCs w:val="24"/>
        </w:rPr>
        <w:t>.</w:t>
      </w:r>
    </w:p>
    <w:p w14:paraId="55342DBE" w14:textId="77777777" w:rsidR="00E0047F" w:rsidRPr="00E0047F" w:rsidRDefault="00E0047F" w:rsidP="00E0047F">
      <w:pPr>
        <w:spacing w:after="0" w:line="259" w:lineRule="auto"/>
        <w:ind w:left="59"/>
        <w:jc w:val="center"/>
        <w:rPr>
          <w:rFonts w:ascii="TH SarabunPSK" w:hAnsi="TH SarabunPSK" w:cs="TH SarabunPSK" w:hint="cs"/>
          <w:bCs/>
          <w:i/>
          <w:color w:val="000000" w:themeColor="text1"/>
          <w:sz w:val="24"/>
          <w:szCs w:val="24"/>
        </w:rPr>
      </w:pPr>
    </w:p>
    <w:p w14:paraId="0000000D" w14:textId="5EABD054" w:rsidR="00090BD3" w:rsidRDefault="00074EED" w:rsidP="00E0047F">
      <w:pPr>
        <w:spacing w:after="0" w:line="240" w:lineRule="auto"/>
        <w:jc w:val="center"/>
        <w:rPr>
          <w:rFonts w:ascii="TH SarabunPSK" w:eastAsia="TH Sarabun PSK" w:hAnsi="TH SarabunPSK" w:cs="TH SarabunPSK"/>
          <w:i/>
          <w:noProof/>
          <w:color w:val="000000"/>
          <w:sz w:val="24"/>
          <w:szCs w:val="24"/>
        </w:rPr>
      </w:pPr>
      <w:r w:rsidRPr="00E0047F">
        <w:rPr>
          <w:rFonts w:ascii="TH SarabunPSK" w:eastAsia="TH Sarabun PSK" w:hAnsi="TH SarabunPSK" w:cs="TH SarabunPSK" w:hint="cs"/>
          <w:b/>
          <w:noProof/>
          <w:sz w:val="32"/>
          <w:szCs w:val="32"/>
        </w:rPr>
        <w:t>บทคัดย่อ</w:t>
      </w:r>
    </w:p>
    <w:p w14:paraId="2D3C578E" w14:textId="77777777" w:rsidR="00E0047F" w:rsidRDefault="00E0047F" w:rsidP="00E0047F">
      <w:pPr>
        <w:pStyle w:val="p1"/>
        <w:ind w:firstLine="720"/>
        <w:jc w:val="both"/>
        <w:rPr>
          <w:rFonts w:ascii="TH SarabunPSK" w:eastAsiaTheme="majorEastAsia" w:hAnsi="TH SarabunPSK" w:cs="TH SarabunPSK"/>
          <w:color w:val="000000" w:themeColor="text1"/>
          <w:sz w:val="32"/>
          <w:szCs w:val="32"/>
        </w:rPr>
      </w:pP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  <w:cs/>
        </w:rPr>
        <w:t>โครงงานนี้มีวัตถุประสงค์เพื่อพัฒนาแว่นตาอัจฉริยะที่ช่วยเพิ่มความสามารถในการรับรู้สภาพแวดล้อมและยกระดับความปลอดภัยในการใช้ชีวิตประจำวันของผู้พิการทางการมองเห็น</w:t>
      </w:r>
      <w:r>
        <w:rPr>
          <w:rStyle w:val="s1"/>
          <w:rFonts w:ascii="TH SarabunPSK" w:eastAsiaTheme="majorEastAsia" w:hAnsi="TH SarabunPSK" w:cs="TH SarabunPSK"/>
          <w:color w:val="000000" w:themeColor="text1"/>
          <w:sz w:val="32"/>
          <w:szCs w:val="32"/>
        </w:rPr>
        <w:t xml:space="preserve"> 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  <w:cs/>
        </w:rPr>
        <w:t>โดยประยุกต์ใช้เทคโนโลยีการประมวลผลภาพร่วมกับ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</w:rPr>
        <w:t xml:space="preserve"> AI 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  <w:cs/>
        </w:rPr>
        <w:t>เพื่อระบุวัตถุที่จำเป็นต่อการดำเนินชีวิต และแจ้งเตือนผู้ใช้งานในรูปแบบของเสียง</w:t>
      </w:r>
      <w:r w:rsidRPr="00ED5F9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  <w:cs/>
        </w:rPr>
        <w:t>ระบบถูกพัฒนาขึ้นโดยใช้กล้อง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</w:rPr>
        <w:t xml:space="preserve"> </w:t>
      </w:r>
      <w:r w:rsidRPr="00ED5F9C">
        <w:rPr>
          <w:rStyle w:val="s2"/>
          <w:rFonts w:ascii="TH SarabunPSK" w:eastAsiaTheme="majorEastAsia" w:hAnsi="TH SarabunPSK" w:cs="TH SarabunPSK" w:hint="cs"/>
          <w:b w:val="0"/>
          <w:bCs w:val="0"/>
          <w:color w:val="000000" w:themeColor="text1"/>
          <w:sz w:val="32"/>
          <w:szCs w:val="32"/>
        </w:rPr>
        <w:t>AI HuskyLens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</w:rPr>
        <w:t xml:space="preserve"> 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  <w:cs/>
        </w:rPr>
        <w:t>ซึ่งเป็นโมดูลปัญญาประดิษฐ์ประสิทธิภาพสูงในการตรวจจับและจำแนกวัตถุ (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</w:rPr>
        <w:t xml:space="preserve">Object Recognition) 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  <w:cs/>
        </w:rPr>
        <w:t>ทำงานร่วมกับบอร์ด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</w:rPr>
        <w:t xml:space="preserve"> </w:t>
      </w:r>
      <w:r w:rsidRPr="00ED5F9C">
        <w:rPr>
          <w:rStyle w:val="s2"/>
          <w:rFonts w:ascii="TH SarabunPSK" w:eastAsiaTheme="majorEastAsia" w:hAnsi="TH SarabunPSK" w:cs="TH SarabunPSK" w:hint="cs"/>
          <w:b w:val="0"/>
          <w:bCs w:val="0"/>
          <w:color w:val="000000" w:themeColor="text1"/>
          <w:sz w:val="32"/>
          <w:szCs w:val="32"/>
        </w:rPr>
        <w:t>Arduino Nano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</w:rPr>
        <w:t xml:space="preserve"> 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  <w:cs/>
        </w:rPr>
        <w:t xml:space="preserve">ในการควบคุมระบบประมวลผล เมื่อระบบตรวจพบวัตถุเป้าหมายจำนวน 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</w:rPr>
        <w:t xml:space="preserve">7 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  <w:cs/>
        </w:rPr>
        <w:t>ชนิด ซึ่งรวมถึง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</w:rPr>
        <w:t xml:space="preserve"> </w:t>
      </w:r>
      <w:r w:rsidRPr="00ED5F9C">
        <w:rPr>
          <w:rStyle w:val="s2"/>
          <w:rFonts w:ascii="TH SarabunPSK" w:eastAsiaTheme="majorEastAsia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บุคคล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</w:rPr>
        <w:t xml:space="preserve"> 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  <w:cs/>
        </w:rPr>
        <w:t>และ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</w:rPr>
        <w:t xml:space="preserve"> </w:t>
      </w:r>
      <w:r w:rsidRPr="00ED5F9C">
        <w:rPr>
          <w:rStyle w:val="s2"/>
          <w:rFonts w:ascii="TH SarabunPSK" w:eastAsiaTheme="majorEastAsia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โทรทัศน์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</w:rPr>
        <w:t xml:space="preserve"> 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  <w:cs/>
        </w:rPr>
        <w:t>ระบบจะทำการวิเคราะห์และส่งคำสั่งไปยังโมดูลเล่นเสียง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</w:rPr>
        <w:t xml:space="preserve"> </w:t>
      </w:r>
      <w:r w:rsidRPr="00ED5F9C">
        <w:rPr>
          <w:rStyle w:val="s2"/>
          <w:rFonts w:ascii="TH SarabunPSK" w:eastAsiaTheme="majorEastAsia" w:hAnsi="TH SarabunPSK" w:cs="TH SarabunPSK" w:hint="cs"/>
          <w:b w:val="0"/>
          <w:bCs w:val="0"/>
          <w:color w:val="000000" w:themeColor="text1"/>
          <w:sz w:val="32"/>
          <w:szCs w:val="32"/>
        </w:rPr>
        <w:t>DFPlayer Mini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</w:rPr>
        <w:t xml:space="preserve"> 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  <w:cs/>
        </w:rPr>
        <w:t xml:space="preserve">เพื่อขับเสียงออกทางลำโพง โดยมีการเขียนโปรแกรมควบคุมให้ระบบส่งเสียงแจ้งเตือนเมื่อตรวจพบวัตถุเดิมต่อเนื่องเป็นเวลา 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</w:rPr>
        <w:t xml:space="preserve">1 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  <w:cs/>
        </w:rPr>
        <w:t xml:space="preserve">วินาที เพื่อป้องกันการแจ้งเตือนซ้ำซ้อนและเพิ่มความแม่นยำในการรับรู้ โครงสร้างของแว่นตาถูกออกแบบให้มีความสะดวกในการใช้งาน โดยติดตั้งสวิตช์เปิด-ปิด และใช้แหล่งพลังงานจากถ่าน 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</w:rPr>
        <w:t xml:space="preserve">9V 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  <w:cs/>
        </w:rPr>
        <w:t>แบบชาร์จได้ เพื่อความประหยัดและยั่งยืน</w:t>
      </w:r>
      <w:r w:rsidRPr="00ED5F9C">
        <w:rPr>
          <w:rStyle w:val="s3"/>
          <w:rFonts w:ascii="TH SarabunPSK" w:eastAsiaTheme="majorEastAsia" w:hAnsi="TH SarabunPSK" w:cs="TH SarabunPSK" w:hint="cs"/>
          <w:color w:val="000000" w:themeColor="text1"/>
          <w:sz w:val="32"/>
          <w:szCs w:val="32"/>
        </w:rPr>
        <w:t> </w:t>
      </w:r>
      <w:r w:rsidRPr="00ED5F9C">
        <w:rPr>
          <w:rStyle w:val="apple-converted-space"/>
          <w:rFonts w:ascii="TH SarabunPSK" w:eastAsiaTheme="majorEastAsia" w:hAnsi="TH SarabunPSK" w:cs="TH SarabunPSK" w:hint="cs"/>
          <w:color w:val="000000" w:themeColor="text1"/>
          <w:sz w:val="32"/>
          <w:szCs w:val="32"/>
        </w:rPr>
        <w:t> 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  <w:cs/>
        </w:rPr>
        <w:t xml:space="preserve">ผลจากการทดสอบพบว่า แว่นตาอัจฉริยะสามารถตรวจจับและระบุวัตถุทั้ง 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</w:rPr>
        <w:t xml:space="preserve">7 </w:t>
      </w:r>
      <w:r w:rsidRPr="00ED5F9C">
        <w:rPr>
          <w:rStyle w:val="s1"/>
          <w:rFonts w:ascii="TH SarabunPSK" w:eastAsiaTheme="majorEastAsia" w:hAnsi="TH SarabunPSK" w:cs="TH SarabunPSK" w:hint="cs"/>
          <w:color w:val="000000" w:themeColor="text1"/>
          <w:sz w:val="32"/>
          <w:szCs w:val="32"/>
          <w:cs/>
        </w:rPr>
        <w:t>ชนิดได้อย่างถูกต้อง โดยระบบสามารถทำงานได้อย่างต่อเนื่องและเสถียร อย่างไรก็ตาม ประสิทธิภาพในการตรวจจับอาจผันแปรตามสภาวะแสงและระยะห่างของวัตถุ โครงงานนี้จึงถือเป็นนวัตกรรมต้นแบบที่มีศักยภาพในการพัฒนาต่อยอดเพื่อช่วยให้ผู้พิการทางการมองเห็นสามารถใช้ชีวิตได้อย่างเป็นอิสระและปลอดภัยมากยิ่งขึ้น</w:t>
      </w:r>
    </w:p>
    <w:p w14:paraId="00000016" w14:textId="7363E747" w:rsidR="00090BD3" w:rsidRPr="00E0047F" w:rsidRDefault="00E0047F" w:rsidP="00E0047F">
      <w:pPr>
        <w:pStyle w:val="p1"/>
        <w:jc w:val="both"/>
        <w:rPr>
          <w:rFonts w:ascii="TH SarabunPSK" w:eastAsiaTheme="majorEastAsia" w:hAnsi="TH SarabunPSK" w:cs="TH SarabunPSK" w:hint="cs"/>
          <w:color w:val="000000" w:themeColor="text1"/>
          <w:sz w:val="28"/>
          <w:szCs w:val="28"/>
          <w:cs/>
        </w:rPr>
      </w:pPr>
      <w:r w:rsidRPr="00E0047F">
        <w:rPr>
          <w:rStyle w:val="s1"/>
          <w:rFonts w:ascii="TH SarabunPSK" w:eastAsiaTheme="majorEastAsia" w:hAnsi="TH SarabunPSK" w:cs="TH SarabunPSK" w:hint="cs"/>
          <w:b/>
          <w:bCs/>
          <w:color w:val="000000" w:themeColor="text1"/>
          <w:sz w:val="28"/>
          <w:szCs w:val="28"/>
          <w:cs/>
        </w:rPr>
        <w:t>คำสำคัญ</w:t>
      </w:r>
      <w:r w:rsidRPr="00E0047F">
        <w:rPr>
          <w:rStyle w:val="s1"/>
          <w:rFonts w:ascii="TH SarabunPSK" w:eastAsiaTheme="majorEastAsia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Pr="00E0047F">
        <w:rPr>
          <w:rStyle w:val="s1"/>
          <w:rFonts w:ascii="TH SarabunPSK" w:eastAsiaTheme="majorEastAsia" w:hAnsi="TH SarabunPSK" w:cs="TH SarabunPSK"/>
          <w:color w:val="000000" w:themeColor="text1"/>
          <w:sz w:val="28"/>
          <w:szCs w:val="28"/>
        </w:rPr>
        <w:t xml:space="preserve">: </w:t>
      </w:r>
      <w:r w:rsidRPr="00E0047F">
        <w:rPr>
          <w:rStyle w:val="s1"/>
          <w:rFonts w:ascii="TH SarabunPSK" w:eastAsiaTheme="majorEastAsia" w:hAnsi="TH SarabunPSK" w:cs="TH SarabunPSK" w:hint="cs"/>
          <w:color w:val="000000" w:themeColor="text1"/>
          <w:sz w:val="28"/>
          <w:szCs w:val="28"/>
          <w:cs/>
        </w:rPr>
        <w:t>แว่นตาอัจฉริยะ</w:t>
      </w:r>
      <w:r w:rsidRPr="00E0047F">
        <w:rPr>
          <w:rStyle w:val="s1"/>
          <w:rFonts w:ascii="TH SarabunPSK" w:eastAsiaTheme="majorEastAsia" w:hAnsi="TH SarabunPSK" w:cs="TH SarabunPSK" w:hint="cs"/>
          <w:color w:val="000000" w:themeColor="text1"/>
          <w:sz w:val="28"/>
          <w:szCs w:val="28"/>
        </w:rPr>
        <w:t xml:space="preserve">, </w:t>
      </w:r>
      <w:r w:rsidRPr="00E0047F">
        <w:rPr>
          <w:rStyle w:val="s1"/>
          <w:rFonts w:ascii="TH SarabunPSK" w:eastAsiaTheme="majorEastAsia" w:hAnsi="TH SarabunPSK" w:cs="TH SarabunPSK" w:hint="cs"/>
          <w:color w:val="000000" w:themeColor="text1"/>
          <w:sz w:val="28"/>
          <w:szCs w:val="28"/>
          <w:cs/>
        </w:rPr>
        <w:t>ผู้พิการทางการมองเห็น</w:t>
      </w:r>
      <w:r w:rsidRPr="00E0047F">
        <w:rPr>
          <w:rStyle w:val="s1"/>
          <w:rFonts w:ascii="TH SarabunPSK" w:eastAsiaTheme="majorEastAsia" w:hAnsi="TH SarabunPSK" w:cs="TH SarabunPSK" w:hint="cs"/>
          <w:color w:val="000000" w:themeColor="text1"/>
          <w:sz w:val="28"/>
          <w:szCs w:val="28"/>
        </w:rPr>
        <w:t>, HuskyLens, Arduino Nano,</w:t>
      </w:r>
      <w:r>
        <w:rPr>
          <w:rStyle w:val="s1"/>
          <w:rFonts w:ascii="TH SarabunPSK" w:eastAsiaTheme="majorEastAsia" w:hAnsi="TH SarabunPSK" w:cs="TH SarabunPSK"/>
          <w:color w:val="000000" w:themeColor="text1"/>
          <w:sz w:val="28"/>
          <w:szCs w:val="28"/>
        </w:rPr>
        <w:t xml:space="preserve"> </w:t>
      </w:r>
      <w:r w:rsidRPr="00E0047F">
        <w:rPr>
          <w:rStyle w:val="s1"/>
          <w:rFonts w:ascii="TH SarabunPSK" w:eastAsiaTheme="majorEastAsia" w:hAnsi="TH SarabunPSK" w:cs="TH SarabunPSK" w:hint="cs"/>
          <w:color w:val="000000" w:themeColor="text1"/>
          <w:sz w:val="28"/>
          <w:szCs w:val="28"/>
          <w:cs/>
        </w:rPr>
        <w:t xml:space="preserve">การตรวจจับวัตถุด้วย </w:t>
      </w:r>
      <w:r w:rsidRPr="00E0047F">
        <w:rPr>
          <w:rStyle w:val="s1"/>
          <w:rFonts w:ascii="TH SarabunPSK" w:eastAsiaTheme="majorEastAsia" w:hAnsi="TH SarabunPSK" w:cs="TH SarabunPSK" w:hint="cs"/>
          <w:color w:val="000000" w:themeColor="text1"/>
          <w:sz w:val="28"/>
          <w:szCs w:val="28"/>
        </w:rPr>
        <w:t>AI</w:t>
      </w: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2A0D6" w14:textId="77777777" w:rsidR="00B3775A" w:rsidRDefault="00B3775A">
      <w:pPr>
        <w:spacing w:after="0" w:line="240" w:lineRule="auto"/>
      </w:pPr>
      <w:r>
        <w:separator/>
      </w:r>
    </w:p>
  </w:endnote>
  <w:endnote w:type="continuationSeparator" w:id="0">
    <w:p w14:paraId="3D6D8FAB" w14:textId="77777777" w:rsidR="00B3775A" w:rsidRDefault="00B37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 New">
    <w:altName w:val="Browallia New"/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Cambria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UI-Regular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A0D6D" w14:textId="77777777" w:rsidR="00B3775A" w:rsidRDefault="00B3775A">
      <w:pPr>
        <w:spacing w:after="0" w:line="240" w:lineRule="auto"/>
      </w:pPr>
      <w:r>
        <w:separator/>
      </w:r>
    </w:p>
  </w:footnote>
  <w:footnote w:type="continuationSeparator" w:id="0">
    <w:p w14:paraId="26477D9C" w14:textId="77777777" w:rsidR="00B3775A" w:rsidRDefault="00B37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B3775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374C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B3775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4AF4DC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204DA1"/>
    <w:rsid w:val="004014EA"/>
    <w:rsid w:val="00421B66"/>
    <w:rsid w:val="0048372D"/>
    <w:rsid w:val="005D4CC6"/>
    <w:rsid w:val="005E0658"/>
    <w:rsid w:val="006932F6"/>
    <w:rsid w:val="0078782E"/>
    <w:rsid w:val="0086094A"/>
    <w:rsid w:val="00962C47"/>
    <w:rsid w:val="009D6F84"/>
    <w:rsid w:val="00B3775A"/>
    <w:rsid w:val="00B57C95"/>
    <w:rsid w:val="00BD4C9D"/>
    <w:rsid w:val="00C57366"/>
    <w:rsid w:val="00D23736"/>
    <w:rsid w:val="00E0047F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1">
    <w:name w:val="p1"/>
    <w:basedOn w:val="a"/>
    <w:rsid w:val="00E0047F"/>
    <w:pPr>
      <w:spacing w:before="255" w:after="0" w:line="240" w:lineRule="auto"/>
    </w:pPr>
    <w:rPr>
      <w:rFonts w:ascii=".AppleSystemUIFont" w:eastAsia="Times New Roman" w:hAnsi=".AppleSystemUIFont" w:cs="Tahoma"/>
      <w:color w:val="FFFFFF"/>
      <w:sz w:val="24"/>
      <w:szCs w:val="24"/>
      <w:lang w:val="en-US"/>
    </w:rPr>
  </w:style>
  <w:style w:type="character" w:customStyle="1" w:styleId="s1">
    <w:name w:val="s1"/>
    <w:basedOn w:val="a0"/>
    <w:rsid w:val="00E0047F"/>
    <w:rPr>
      <w:rFonts w:ascii=".SFUI-Regular" w:hAnsi=".SFUI-Regular" w:hint="default"/>
      <w:b w:val="0"/>
      <w:bCs w:val="0"/>
      <w:i w:val="0"/>
      <w:iCs w:val="0"/>
      <w:sz w:val="24"/>
      <w:szCs w:val="24"/>
    </w:rPr>
  </w:style>
  <w:style w:type="character" w:customStyle="1" w:styleId="s2">
    <w:name w:val="s2"/>
    <w:basedOn w:val="a0"/>
    <w:rsid w:val="00E0047F"/>
    <w:rPr>
      <w:rFonts w:ascii=".SFUI-Semibold" w:hAnsi=".SFUI-Semibold" w:hint="default"/>
      <w:b/>
      <w:bCs/>
      <w:i w:val="0"/>
      <w:iCs w:val="0"/>
      <w:sz w:val="24"/>
      <w:szCs w:val="24"/>
    </w:rPr>
  </w:style>
  <w:style w:type="character" w:customStyle="1" w:styleId="s3">
    <w:name w:val="s3"/>
    <w:basedOn w:val="a0"/>
    <w:rsid w:val="00E0047F"/>
    <w:rPr>
      <w:rFonts w:ascii="Helvetica" w:hAnsi="Helvetic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apple-converted-space">
    <w:name w:val="apple-converted-space"/>
    <w:basedOn w:val="a0"/>
    <w:rsid w:val="00E0047F"/>
  </w:style>
  <w:style w:type="character" w:styleId="af">
    <w:name w:val="FollowedHyperlink"/>
    <w:basedOn w:val="a0"/>
    <w:uiPriority w:val="99"/>
    <w:semiHidden/>
    <w:unhideWhenUsed/>
    <w:rsid w:val="00E004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ชวัลนุช ขวัญจินดา</cp:lastModifiedBy>
  <cp:revision>2</cp:revision>
  <cp:lastPrinted>2025-06-18T14:20:00Z</cp:lastPrinted>
  <dcterms:created xsi:type="dcterms:W3CDTF">2026-07-13T07:56:00Z</dcterms:created>
  <dcterms:modified xsi:type="dcterms:W3CDTF">2026-07-13T07:56:00Z</dcterms:modified>
</cp:coreProperties>
</file>