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3" w14:textId="394DA1DF" w:rsidR="00090BD3" w:rsidRPr="00FE5790" w:rsidRDefault="00090BD3">
      <w:pPr>
        <w:pBdr>
          <w:top w:val="nil"/>
          <w:left w:val="nil"/>
          <w:bottom w:val="nil"/>
          <w:right w:val="nil"/>
          <w:between w:val="nil"/>
        </w:pBdr>
        <w:spacing w:after="0" w:line="240" w:lineRule="auto"/>
        <w:jc w:val="both"/>
        <w:rPr>
          <w:rFonts w:ascii="TH SarabunPSK" w:eastAsia="TH Sarabun PSK" w:hAnsi="TH SarabunPSK" w:cs="TH SarabunPSK" w:hint="cs"/>
          <w:color w:val="000000"/>
          <w:sz w:val="32"/>
          <w:szCs w:val="32"/>
          <w:cs/>
        </w:rPr>
      </w:pPr>
    </w:p>
    <w:p w14:paraId="02AD6DDD" w14:textId="3F4DB6AD" w:rsidR="004C2435" w:rsidRPr="002A71E2" w:rsidRDefault="007D59BF" w:rsidP="004C2435">
      <w:pPr>
        <w:widowControl w:val="0"/>
        <w:pBdr>
          <w:top w:val="nil"/>
          <w:left w:val="nil"/>
          <w:bottom w:val="nil"/>
          <w:right w:val="nil"/>
          <w:between w:val="nil"/>
        </w:pBdr>
        <w:spacing w:line="263" w:lineRule="auto"/>
        <w:ind w:left="470" w:right="253"/>
        <w:jc w:val="center"/>
        <w:rPr>
          <w:rFonts w:ascii="TH SarabunPSK" w:eastAsia="Sarabun" w:hAnsi="TH SarabunPSK" w:cs="TH SarabunPSK"/>
          <w:b/>
          <w:noProof/>
          <w:color w:val="FF0000"/>
          <w:sz w:val="31"/>
          <w:szCs w:val="31"/>
          <w:lang w:val="en-US"/>
        </w:rPr>
      </w:pPr>
      <w:r w:rsidRPr="007D59BF">
        <w:rPr>
          <w:rFonts w:ascii="TH SarabunPSK" w:eastAsia="Sarabun" w:hAnsi="TH SarabunPSK" w:cs="TH SarabunPSK"/>
          <w:b/>
          <w:noProof/>
          <w:color w:val="000000"/>
          <w:sz w:val="31"/>
          <w:szCs w:val="31"/>
        </w:rPr>
        <w:t>IoT-Based Smart Cultivation Platform for Geisha Coffee with Artificial Light Integration</w:t>
      </w:r>
      <w:r w:rsidRPr="007D59BF">
        <w:rPr>
          <w:rFonts w:ascii="TH SarabunPSK" w:eastAsia="Sarabun" w:hAnsi="TH SarabunPSK" w:cs="TH SarabunPSK"/>
          <w:b/>
          <w:noProof/>
          <w:color w:val="000000"/>
          <w:sz w:val="31"/>
          <w:szCs w:val="31"/>
          <w:lang w:val="en-US"/>
        </w:rPr>
        <w:t xml:space="preserve"> </w:t>
      </w:r>
    </w:p>
    <w:p w14:paraId="58DDD6C4" w14:textId="38973273" w:rsidR="00752B6C" w:rsidRDefault="00C70A69" w:rsidP="004C2435">
      <w:pPr>
        <w:widowControl w:val="0"/>
        <w:pBdr>
          <w:top w:val="nil"/>
          <w:left w:val="nil"/>
          <w:bottom w:val="nil"/>
          <w:right w:val="nil"/>
          <w:between w:val="nil"/>
        </w:pBdr>
        <w:spacing w:after="0" w:line="240" w:lineRule="auto"/>
        <w:ind w:left="215" w:right="-6"/>
        <w:jc w:val="center"/>
        <w:rPr>
          <w:rFonts w:ascii="TH SarabunPSK" w:eastAsia="Sarabun" w:hAnsi="TH SarabunPSK" w:cs="TH SarabunPSK"/>
          <w:noProof/>
          <w:color w:val="000000"/>
          <w:sz w:val="28"/>
          <w:szCs w:val="28"/>
          <w:lang w:val="en-US"/>
        </w:rPr>
      </w:pPr>
      <w:r w:rsidRPr="00752B6C">
        <w:rPr>
          <w:rFonts w:ascii="TH SarabunPSK" w:eastAsia="Sarabun" w:hAnsi="TH SarabunPSK" w:cs="TH SarabunPSK"/>
          <w:noProof/>
          <w:color w:val="000000"/>
          <w:sz w:val="28"/>
          <w:szCs w:val="28"/>
          <w:lang w:val="en-US"/>
        </w:rPr>
        <w:t>Korasut Fueangnoi</w:t>
      </w:r>
      <w:r w:rsidR="004C2435" w:rsidRPr="00752B6C">
        <w:rPr>
          <w:rFonts w:ascii="TH SarabunPSK" w:eastAsia="Sarabun" w:hAnsi="TH SarabunPSK" w:cs="TH SarabunPSK"/>
          <w:noProof/>
          <w:color w:val="000000"/>
          <w:sz w:val="28"/>
          <w:szCs w:val="28"/>
          <w:vertAlign w:val="superscript"/>
          <w:lang w:val="en-US"/>
        </w:rPr>
        <w:t>1</w:t>
      </w:r>
      <w:r w:rsidR="0016240C" w:rsidRPr="00752B6C">
        <w:rPr>
          <w:rFonts w:ascii="TH SarabunPSK" w:eastAsia="Sarabun" w:hAnsi="TH SarabunPSK" w:cs="TH SarabunPSK"/>
          <w:noProof/>
          <w:color w:val="000000"/>
          <w:sz w:val="28"/>
          <w:szCs w:val="28"/>
          <w:lang w:val="en-US"/>
        </w:rPr>
        <w:t>*</w:t>
      </w:r>
      <w:r w:rsidR="004C2435" w:rsidRPr="00752B6C">
        <w:rPr>
          <w:rFonts w:ascii="TH SarabunPSK" w:eastAsia="Sarabun" w:hAnsi="TH SarabunPSK" w:cs="TH SarabunPSK"/>
          <w:noProof/>
          <w:color w:val="000000"/>
          <w:sz w:val="28"/>
          <w:szCs w:val="28"/>
          <w:lang w:val="en-US"/>
        </w:rPr>
        <w:t xml:space="preserve">, </w:t>
      </w:r>
      <w:r w:rsidRPr="00752B6C">
        <w:rPr>
          <w:rFonts w:ascii="TH SarabunPSK" w:eastAsia="Sarabun" w:hAnsi="TH SarabunPSK" w:cs="TH SarabunPSK"/>
          <w:noProof/>
          <w:color w:val="000000"/>
          <w:sz w:val="28"/>
          <w:szCs w:val="28"/>
          <w:lang w:val="en-US"/>
        </w:rPr>
        <w:t>Kanokrak Pianngam</w:t>
      </w:r>
      <w:r w:rsidR="004C2435" w:rsidRPr="00752B6C">
        <w:rPr>
          <w:rFonts w:ascii="TH SarabunPSK" w:eastAsia="Sarabun" w:hAnsi="TH SarabunPSK" w:cs="TH SarabunPSK"/>
          <w:noProof/>
          <w:color w:val="000000"/>
          <w:sz w:val="28"/>
          <w:szCs w:val="28"/>
          <w:vertAlign w:val="superscript"/>
          <w:lang w:val="en-US"/>
        </w:rPr>
        <w:t>1</w:t>
      </w:r>
      <w:r w:rsidR="004C2435" w:rsidRPr="00752B6C">
        <w:rPr>
          <w:rFonts w:ascii="TH SarabunPSK" w:eastAsia="Sarabun" w:hAnsi="TH SarabunPSK" w:cs="TH SarabunPSK"/>
          <w:noProof/>
          <w:color w:val="000000"/>
          <w:sz w:val="28"/>
          <w:szCs w:val="28"/>
          <w:lang w:val="en-US"/>
        </w:rPr>
        <w:t>,</w:t>
      </w:r>
      <w:r w:rsidRPr="00752B6C">
        <w:rPr>
          <w:rFonts w:ascii="TH SarabunPSK" w:eastAsia="Sarabun" w:hAnsi="TH SarabunPSK" w:cs="TH SarabunPSK"/>
          <w:noProof/>
          <w:color w:val="000000"/>
          <w:sz w:val="28"/>
          <w:szCs w:val="28"/>
          <w:lang w:val="en-US"/>
        </w:rPr>
        <w:t xml:space="preserve"> Thitika Wongchai</w:t>
      </w:r>
      <w:r w:rsidRPr="00752B6C">
        <w:rPr>
          <w:rFonts w:ascii="TH SarabunPSK" w:eastAsia="Sarabun" w:hAnsi="TH SarabunPSK" w:cs="TH SarabunPSK"/>
          <w:noProof/>
          <w:color w:val="000000"/>
          <w:sz w:val="28"/>
          <w:szCs w:val="28"/>
          <w:vertAlign w:val="superscript"/>
          <w:lang w:val="en-US"/>
        </w:rPr>
        <w:t>1</w:t>
      </w:r>
      <w:r w:rsidRPr="00752B6C">
        <w:rPr>
          <w:rFonts w:ascii="TH SarabunPSK" w:eastAsia="Sarabun" w:hAnsi="TH SarabunPSK" w:cs="TH SarabunPSK"/>
          <w:noProof/>
          <w:color w:val="000000"/>
          <w:sz w:val="28"/>
          <w:szCs w:val="28"/>
          <w:lang w:val="en-US"/>
        </w:rPr>
        <w:t>,</w:t>
      </w:r>
      <w:r w:rsidR="004C2435" w:rsidRPr="00752B6C">
        <w:rPr>
          <w:rFonts w:ascii="TH SarabunPSK" w:eastAsia="Sarabun" w:hAnsi="TH SarabunPSK" w:cs="TH SarabunPSK"/>
          <w:noProof/>
          <w:color w:val="000000"/>
          <w:sz w:val="28"/>
          <w:szCs w:val="28"/>
          <w:lang w:val="en-US"/>
        </w:rPr>
        <w:t xml:space="preserve"> </w:t>
      </w:r>
      <w:r w:rsidR="00C46018" w:rsidRPr="00752B6C">
        <w:rPr>
          <w:rFonts w:ascii="TH SarabunPSK" w:eastAsia="Sarabun" w:hAnsi="TH SarabunPSK" w:cs="TH SarabunPSK"/>
          <w:noProof/>
          <w:color w:val="000000"/>
          <w:sz w:val="28"/>
          <w:szCs w:val="28"/>
          <w:lang w:val="en-US"/>
        </w:rPr>
        <w:t xml:space="preserve">Manatchanok </w:t>
      </w:r>
      <w:r w:rsidR="00C46018" w:rsidRPr="00752B6C">
        <w:rPr>
          <w:rFonts w:ascii="TH SarabunPSK" w:eastAsia="Sarabun" w:hAnsi="TH SarabunPSK" w:cs="TH SarabunPSK"/>
          <w:noProof/>
          <w:color w:val="000000"/>
          <w:sz w:val="28"/>
          <w:szCs w:val="28"/>
        </w:rPr>
        <w:t>Tamwong</w:t>
      </w:r>
      <w:r w:rsidR="00C46018" w:rsidRPr="00752B6C">
        <w:rPr>
          <w:rFonts w:ascii="TH SarabunPSK" w:eastAsia="Sarabun" w:hAnsi="TH SarabunPSK" w:cs="TH SarabunPSK"/>
          <w:noProof/>
          <w:color w:val="000000"/>
          <w:sz w:val="28"/>
          <w:szCs w:val="28"/>
          <w:vertAlign w:val="superscript"/>
          <w:lang w:val="en-US"/>
        </w:rPr>
        <w:t xml:space="preserve"> </w:t>
      </w:r>
      <w:r w:rsidR="004C2435" w:rsidRPr="00752B6C">
        <w:rPr>
          <w:rFonts w:ascii="TH SarabunPSK" w:eastAsia="Sarabun" w:hAnsi="TH SarabunPSK" w:cs="TH SarabunPSK"/>
          <w:noProof/>
          <w:color w:val="000000"/>
          <w:sz w:val="28"/>
          <w:szCs w:val="28"/>
          <w:vertAlign w:val="superscript"/>
          <w:lang w:val="en-US"/>
        </w:rPr>
        <w:t>1</w:t>
      </w:r>
      <w:r w:rsidR="004C2435" w:rsidRPr="00752B6C">
        <w:rPr>
          <w:rFonts w:ascii="TH SarabunPSK" w:eastAsia="Sarabun" w:hAnsi="TH SarabunPSK" w:cs="TH SarabunPSK"/>
          <w:noProof/>
          <w:color w:val="000000"/>
          <w:sz w:val="28"/>
          <w:szCs w:val="28"/>
          <w:lang w:val="en-US"/>
        </w:rPr>
        <w:t xml:space="preserve"> </w:t>
      </w:r>
    </w:p>
    <w:p w14:paraId="3D19DC4B" w14:textId="0CB5E176" w:rsidR="004C2435" w:rsidRPr="00752B6C" w:rsidRDefault="004C2435" w:rsidP="00752B6C">
      <w:pPr>
        <w:widowControl w:val="0"/>
        <w:pBdr>
          <w:top w:val="nil"/>
          <w:left w:val="nil"/>
          <w:bottom w:val="nil"/>
          <w:right w:val="nil"/>
          <w:between w:val="nil"/>
        </w:pBdr>
        <w:spacing w:after="0" w:line="240" w:lineRule="auto"/>
        <w:ind w:left="215" w:right="-6"/>
        <w:jc w:val="center"/>
        <w:rPr>
          <w:rFonts w:ascii="TH SarabunPSK" w:eastAsia="Sarabun" w:hAnsi="TH SarabunPSK" w:cs="TH SarabunPSK"/>
          <w:noProof/>
          <w:color w:val="000000"/>
          <w:sz w:val="28"/>
          <w:szCs w:val="28"/>
          <w:lang w:val="en-US"/>
        </w:rPr>
      </w:pPr>
      <w:r w:rsidRPr="00752B6C">
        <w:rPr>
          <w:rFonts w:ascii="TH SarabunPSK" w:eastAsia="Sarabun" w:hAnsi="TH SarabunPSK" w:cs="TH SarabunPSK"/>
          <w:noProof/>
          <w:color w:val="000000"/>
          <w:sz w:val="28"/>
          <w:szCs w:val="28"/>
          <w:lang w:val="en-US"/>
        </w:rPr>
        <w:t xml:space="preserve">and </w:t>
      </w:r>
      <w:r w:rsidR="00C46018" w:rsidRPr="00752B6C">
        <w:rPr>
          <w:rFonts w:ascii="TH SarabunPSK" w:eastAsia="Sarabun" w:hAnsi="TH SarabunPSK" w:cs="TH SarabunPSK"/>
          <w:noProof/>
          <w:color w:val="000000"/>
          <w:sz w:val="28"/>
          <w:szCs w:val="28"/>
          <w:lang w:val="en-US"/>
        </w:rPr>
        <w:t>Satit Thamkhanta</w:t>
      </w:r>
      <w:r w:rsidR="00C46018" w:rsidRPr="00752B6C">
        <w:rPr>
          <w:rFonts w:ascii="TH SarabunPSK" w:eastAsia="Sarabun" w:hAnsi="TH SarabunPSK" w:cs="TH SarabunPSK"/>
          <w:noProof/>
          <w:color w:val="000000"/>
          <w:sz w:val="28"/>
          <w:szCs w:val="28"/>
          <w:vertAlign w:val="superscript"/>
          <w:lang w:val="en-US"/>
        </w:rPr>
        <w:t>1</w:t>
      </w:r>
      <w:r w:rsidR="00C70A69" w:rsidRPr="00752B6C">
        <w:rPr>
          <w:rFonts w:ascii="TH SarabunPSK" w:eastAsia="Sarabun" w:hAnsi="TH SarabunPSK" w:cs="TH SarabunPSK"/>
          <w:noProof/>
          <w:color w:val="000000"/>
          <w:sz w:val="28"/>
          <w:szCs w:val="28"/>
          <w:lang w:val="en-US"/>
        </w:rPr>
        <w:t xml:space="preserve"> </w:t>
      </w:r>
    </w:p>
    <w:p w14:paraId="2424F753" w14:textId="02D066C4" w:rsidR="004C2435" w:rsidRPr="002A71E2" w:rsidRDefault="007D59BF" w:rsidP="004C2435">
      <w:pPr>
        <w:widowControl w:val="0"/>
        <w:pBdr>
          <w:top w:val="nil"/>
          <w:left w:val="nil"/>
          <w:bottom w:val="nil"/>
          <w:right w:val="nil"/>
          <w:between w:val="nil"/>
        </w:pBdr>
        <w:spacing w:before="142" w:after="0" w:line="240" w:lineRule="auto"/>
        <w:ind w:left="219" w:right="85"/>
        <w:jc w:val="center"/>
        <w:rPr>
          <w:rFonts w:ascii="TH SarabunPSK" w:eastAsia="Sarabun" w:hAnsi="TH SarabunPSK" w:cs="TH SarabunPSK"/>
          <w:i/>
          <w:noProof/>
          <w:color w:val="FF0000"/>
          <w:sz w:val="24"/>
          <w:szCs w:val="24"/>
          <w:lang w:val="en-US"/>
        </w:rPr>
      </w:pPr>
      <w:r w:rsidRPr="002A71E2">
        <w:rPr>
          <w:rFonts w:ascii="TH SarabunPSK" w:eastAsia="Sarabun" w:hAnsi="TH SarabunPSK" w:cs="TH SarabunPSK"/>
          <w:noProof/>
          <w:color w:val="000000"/>
          <w:sz w:val="30"/>
          <w:szCs w:val="30"/>
          <w:vertAlign w:val="superscript"/>
          <w:lang w:val="en-US"/>
        </w:rPr>
        <w:t>1</w:t>
      </w:r>
      <w:r w:rsidRPr="007D59BF">
        <w:rPr>
          <w:rFonts w:ascii="TH SarabunPSK" w:eastAsia="Sarabun" w:hAnsi="TH SarabunPSK" w:cs="TH SarabunPSK"/>
          <w:i/>
          <w:noProof/>
          <w:color w:val="000000"/>
          <w:sz w:val="24"/>
          <w:szCs w:val="24"/>
        </w:rPr>
        <w:t xml:space="preserve">Princess Chulabhorn Science High School </w:t>
      </w:r>
      <w:r>
        <w:rPr>
          <w:rFonts w:ascii="TH SarabunPSK" w:eastAsia="Sarabun" w:hAnsi="TH SarabunPSK" w:cs="TH SarabunPSK"/>
          <w:i/>
          <w:noProof/>
          <w:color w:val="000000"/>
          <w:sz w:val="24"/>
          <w:szCs w:val="24"/>
        </w:rPr>
        <w:t>Chiang</w:t>
      </w:r>
      <w:r w:rsidR="00752B6C">
        <w:rPr>
          <w:rFonts w:ascii="TH SarabunPSK" w:eastAsia="Sarabun" w:hAnsi="TH SarabunPSK" w:cs="TH SarabunPSK"/>
          <w:i/>
          <w:noProof/>
          <w:color w:val="000000"/>
          <w:sz w:val="24"/>
          <w:szCs w:val="24"/>
        </w:rPr>
        <w:t xml:space="preserve"> </w:t>
      </w:r>
      <w:r w:rsidR="00752B6C">
        <w:rPr>
          <w:rFonts w:ascii="TH SarabunPSK" w:eastAsia="Sarabun" w:hAnsi="TH SarabunPSK" w:cs="TH SarabunPSK"/>
          <w:i/>
          <w:noProof/>
          <w:color w:val="000000"/>
          <w:sz w:val="24"/>
          <w:szCs w:val="24"/>
        </w:rPr>
        <w:t>Rai</w:t>
      </w:r>
      <w:r>
        <w:rPr>
          <w:rFonts w:ascii="TH SarabunPSK" w:eastAsia="Sarabun" w:hAnsi="TH SarabunPSK" w:cs="TH SarabunPSK"/>
          <w:i/>
          <w:noProof/>
          <w:color w:val="000000"/>
          <w:sz w:val="24"/>
          <w:szCs w:val="24"/>
        </w:rPr>
        <w:t xml:space="preserve"> , </w:t>
      </w:r>
      <w:r w:rsidR="00752B6C" w:rsidRPr="00752B6C">
        <w:rPr>
          <w:rFonts w:ascii="TH SarabunPSK" w:eastAsia="Sarabun" w:hAnsi="TH SarabunPSK" w:cs="TH SarabunPSK"/>
          <w:i/>
          <w:noProof/>
          <w:color w:val="000000"/>
          <w:sz w:val="24"/>
          <w:szCs w:val="24"/>
        </w:rPr>
        <w:t xml:space="preserve">Rob wiang, Mueang, Chiang </w:t>
      </w:r>
      <w:r w:rsidR="00752B6C">
        <w:rPr>
          <w:rFonts w:ascii="TH SarabunPSK" w:eastAsia="Sarabun" w:hAnsi="TH SarabunPSK" w:cs="TH SarabunPSK"/>
          <w:i/>
          <w:noProof/>
          <w:color w:val="000000"/>
          <w:sz w:val="24"/>
          <w:szCs w:val="24"/>
        </w:rPr>
        <w:t>Rai</w:t>
      </w:r>
      <w:r w:rsidR="00752B6C" w:rsidRPr="00752B6C">
        <w:rPr>
          <w:rFonts w:ascii="TH SarabunPSK" w:eastAsia="Sarabun" w:hAnsi="TH SarabunPSK" w:cs="TH SarabunPSK"/>
          <w:i/>
          <w:noProof/>
          <w:color w:val="000000"/>
          <w:sz w:val="24"/>
          <w:szCs w:val="24"/>
        </w:rPr>
        <w:t>, 57000</w:t>
      </w:r>
      <w:r w:rsidR="00752B6C">
        <w:rPr>
          <w:rFonts w:ascii="TH SarabunPSK" w:eastAsia="Sarabun" w:hAnsi="TH SarabunPSK" w:cs="TH SarabunPSK"/>
          <w:i/>
          <w:noProof/>
          <w:color w:val="FF0000"/>
          <w:sz w:val="24"/>
          <w:szCs w:val="24"/>
          <w:lang w:val="en-US"/>
        </w:rPr>
        <w:t xml:space="preserve"> </w:t>
      </w:r>
      <w:r w:rsidR="00752B6C" w:rsidRPr="00752B6C">
        <w:rPr>
          <w:rFonts w:ascii="TH SarabunPSK" w:eastAsia="Sarabun" w:hAnsi="TH SarabunPSK" w:cs="TH SarabunPSK"/>
          <w:i/>
          <w:noProof/>
          <w:color w:val="000000"/>
          <w:sz w:val="24"/>
          <w:szCs w:val="24"/>
        </w:rPr>
        <w:t>Thailand</w:t>
      </w:r>
    </w:p>
    <w:p w14:paraId="3930E8F8" w14:textId="730AB8CA" w:rsidR="004C2435" w:rsidRPr="002A71E2" w:rsidRDefault="004C2435" w:rsidP="00752B6C">
      <w:pPr>
        <w:widowControl w:val="0"/>
        <w:pBdr>
          <w:top w:val="nil"/>
          <w:left w:val="nil"/>
          <w:bottom w:val="nil"/>
          <w:right w:val="nil"/>
          <w:between w:val="nil"/>
        </w:pBdr>
        <w:spacing w:before="12" w:after="0" w:line="240" w:lineRule="auto"/>
        <w:ind w:left="720" w:right="1164" w:firstLine="720"/>
        <w:jc w:val="center"/>
        <w:rPr>
          <w:rFonts w:ascii="TH SarabunPSK" w:eastAsia="Sarabun" w:hAnsi="TH SarabunPSK" w:cs="TH SarabunPSK"/>
          <w:i/>
          <w:noProof/>
          <w:color w:val="FF0000"/>
          <w:sz w:val="24"/>
          <w:szCs w:val="24"/>
          <w:lang w:val="en-US"/>
        </w:rPr>
      </w:pPr>
      <w:r w:rsidRPr="002A71E2">
        <w:rPr>
          <w:rFonts w:ascii="TH SarabunPSK" w:eastAsia="Sarabun" w:hAnsi="TH SarabunPSK" w:cs="TH SarabunPSK"/>
          <w:i/>
          <w:noProof/>
          <w:color w:val="000000"/>
          <w:sz w:val="24"/>
          <w:szCs w:val="24"/>
          <w:lang w:val="en-US"/>
        </w:rPr>
        <w:t xml:space="preserve">*E-mail: </w:t>
      </w:r>
      <w:r w:rsidR="00752B6C">
        <w:rPr>
          <w:rFonts w:ascii="TH SarabunPSK" w:eastAsia="Sarabun" w:hAnsi="TH SarabunPSK" w:cs="TH SarabunPSK"/>
          <w:i/>
          <w:noProof/>
          <w:color w:val="000000"/>
          <w:sz w:val="24"/>
          <w:szCs w:val="24"/>
          <w:lang w:val="en-US"/>
        </w:rPr>
        <w:t>05794korasut@pcccr.ac.th</w:t>
      </w:r>
    </w:p>
    <w:p w14:paraId="465F12F2" w14:textId="486696F8" w:rsidR="00E851B9" w:rsidRDefault="004C2435" w:rsidP="00E851B9">
      <w:pPr>
        <w:widowControl w:val="0"/>
        <w:pBdr>
          <w:top w:val="nil"/>
          <w:left w:val="nil"/>
          <w:bottom w:val="nil"/>
          <w:right w:val="nil"/>
          <w:between w:val="nil"/>
        </w:pBdr>
        <w:spacing w:before="242" w:line="240" w:lineRule="auto"/>
        <w:ind w:right="3938"/>
        <w:jc w:val="right"/>
        <w:rPr>
          <w:rFonts w:ascii="TH SarabunPSK" w:eastAsia="Sarabun" w:hAnsi="TH SarabunPSK" w:cs="TH SarabunPSK"/>
          <w:b/>
          <w:noProof/>
          <w:color w:val="000000"/>
          <w:sz w:val="32"/>
          <w:szCs w:val="32"/>
          <w:lang w:val="en-US"/>
        </w:rPr>
      </w:pPr>
      <w:r w:rsidRPr="00E851B9">
        <w:rPr>
          <w:rFonts w:ascii="TH SarabunPSK" w:eastAsia="Sarabun" w:hAnsi="TH SarabunPSK" w:cs="TH SarabunPSK"/>
          <w:b/>
          <w:noProof/>
          <w:color w:val="000000"/>
          <w:sz w:val="32"/>
          <w:szCs w:val="32"/>
          <w:lang w:val="en-US"/>
        </w:rPr>
        <w:t xml:space="preserve">Abstract </w:t>
      </w:r>
    </w:p>
    <w:p w14:paraId="1560B0CB" w14:textId="495FB490" w:rsidR="00E851B9" w:rsidRDefault="00E851B9" w:rsidP="00E851B9">
      <w:pPr>
        <w:spacing w:after="0" w:line="240" w:lineRule="auto"/>
        <w:ind w:firstLine="720"/>
        <w:jc w:val="both"/>
        <w:rPr>
          <w:rFonts w:ascii="TH SarabunPSK" w:eastAsia="Sarabun" w:hAnsi="TH SarabunPSK" w:cs="TH SarabunPSK"/>
          <w:b/>
          <w:noProof/>
          <w:color w:val="000000"/>
          <w:sz w:val="28"/>
          <w:szCs w:val="28"/>
          <w:lang w:val="en-US"/>
        </w:rPr>
      </w:pPr>
      <w:r w:rsidRPr="00E851B9">
        <w:rPr>
          <w:rFonts w:ascii="TH SarabunPSK" w:eastAsia="Sarabun" w:hAnsi="TH SarabunPSK" w:cs="TH SarabunPSK"/>
          <w:bCs/>
          <w:noProof/>
          <w:color w:val="000000"/>
          <w:sz w:val="32"/>
          <w:szCs w:val="32"/>
          <w:lang w:val="en-US"/>
        </w:rPr>
        <w:t xml:space="preserve">The objectives of this project were </w:t>
      </w:r>
      <w:r w:rsidR="000171F4">
        <w:rPr>
          <w:rFonts w:ascii="TH SarabunPSK" w:eastAsia="Sarabun" w:hAnsi="TH SarabunPSK" w:cs="TH SarabunPSK"/>
          <w:bCs/>
          <w:noProof/>
          <w:color w:val="000000"/>
          <w:sz w:val="32"/>
          <w:szCs w:val="32"/>
        </w:rPr>
        <w:t>t</w:t>
      </w:r>
      <w:r w:rsidR="000171F4" w:rsidRPr="000171F4">
        <w:rPr>
          <w:rFonts w:ascii="TH SarabunPSK" w:eastAsia="Sarabun" w:hAnsi="TH SarabunPSK" w:cs="TH SarabunPSK"/>
          <w:bCs/>
          <w:noProof/>
          <w:color w:val="000000"/>
          <w:sz w:val="32"/>
          <w:szCs w:val="32"/>
        </w:rPr>
        <w:t>o develop an intelligent platform to enhance the cultivation efficiency of Geisha coffee using IoT technology and artificial lighting</w:t>
      </w:r>
      <w:r w:rsidR="000171F4">
        <w:rPr>
          <w:rFonts w:ascii="TH SarabunPSK" w:eastAsia="Sarabun" w:hAnsi="TH SarabunPSK" w:cs="TH SarabunPSK"/>
          <w:bCs/>
          <w:noProof/>
          <w:color w:val="000000"/>
          <w:sz w:val="32"/>
          <w:szCs w:val="32"/>
        </w:rPr>
        <w:t xml:space="preserve">, </w:t>
      </w:r>
      <w:r w:rsidRPr="00E851B9">
        <w:rPr>
          <w:rFonts w:ascii="TH SarabunPSK" w:eastAsia="Sarabun" w:hAnsi="TH SarabunPSK" w:cs="TH SarabunPSK"/>
          <w:bCs/>
          <w:noProof/>
          <w:color w:val="000000"/>
          <w:sz w:val="32"/>
          <w:szCs w:val="32"/>
          <w:lang w:val="en-US"/>
        </w:rPr>
        <w:t xml:space="preserve">and </w:t>
      </w:r>
      <w:r w:rsidR="000171F4">
        <w:rPr>
          <w:rFonts w:ascii="TH SarabunPSK" w:eastAsia="Sarabun" w:hAnsi="TH SarabunPSK" w:cs="TH SarabunPSK"/>
          <w:bCs/>
          <w:noProof/>
          <w:color w:val="000000"/>
          <w:sz w:val="32"/>
          <w:szCs w:val="32"/>
        </w:rPr>
        <w:t>t</w:t>
      </w:r>
      <w:r w:rsidR="000171F4" w:rsidRPr="000171F4">
        <w:rPr>
          <w:rFonts w:ascii="TH SarabunPSK" w:eastAsia="Sarabun" w:hAnsi="TH SarabunPSK" w:cs="TH SarabunPSK"/>
          <w:bCs/>
          <w:noProof/>
          <w:color w:val="000000"/>
          <w:sz w:val="32"/>
          <w:szCs w:val="32"/>
        </w:rPr>
        <w:t>o evaluate the performance of the developed intelligent platform in controlling environmental conditions and promoting the growth of Geisha coffee plants.</w:t>
      </w:r>
      <w:r w:rsidRPr="00E851B9">
        <w:rPr>
          <w:rFonts w:ascii="TH SarabunPSK" w:eastAsia="Sarabun" w:hAnsi="TH SarabunPSK" w:cs="TH SarabunPSK"/>
          <w:bCs/>
          <w:noProof/>
          <w:color w:val="000000"/>
          <w:sz w:val="32"/>
          <w:szCs w:val="32"/>
          <w:lang w:val="en-US"/>
        </w:rPr>
        <w:t>The system was designed using the Design Thinking process, which included five steps: understanding the farmers' problems, defining the problem by considering context, cost, and the developer potential, generating ideas based on previous data and research, creating a prototype through analysis and design, and developing, testing, and improving the hardware and software. The results showed that the smart greenhouse system functioned effectively as designed and was powered by solar energy. The system consisted of a solar energy unit, an environmental sensing and control system for temperature, humidity and light intensity, and a real-time monitoring and control interface using Home Assistant. The system enabled convenient and timely monitoring and control of environmental conditions. In addition, it was able to maintain optimal conditions for the growth of Geisha coffee, increasing the potential for high-quality coffee production and reducing the risk of fungal infection. Therefore, the smart greenhouse system provides an effective alternative for coffee cultivation in a controlled environment.</w:t>
      </w:r>
      <w:r w:rsidRPr="00E851B9">
        <w:rPr>
          <w:rFonts w:ascii="TH SarabunPSK" w:eastAsia="Sarabun" w:hAnsi="TH SarabunPSK" w:cs="TH SarabunPSK"/>
          <w:bCs/>
          <w:noProof/>
          <w:color w:val="000000"/>
          <w:sz w:val="32"/>
          <w:szCs w:val="32"/>
          <w:lang w:val="en-US"/>
        </w:rPr>
        <w:t xml:space="preserve"> </w:t>
      </w:r>
    </w:p>
    <w:p w14:paraId="68AA18E6" w14:textId="77777777" w:rsidR="00E851B9" w:rsidRDefault="00E851B9" w:rsidP="00E851B9">
      <w:pPr>
        <w:spacing w:after="0" w:line="240" w:lineRule="auto"/>
        <w:ind w:firstLine="720"/>
        <w:jc w:val="both"/>
        <w:rPr>
          <w:rFonts w:ascii="TH SarabunPSK" w:eastAsia="Sarabun" w:hAnsi="TH SarabunPSK" w:cs="TH SarabunPSK"/>
          <w:b/>
          <w:noProof/>
          <w:color w:val="000000"/>
          <w:sz w:val="28"/>
          <w:szCs w:val="28"/>
          <w:lang w:val="en-US"/>
        </w:rPr>
      </w:pPr>
    </w:p>
    <w:p w14:paraId="00000017" w14:textId="0B9E4160" w:rsidR="00090BD3" w:rsidRPr="002A71E2" w:rsidRDefault="004C2435" w:rsidP="002A71E2">
      <w:pPr>
        <w:spacing w:after="0" w:line="240" w:lineRule="auto"/>
        <w:jc w:val="both"/>
        <w:rPr>
          <w:rFonts w:ascii="TH Sarabun New" w:eastAsia="TH Sarabun PSK" w:hAnsi="TH Sarabun New" w:cs="TH Sarabun New"/>
          <w:noProof/>
          <w:sz w:val="28"/>
          <w:szCs w:val="28"/>
          <w:lang w:val="en-US"/>
        </w:rPr>
      </w:pPr>
      <w:r w:rsidRPr="002A71E2">
        <w:rPr>
          <w:rFonts w:ascii="TH SarabunPSK" w:eastAsia="Sarabun" w:hAnsi="TH SarabunPSK" w:cs="TH SarabunPSK"/>
          <w:b/>
          <w:noProof/>
          <w:color w:val="000000"/>
          <w:sz w:val="28"/>
          <w:szCs w:val="28"/>
          <w:lang w:val="en-US"/>
        </w:rPr>
        <w:t xml:space="preserve">Keywords: </w:t>
      </w:r>
      <w:r w:rsidR="00E851B9" w:rsidRPr="00E851B9">
        <w:rPr>
          <w:rFonts w:ascii="TH SarabunPSK" w:hAnsi="TH SarabunPSK" w:cs="TH SarabunPSK" w:hint="cs"/>
          <w:sz w:val="28"/>
          <w:szCs w:val="28"/>
        </w:rPr>
        <w:t>Smart Greenhouse, Geisha Coffee, Internet of Things (IoT), Artificial Lighting, Design Thinking</w:t>
      </w:r>
    </w:p>
    <w:p w14:paraId="00000018" w14:textId="77777777" w:rsidR="00090BD3" w:rsidRPr="002A71E2" w:rsidRDefault="00090BD3">
      <w:pPr>
        <w:pBdr>
          <w:top w:val="nil"/>
          <w:left w:val="nil"/>
          <w:bottom w:val="nil"/>
          <w:right w:val="nil"/>
          <w:between w:val="nil"/>
        </w:pBdr>
        <w:spacing w:after="0" w:line="240" w:lineRule="auto"/>
        <w:jc w:val="both"/>
        <w:rPr>
          <w:rFonts w:ascii="TH Sarabun New" w:eastAsia="TH Sarabun PSK" w:hAnsi="TH Sarabun New" w:cs="TH Sarabun New"/>
          <w:noProof/>
          <w:color w:val="000000"/>
          <w:sz w:val="32"/>
          <w:szCs w:val="32"/>
          <w:lang w:val="en-US"/>
        </w:rPr>
      </w:pPr>
    </w:p>
    <w:sectPr w:rsidR="00090BD3" w:rsidRPr="002A71E2">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809AA6" w14:textId="77777777" w:rsidR="00427E32" w:rsidRDefault="00427E32">
      <w:pPr>
        <w:spacing w:after="0" w:line="240" w:lineRule="auto"/>
      </w:pPr>
      <w:r>
        <w:separator/>
      </w:r>
    </w:p>
  </w:endnote>
  <w:endnote w:type="continuationSeparator" w:id="0">
    <w:p w14:paraId="58D54C40" w14:textId="77777777" w:rsidR="00427E32" w:rsidRDefault="00427E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H Sarabun New">
    <w:panose1 w:val="020B0500040200020003"/>
    <w:charset w:val="00"/>
    <w:family w:val="swiss"/>
    <w:pitch w:val="variable"/>
    <w:sig w:usb0="A100006F" w:usb1="5000205A" w:usb2="00000000" w:usb3="00000000" w:csb0="00010183"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Georgia">
    <w:panose1 w:val="02040502050405020303"/>
    <w:charset w:val="00"/>
    <w:family w:val="roman"/>
    <w:pitch w:val="variable"/>
    <w:sig w:usb0="00000287" w:usb1="00000000" w:usb2="00000000" w:usb3="00000000" w:csb0="0000009F" w:csb1="00000000"/>
  </w:font>
  <w:font w:name="TH SarabunPSK">
    <w:panose1 w:val="020B0500040200020003"/>
    <w:charset w:val="DE"/>
    <w:family w:val="swiss"/>
    <w:pitch w:val="variable"/>
    <w:sig w:usb0="A100006F" w:usb1="5000205A" w:usb2="00000000" w:usb3="00000000" w:csb0="00010193" w:csb1="00000000"/>
  </w:font>
  <w:font w:name="TH Sarabun PSK">
    <w:altName w:val="Cordia New"/>
    <w:charset w:val="00"/>
    <w:family w:val="auto"/>
    <w:pitch w:val="default"/>
  </w:font>
  <w:font w:name="Sarabun">
    <w:altName w:val="Calibri"/>
    <w:charset w:val="DE"/>
    <w:family w:val="auto"/>
    <w:pitch w:val="variable"/>
    <w:sig w:usb0="21000007" w:usb1="00000001" w:usb2="00000000" w:usb3="00000000" w:csb0="00010193" w:csb1="00000000"/>
  </w:font>
  <w:font w:name="Calibri Light">
    <w:panose1 w:val="020F0302020204030204"/>
    <w:charset w:val="00"/>
    <w:family w:val="swiss"/>
    <w:pitch w:val="variable"/>
    <w:sig w:usb0="E0002A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C"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ECC32" w14:textId="57770E77" w:rsidR="00EC0167" w:rsidRPr="00483DEC" w:rsidRDefault="00FE3941" w:rsidP="00EC0167">
    <w:pPr>
      <w:pStyle w:val="ab"/>
    </w:pPr>
    <w:r>
      <w:rPr>
        <w:rFonts w:ascii="TH SarabunPSK" w:hAnsi="TH SarabunPSK" w:cs="TH SarabunPSK"/>
        <w:noProof/>
        <w:sz w:val="28"/>
        <w:cs/>
      </w:rPr>
      <w:drawing>
        <wp:anchor distT="0" distB="0" distL="114300" distR="114300" simplePos="0" relativeHeight="251662848" behindDoc="0" locked="0" layoutInCell="1" allowOverlap="1" wp14:anchorId="0D72E2D2" wp14:editId="4FD5C7C5">
          <wp:simplePos x="0" y="0"/>
          <wp:positionH relativeFrom="page">
            <wp:align>left</wp:align>
          </wp:positionH>
          <wp:positionV relativeFrom="paragraph">
            <wp:posOffset>-60960</wp:posOffset>
          </wp:positionV>
          <wp:extent cx="7834343" cy="668740"/>
          <wp:effectExtent l="0" t="0" r="0" b="0"/>
          <wp:wrapNone/>
          <wp:docPr id="1254678669"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E"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F7B3A" w14:textId="77777777" w:rsidR="00427E32" w:rsidRDefault="00427E32">
      <w:pPr>
        <w:spacing w:after="0" w:line="240" w:lineRule="auto"/>
      </w:pPr>
      <w:r>
        <w:separator/>
      </w:r>
    </w:p>
  </w:footnote>
  <w:footnote w:type="continuationSeparator" w:id="0">
    <w:p w14:paraId="7C69CC79" w14:textId="77777777" w:rsidR="00427E32" w:rsidRDefault="00427E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9" w14:textId="77777777" w:rsidR="00090BD3" w:rsidRDefault="00000000">
    <w:pPr>
      <w:pBdr>
        <w:top w:val="nil"/>
        <w:left w:val="nil"/>
        <w:bottom w:val="nil"/>
        <w:right w:val="nil"/>
        <w:between w:val="nil"/>
      </w:pBdr>
      <w:tabs>
        <w:tab w:val="center" w:pos="4513"/>
        <w:tab w:val="right" w:pos="9026"/>
      </w:tabs>
      <w:spacing w:after="0" w:line="240" w:lineRule="auto"/>
      <w:rPr>
        <w:color w:val="000000"/>
      </w:rPr>
    </w:pPr>
    <w:r>
      <w:rPr>
        <w:color w:val="000000"/>
      </w:rPr>
      <w:pict w14:anchorId="7B6B5C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 style="position:absolute;margin-left:0;margin-top:0;width:595.3pt;height:841.9pt;z-index:-251657728;mso-wrap-edited:f;mso-width-percent:0;mso-height-percent:0;mso-position-horizontal:center;mso-position-horizontal-relative:margin;mso-position-vertical:center;mso-position-vertical-relative:margin;mso-width-percent:0;mso-height-percent:0">
          <v:imagedata r:id="rId1" o:title="image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A" w14:textId="3F18BE53" w:rsidR="00090BD3" w:rsidRPr="0048372D" w:rsidRDefault="00FE3941" w:rsidP="00FE3941">
    <w:pPr>
      <w:spacing w:after="0" w:line="240" w:lineRule="auto"/>
      <w:rPr>
        <w:b/>
        <w:bCs/>
        <w:color w:val="000000"/>
      </w:rPr>
    </w:pPr>
    <w:r>
      <w:rPr>
        <w:noProof/>
      </w:rPr>
      <w:drawing>
        <wp:anchor distT="0" distB="0" distL="114300" distR="114300" simplePos="0" relativeHeight="251660800" behindDoc="1" locked="0" layoutInCell="1" allowOverlap="1" wp14:anchorId="334A5D8E" wp14:editId="523D5177">
          <wp:simplePos x="0" y="0"/>
          <wp:positionH relativeFrom="page">
            <wp:align>left</wp:align>
          </wp:positionH>
          <wp:positionV relativeFrom="paragraph">
            <wp:posOffset>-457200</wp:posOffset>
          </wp:positionV>
          <wp:extent cx="7560046" cy="1299577"/>
          <wp:effectExtent l="0" t="0" r="3175" b="0"/>
          <wp:wrapNone/>
          <wp:docPr id="1933335699"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23736">
      <w:rPr>
        <w:rFonts w:ascii="TH SarabunPSK" w:hAnsi="TH SarabunPSK" w:cs="TH SarabunPSK" w:hint="cs"/>
        <w:b/>
        <w:bCs/>
        <w:noProof/>
        <w:sz w:val="28"/>
        <w:szCs w:val="28"/>
        <w:cs/>
        <w:lang w:val="en-US"/>
      </w:rPr>
      <w:t xml:space="preserve">                 </w:t>
    </w:r>
    <w:r w:rsidR="00EC0167">
      <w:rPr>
        <w:rFonts w:ascii="TH SarabunPSK" w:hAnsi="TH SarabunPSK" w:cs="TH SarabunPSK" w:hint="cs"/>
        <w:b/>
        <w:bCs/>
        <w:noProof/>
        <w:sz w:val="28"/>
        <w:szCs w:val="28"/>
        <w:cs/>
        <w:lang w:val="en-US"/>
      </w:rPr>
      <w:t xml:space="preserve">        </w:t>
    </w:r>
    <w:r w:rsidR="00D23736">
      <w:rPr>
        <w:rFonts w:ascii="TH SarabunPSK" w:hAnsi="TH SarabunPSK" w:cs="TH SarabunPSK" w:hint="cs"/>
        <w:b/>
        <w:bCs/>
        <w:noProof/>
        <w:sz w:val="28"/>
        <w:szCs w:val="28"/>
        <w:cs/>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B" w14:textId="77777777" w:rsidR="00090BD3" w:rsidRDefault="00000000">
    <w:pPr>
      <w:pBdr>
        <w:top w:val="nil"/>
        <w:left w:val="nil"/>
        <w:bottom w:val="nil"/>
        <w:right w:val="nil"/>
        <w:between w:val="nil"/>
      </w:pBdr>
      <w:tabs>
        <w:tab w:val="center" w:pos="4513"/>
        <w:tab w:val="right" w:pos="9026"/>
      </w:tabs>
      <w:spacing w:after="0" w:line="240" w:lineRule="auto"/>
      <w:rPr>
        <w:color w:val="000000"/>
      </w:rPr>
    </w:pPr>
    <w:r>
      <w:rPr>
        <w:color w:val="000000"/>
      </w:rPr>
      <w:pict w14:anchorId="5B3EB6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alt="" style="position:absolute;margin-left:0;margin-top:0;width:595.3pt;height:841.9pt;z-index:-251658752;mso-wrap-edited:f;mso-width-percent:0;mso-height-percent:0;mso-position-horizontal:center;mso-position-horizontal-relative:margin;mso-position-vertical:center;mso-position-vertical-relative:margin;mso-width-percent:0;mso-height-percent:0">
          <v:imagedata r:id="rId1" o:title="image2"/>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BD3"/>
    <w:rsid w:val="000171F4"/>
    <w:rsid w:val="00074EED"/>
    <w:rsid w:val="000852E3"/>
    <w:rsid w:val="00090BD3"/>
    <w:rsid w:val="00160C21"/>
    <w:rsid w:val="0016240C"/>
    <w:rsid w:val="00196F3A"/>
    <w:rsid w:val="001C4197"/>
    <w:rsid w:val="002A71E2"/>
    <w:rsid w:val="00406A9A"/>
    <w:rsid w:val="00427E32"/>
    <w:rsid w:val="0048372D"/>
    <w:rsid w:val="004C2435"/>
    <w:rsid w:val="005D4CC6"/>
    <w:rsid w:val="005E0658"/>
    <w:rsid w:val="006932F6"/>
    <w:rsid w:val="00752B6C"/>
    <w:rsid w:val="007D59BF"/>
    <w:rsid w:val="0086094A"/>
    <w:rsid w:val="0095121F"/>
    <w:rsid w:val="00962C47"/>
    <w:rsid w:val="009D6F84"/>
    <w:rsid w:val="00B57C95"/>
    <w:rsid w:val="00BD4C9D"/>
    <w:rsid w:val="00C46018"/>
    <w:rsid w:val="00C70A69"/>
    <w:rsid w:val="00D23736"/>
    <w:rsid w:val="00E851B9"/>
    <w:rsid w:val="00EC0167"/>
    <w:rsid w:val="00EE61BA"/>
    <w:rsid w:val="00EF4540"/>
    <w:rsid w:val="00FE3941"/>
    <w:rsid w:val="00FE5790"/>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8EA3FA"/>
  <w15:docId w15:val="{3B86BDAD-96C9-7A43-B304-7FA6E1320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th-TH"/>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27AC"/>
    <w:rPr>
      <w:lang w:val="en-GB"/>
    </w:rPr>
  </w:style>
  <w:style w:type="paragraph" w:styleId="1">
    <w:name w:val="heading 1"/>
    <w:basedOn w:val="a"/>
    <w:next w:val="a"/>
    <w:link w:val="10"/>
    <w:uiPriority w:val="9"/>
    <w:qFormat/>
    <w:rsid w:val="00D367A3"/>
    <w:pPr>
      <w:keepNext/>
      <w:keepLines/>
      <w:spacing w:after="0" w:line="259" w:lineRule="auto"/>
      <w:jc w:val="center"/>
      <w:outlineLvl w:val="0"/>
    </w:pPr>
    <w:rPr>
      <w:rFonts w:ascii="TH Sarabun New" w:eastAsia="TH Sarabun New" w:hAnsi="TH Sarabun New" w:cs="TH Sarabun New"/>
      <w:b/>
      <w:color w:val="000000" w:themeColor="text1"/>
      <w:sz w:val="32"/>
      <w:szCs w:val="32"/>
      <w:lang w:val="en-US"/>
    </w:rPr>
  </w:style>
  <w:style w:type="paragraph" w:styleId="2">
    <w:name w:val="heading 2"/>
    <w:basedOn w:val="a"/>
    <w:next w:val="a"/>
    <w:link w:val="20"/>
    <w:uiPriority w:val="9"/>
    <w:unhideWhenUsed/>
    <w:qFormat/>
    <w:rsid w:val="00F14986"/>
    <w:pPr>
      <w:keepNext/>
      <w:keepLines/>
      <w:spacing w:before="40" w:after="0" w:line="259" w:lineRule="auto"/>
      <w:outlineLvl w:val="1"/>
    </w:pPr>
    <w:rPr>
      <w:rFonts w:ascii="TH Sarabun New" w:eastAsiaTheme="majorEastAsia" w:hAnsi="TH Sarabun New" w:cstheme="majorBidi"/>
      <w:b/>
      <w:color w:val="000000" w:themeColor="text1"/>
      <w:sz w:val="32"/>
      <w:szCs w:val="33"/>
      <w:lang w:val="en-US"/>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before="480" w:after="120"/>
    </w:pPr>
    <w:rPr>
      <w:b/>
      <w:sz w:val="72"/>
      <w:szCs w:val="72"/>
    </w:rPr>
  </w:style>
  <w:style w:type="character" w:customStyle="1" w:styleId="10">
    <w:name w:val="หัวเรื่อง 1 อักขระ"/>
    <w:basedOn w:val="a0"/>
    <w:link w:val="1"/>
    <w:uiPriority w:val="9"/>
    <w:rsid w:val="00D367A3"/>
    <w:rPr>
      <w:rFonts w:ascii="TH Sarabun New" w:eastAsia="TH Sarabun New" w:hAnsi="TH Sarabun New" w:cs="TH Sarabun New"/>
      <w:b/>
      <w:color w:val="000000" w:themeColor="text1"/>
      <w:sz w:val="32"/>
      <w:szCs w:val="32"/>
    </w:rPr>
  </w:style>
  <w:style w:type="character" w:customStyle="1" w:styleId="20">
    <w:name w:val="หัวเรื่อง 2 อักขระ"/>
    <w:basedOn w:val="a0"/>
    <w:link w:val="2"/>
    <w:uiPriority w:val="9"/>
    <w:rsid w:val="00F14986"/>
    <w:rPr>
      <w:rFonts w:ascii="TH Sarabun New" w:eastAsiaTheme="majorEastAsia" w:hAnsi="TH Sarabun New" w:cstheme="majorBidi"/>
      <w:b/>
      <w:color w:val="000000" w:themeColor="text1"/>
      <w:sz w:val="32"/>
      <w:szCs w:val="33"/>
    </w:rPr>
  </w:style>
  <w:style w:type="paragraph" w:styleId="a4">
    <w:name w:val="No Spacing"/>
    <w:link w:val="a5"/>
    <w:uiPriority w:val="1"/>
    <w:qFormat/>
    <w:rsid w:val="000921BF"/>
    <w:pPr>
      <w:spacing w:after="0" w:line="240" w:lineRule="auto"/>
    </w:pPr>
  </w:style>
  <w:style w:type="character" w:customStyle="1" w:styleId="a5">
    <w:name w:val="ไม่มีการเว้นระยะห่าง อักขระ"/>
    <w:basedOn w:val="a0"/>
    <w:link w:val="a4"/>
    <w:uiPriority w:val="1"/>
    <w:rsid w:val="003F56CE"/>
  </w:style>
  <w:style w:type="table" w:styleId="a6">
    <w:name w:val="Table Grid"/>
    <w:basedOn w:val="a1"/>
    <w:uiPriority w:val="39"/>
    <w:qFormat/>
    <w:rsid w:val="000B2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311561"/>
    <w:rPr>
      <w:color w:val="0563C1" w:themeColor="hyperlink"/>
      <w:u w:val="single"/>
    </w:rPr>
  </w:style>
  <w:style w:type="character" w:styleId="a8">
    <w:name w:val="Unresolved Mention"/>
    <w:basedOn w:val="a0"/>
    <w:uiPriority w:val="99"/>
    <w:semiHidden/>
    <w:unhideWhenUsed/>
    <w:rsid w:val="00311561"/>
    <w:rPr>
      <w:color w:val="605E5C"/>
      <w:shd w:val="clear" w:color="auto" w:fill="E1DFDD"/>
    </w:rPr>
  </w:style>
  <w:style w:type="paragraph" w:styleId="a9">
    <w:name w:val="header"/>
    <w:basedOn w:val="a"/>
    <w:link w:val="aa"/>
    <w:uiPriority w:val="99"/>
    <w:unhideWhenUsed/>
    <w:rsid w:val="007B1B14"/>
    <w:pPr>
      <w:tabs>
        <w:tab w:val="center" w:pos="4513"/>
        <w:tab w:val="right" w:pos="9026"/>
      </w:tabs>
      <w:spacing w:after="0" w:line="240" w:lineRule="auto"/>
    </w:pPr>
  </w:style>
  <w:style w:type="character" w:customStyle="1" w:styleId="aa">
    <w:name w:val="หัวกระดาษ อักขระ"/>
    <w:basedOn w:val="a0"/>
    <w:link w:val="a9"/>
    <w:uiPriority w:val="99"/>
    <w:rsid w:val="007B1B14"/>
    <w:rPr>
      <w:lang w:val="en-GB"/>
    </w:rPr>
  </w:style>
  <w:style w:type="paragraph" w:styleId="ab">
    <w:name w:val="footer"/>
    <w:basedOn w:val="a"/>
    <w:link w:val="ac"/>
    <w:uiPriority w:val="99"/>
    <w:unhideWhenUsed/>
    <w:rsid w:val="007B1B14"/>
    <w:pPr>
      <w:tabs>
        <w:tab w:val="center" w:pos="4513"/>
        <w:tab w:val="right" w:pos="9026"/>
      </w:tabs>
      <w:spacing w:after="0" w:line="240" w:lineRule="auto"/>
    </w:pPr>
  </w:style>
  <w:style w:type="character" w:customStyle="1" w:styleId="ac">
    <w:name w:val="ท้ายกระดาษ อักขระ"/>
    <w:basedOn w:val="a0"/>
    <w:link w:val="ab"/>
    <w:uiPriority w:val="99"/>
    <w:rsid w:val="007B1B14"/>
    <w:rPr>
      <w:lang w:val="en-GB"/>
    </w:rPr>
  </w:style>
  <w:style w:type="paragraph" w:styleId="ad">
    <w:name w:val="List Paragraph"/>
    <w:basedOn w:val="a"/>
    <w:uiPriority w:val="34"/>
    <w:qFormat/>
    <w:rsid w:val="00743FE2"/>
    <w:pPr>
      <w:ind w:left="720"/>
      <w:contextualSpacing/>
    </w:pPr>
  </w:style>
  <w:style w:type="paragraph" w:styleId="ae">
    <w:name w:val="Subtitle"/>
    <w:basedOn w:val="a"/>
    <w:next w:val="a"/>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58341">
      <w:bodyDiv w:val="1"/>
      <w:marLeft w:val="0"/>
      <w:marRight w:val="0"/>
      <w:marTop w:val="0"/>
      <w:marBottom w:val="0"/>
      <w:divBdr>
        <w:top w:val="none" w:sz="0" w:space="0" w:color="auto"/>
        <w:left w:val="none" w:sz="0" w:space="0" w:color="auto"/>
        <w:bottom w:val="none" w:sz="0" w:space="0" w:color="auto"/>
        <w:right w:val="none" w:sz="0" w:space="0" w:color="auto"/>
      </w:divBdr>
      <w:divsChild>
        <w:div w:id="515002173">
          <w:marLeft w:val="0"/>
          <w:marRight w:val="0"/>
          <w:marTop w:val="0"/>
          <w:marBottom w:val="0"/>
          <w:divBdr>
            <w:top w:val="none" w:sz="0" w:space="0" w:color="auto"/>
            <w:left w:val="none" w:sz="0" w:space="0" w:color="auto"/>
            <w:bottom w:val="none" w:sz="0" w:space="0" w:color="auto"/>
            <w:right w:val="none" w:sz="0" w:space="0" w:color="auto"/>
          </w:divBdr>
          <w:divsChild>
            <w:div w:id="353196386">
              <w:marLeft w:val="0"/>
              <w:marRight w:val="0"/>
              <w:marTop w:val="0"/>
              <w:marBottom w:val="0"/>
              <w:divBdr>
                <w:top w:val="none" w:sz="0" w:space="0" w:color="auto"/>
                <w:left w:val="none" w:sz="0" w:space="0" w:color="auto"/>
                <w:bottom w:val="none" w:sz="0" w:space="0" w:color="auto"/>
                <w:right w:val="none" w:sz="0" w:space="0" w:color="auto"/>
              </w:divBdr>
              <w:divsChild>
                <w:div w:id="1836993612">
                  <w:marLeft w:val="0"/>
                  <w:marRight w:val="0"/>
                  <w:marTop w:val="0"/>
                  <w:marBottom w:val="0"/>
                  <w:divBdr>
                    <w:top w:val="none" w:sz="0" w:space="0" w:color="auto"/>
                    <w:left w:val="none" w:sz="0" w:space="0" w:color="auto"/>
                    <w:bottom w:val="none" w:sz="0" w:space="0" w:color="auto"/>
                    <w:right w:val="none" w:sz="0" w:space="0" w:color="auto"/>
                  </w:divBdr>
                  <w:divsChild>
                    <w:div w:id="113090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672183">
      <w:bodyDiv w:val="1"/>
      <w:marLeft w:val="0"/>
      <w:marRight w:val="0"/>
      <w:marTop w:val="0"/>
      <w:marBottom w:val="0"/>
      <w:divBdr>
        <w:top w:val="none" w:sz="0" w:space="0" w:color="auto"/>
        <w:left w:val="none" w:sz="0" w:space="0" w:color="auto"/>
        <w:bottom w:val="none" w:sz="0" w:space="0" w:color="auto"/>
        <w:right w:val="none" w:sz="0" w:space="0" w:color="auto"/>
      </w:divBdr>
      <w:divsChild>
        <w:div w:id="1554149954">
          <w:marLeft w:val="0"/>
          <w:marRight w:val="0"/>
          <w:marTop w:val="0"/>
          <w:marBottom w:val="0"/>
          <w:divBdr>
            <w:top w:val="none" w:sz="0" w:space="0" w:color="auto"/>
            <w:left w:val="none" w:sz="0" w:space="0" w:color="auto"/>
            <w:bottom w:val="none" w:sz="0" w:space="0" w:color="auto"/>
            <w:right w:val="none" w:sz="0" w:space="0" w:color="auto"/>
          </w:divBdr>
          <w:divsChild>
            <w:div w:id="440229343">
              <w:marLeft w:val="0"/>
              <w:marRight w:val="0"/>
              <w:marTop w:val="0"/>
              <w:marBottom w:val="0"/>
              <w:divBdr>
                <w:top w:val="none" w:sz="0" w:space="0" w:color="auto"/>
                <w:left w:val="none" w:sz="0" w:space="0" w:color="auto"/>
                <w:bottom w:val="none" w:sz="0" w:space="0" w:color="auto"/>
                <w:right w:val="none" w:sz="0" w:space="0" w:color="auto"/>
              </w:divBdr>
              <w:divsChild>
                <w:div w:id="311646011">
                  <w:marLeft w:val="0"/>
                  <w:marRight w:val="0"/>
                  <w:marTop w:val="0"/>
                  <w:marBottom w:val="0"/>
                  <w:divBdr>
                    <w:top w:val="none" w:sz="0" w:space="0" w:color="auto"/>
                    <w:left w:val="none" w:sz="0" w:space="0" w:color="auto"/>
                    <w:bottom w:val="none" w:sz="0" w:space="0" w:color="auto"/>
                    <w:right w:val="none" w:sz="0" w:space="0" w:color="auto"/>
                  </w:divBdr>
                  <w:divsChild>
                    <w:div w:id="178765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7702077">
      <w:bodyDiv w:val="1"/>
      <w:marLeft w:val="0"/>
      <w:marRight w:val="0"/>
      <w:marTop w:val="0"/>
      <w:marBottom w:val="0"/>
      <w:divBdr>
        <w:top w:val="none" w:sz="0" w:space="0" w:color="auto"/>
        <w:left w:val="none" w:sz="0" w:space="0" w:color="auto"/>
        <w:bottom w:val="none" w:sz="0" w:space="0" w:color="auto"/>
        <w:right w:val="none" w:sz="0" w:space="0" w:color="auto"/>
      </w:divBdr>
    </w:div>
    <w:div w:id="483203701">
      <w:bodyDiv w:val="1"/>
      <w:marLeft w:val="0"/>
      <w:marRight w:val="0"/>
      <w:marTop w:val="0"/>
      <w:marBottom w:val="0"/>
      <w:divBdr>
        <w:top w:val="none" w:sz="0" w:space="0" w:color="auto"/>
        <w:left w:val="none" w:sz="0" w:space="0" w:color="auto"/>
        <w:bottom w:val="none" w:sz="0" w:space="0" w:color="auto"/>
        <w:right w:val="none" w:sz="0" w:space="0" w:color="auto"/>
      </w:divBdr>
      <w:divsChild>
        <w:div w:id="418407628">
          <w:marLeft w:val="0"/>
          <w:marRight w:val="0"/>
          <w:marTop w:val="0"/>
          <w:marBottom w:val="0"/>
          <w:divBdr>
            <w:top w:val="none" w:sz="0" w:space="0" w:color="auto"/>
            <w:left w:val="none" w:sz="0" w:space="0" w:color="auto"/>
            <w:bottom w:val="none" w:sz="0" w:space="0" w:color="auto"/>
            <w:right w:val="none" w:sz="0" w:space="0" w:color="auto"/>
          </w:divBdr>
          <w:divsChild>
            <w:div w:id="2005349854">
              <w:marLeft w:val="0"/>
              <w:marRight w:val="0"/>
              <w:marTop w:val="0"/>
              <w:marBottom w:val="0"/>
              <w:divBdr>
                <w:top w:val="none" w:sz="0" w:space="0" w:color="auto"/>
                <w:left w:val="none" w:sz="0" w:space="0" w:color="auto"/>
                <w:bottom w:val="none" w:sz="0" w:space="0" w:color="auto"/>
                <w:right w:val="none" w:sz="0" w:space="0" w:color="auto"/>
              </w:divBdr>
              <w:divsChild>
                <w:div w:id="1728913784">
                  <w:marLeft w:val="0"/>
                  <w:marRight w:val="0"/>
                  <w:marTop w:val="0"/>
                  <w:marBottom w:val="0"/>
                  <w:divBdr>
                    <w:top w:val="none" w:sz="0" w:space="0" w:color="auto"/>
                    <w:left w:val="none" w:sz="0" w:space="0" w:color="auto"/>
                    <w:bottom w:val="none" w:sz="0" w:space="0" w:color="auto"/>
                    <w:right w:val="none" w:sz="0" w:space="0" w:color="auto"/>
                  </w:divBdr>
                  <w:divsChild>
                    <w:div w:id="89385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8890387">
      <w:bodyDiv w:val="1"/>
      <w:marLeft w:val="0"/>
      <w:marRight w:val="0"/>
      <w:marTop w:val="0"/>
      <w:marBottom w:val="0"/>
      <w:divBdr>
        <w:top w:val="none" w:sz="0" w:space="0" w:color="auto"/>
        <w:left w:val="none" w:sz="0" w:space="0" w:color="auto"/>
        <w:bottom w:val="none" w:sz="0" w:space="0" w:color="auto"/>
        <w:right w:val="none" w:sz="0" w:space="0" w:color="auto"/>
      </w:divBdr>
    </w:div>
    <w:div w:id="17834540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2yFcWjeITCSX91xNxej+4K2XXA==">CgMxLjA4AHIhMU1VRGQ2VWR4bDN4dDN6cWxCVUhiQ3EtaTBncjQ4WER2</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B49568D-2275-4F9C-81DA-CE0E10553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282</Words>
  <Characters>1609</Characters>
  <Application>Microsoft Office Word</Application>
  <DocSecurity>0</DocSecurity>
  <Lines>13</Lines>
  <Paragraphs>3</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THIS PC</dc:creator>
  <cp:lastModifiedBy>korasutfangnoi@gmail.com</cp:lastModifiedBy>
  <cp:revision>2</cp:revision>
  <cp:lastPrinted>2026-07-13T12:41:00Z</cp:lastPrinted>
  <dcterms:created xsi:type="dcterms:W3CDTF">2026-07-13T12:43:00Z</dcterms:created>
  <dcterms:modified xsi:type="dcterms:W3CDTF">2026-07-13T12:43:00Z</dcterms:modified>
</cp:coreProperties>
</file>