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23FE10C" w:rsidR="00090BD3" w:rsidRPr="001A5525" w:rsidRDefault="00594C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H Sarabun PSK" w:hAnsi="TH Sarabun New" w:cs="TH Sarabun New"/>
          <w:color w:val="000000"/>
          <w:sz w:val="32"/>
          <w:szCs w:val="32"/>
        </w:rPr>
        <w:tab/>
      </w:r>
    </w:p>
    <w:p w14:paraId="60E49BA7" w14:textId="5C3FD4AE" w:rsidR="00EE61BA" w:rsidRDefault="0086094A" w:rsidP="009E3925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1A55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</w:t>
      </w:r>
      <w:r w:rsidR="009E3925" w:rsidRPr="001A55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สังเคราะห์วัสดุคอมโพสิต</w:t>
      </w:r>
      <w:r w:rsidR="00EE61BA" w:rsidRPr="001A5525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g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-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C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vertAlign w:val="subscript"/>
          <w:cs/>
          <w:lang w:val="en-US"/>
        </w:rPr>
        <w:t>3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N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vertAlign w:val="subscript"/>
          <w:cs/>
          <w:lang w:val="en-US"/>
        </w:rPr>
        <w:t>4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-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Fe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vertAlign w:val="subscript"/>
          <w:lang w:val="en-US"/>
        </w:rPr>
        <w:t>2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O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vertAlign w:val="subscript"/>
          <w:lang w:val="en-US"/>
        </w:rPr>
        <w:t>3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-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Ag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/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lang w:val="en-US"/>
        </w:rPr>
        <w:t>AgCl</w:t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 xml:space="preserve"> สำหรับเป็นตัวเร่งปฏิกิริยาในการสลาย</w:t>
      </w:r>
      <w:r w:rsidR="004A0AD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br/>
      </w:r>
      <w:r w:rsidR="009E3925" w:rsidRPr="001A5525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 xml:space="preserve">ยาปฏิชีวนะในน้ำเสีย ด้วยกระบวนการเร่งปฏิกิริยาด้วยแสง </w:t>
      </w:r>
    </w:p>
    <w:p w14:paraId="3FC39576" w14:textId="77777777" w:rsidR="004A0AD5" w:rsidRPr="001A5525" w:rsidRDefault="004A0AD5" w:rsidP="009E3925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5" w14:textId="7779B9C9" w:rsidR="00090BD3" w:rsidRPr="001A5525" w:rsidRDefault="009E3925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32"/>
          <w:szCs w:val="32"/>
        </w:rPr>
      </w:pPr>
      <w:r w:rsidRPr="001A5525">
        <w:rPr>
          <w:rFonts w:ascii="TH Sarabun New" w:eastAsia="TH Sarabun PSK" w:hAnsi="TH Sarabun New" w:cs="TH Sarabun New"/>
          <w:noProof/>
          <w:sz w:val="28"/>
          <w:szCs w:val="28"/>
          <w:cs/>
        </w:rPr>
        <w:t>กานต์กอแก้ว ภิรมย์รักษ์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cs/>
        </w:rPr>
        <w:t>สิงหา ไชยเวช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cs/>
        </w:rPr>
        <w:t>กนกรัตน์ สิงห์นุ้ย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cs/>
        </w:rPr>
        <w:t>ประวิทย์ เนื่องมัจฉา</w:t>
      </w:r>
      <w:r w:rsidR="00074EED" w:rsidRPr="001A5525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และณิชาภา รัตนโกมล</w:t>
      </w:r>
      <w:r w:rsidRPr="001A5525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2</w:t>
      </w:r>
    </w:p>
    <w:p w14:paraId="00000006" w14:textId="39210ED3" w:rsidR="00090BD3" w:rsidRPr="001A5525" w:rsidRDefault="00074EED" w:rsidP="001A5525">
      <w:pPr>
        <w:jc w:val="center"/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lang w:val="en-US"/>
        </w:rPr>
      </w:pPr>
      <w:r w:rsidRPr="001A5525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9E3925" w:rsidRPr="001A5525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โรงเรียนวิทยาศาสตร์จุฬาภรณราชวิทยาลัย นครศรีธรรมราช</w:t>
      </w:r>
      <w:r w:rsidR="00871737" w:rsidRPr="001A5525">
        <w:rPr>
          <w:rFonts w:ascii="TH Sarabun New" w:eastAsia="TH Sarabun PSK" w:hAnsi="TH Sarabun New" w:cs="TH Sarabun New"/>
          <w:i/>
          <w:noProof/>
          <w:sz w:val="24"/>
          <w:szCs w:val="24"/>
        </w:rPr>
        <w:t>,</w:t>
      </w:r>
      <w:r w:rsidR="009E3925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cs/>
          <w:lang w:val="en-US"/>
        </w:rPr>
        <w:t xml:space="preserve"> ตำบลบางจาก</w:t>
      </w:r>
      <w:r w:rsidR="00871737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lang w:val="en-US"/>
        </w:rPr>
        <w:t xml:space="preserve">, </w:t>
      </w:r>
      <w:r w:rsidR="009E3925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cs/>
          <w:lang w:val="en-US"/>
        </w:rPr>
        <w:t>อำเภอเมือง</w:t>
      </w:r>
      <w:r w:rsidR="00871737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cs/>
          <w:lang w:val="en-US"/>
        </w:rPr>
        <w:t>นครศรีธรรมราช</w:t>
      </w:r>
      <w:r w:rsidR="00871737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lang w:val="en-US"/>
        </w:rPr>
        <w:t>,</w:t>
      </w:r>
      <w:r w:rsidR="009E3925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cs/>
          <w:lang w:val="en-US"/>
        </w:rPr>
        <w:t xml:space="preserve"> จังหวัดนครศรีธรรมราช </w:t>
      </w:r>
      <w:r w:rsidR="009E3925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lang w:val="en-US"/>
        </w:rPr>
        <w:t>80330</w:t>
      </w:r>
      <w:r w:rsidR="00871737" w:rsidRPr="001A5525">
        <w:rPr>
          <w:rFonts w:ascii="TH Sarabun New" w:eastAsia="Times New Roman" w:hAnsi="TH Sarabun New" w:cs="TH Sarabun New"/>
          <w:i/>
          <w:iCs/>
          <w:color w:val="000000"/>
          <w:sz w:val="24"/>
          <w:szCs w:val="24"/>
          <w:cs/>
          <w:lang w:val="en-US"/>
        </w:rPr>
        <w:t>, ประเทศไทย</w:t>
      </w:r>
    </w:p>
    <w:p w14:paraId="3ED2FE5F" w14:textId="6819B53B" w:rsidR="00FE5790" w:rsidRPr="001A5525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sz w:val="32"/>
          <w:szCs w:val="32"/>
          <w:cs/>
          <w:lang w:val="en-US"/>
        </w:rPr>
      </w:pPr>
      <w:r w:rsidRPr="001A5525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คณะวิทยาศาสตร์และเทคโนโลยี มหาวิทยาลัยราชภัฏนครศรีธรรมราช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ตำบลท่างิ้ว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อำเภอเมืองนครศรีธรรมราช, จังหวัดนครศรีธรรมราช 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80280, </w:t>
      </w:r>
      <w:r w:rsidR="00871737" w:rsidRPr="001A5525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ประเทศไทย</w:t>
      </w:r>
      <w:r w:rsidRPr="001A5525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 </w:t>
      </w:r>
    </w:p>
    <w:p w14:paraId="00000007" w14:textId="4FFAE508" w:rsidR="00090BD3" w:rsidRPr="001A5525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32"/>
          <w:szCs w:val="32"/>
        </w:rPr>
      </w:pPr>
      <w:r w:rsidRPr="001A5525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C3116E">
        <w:rPr>
          <w:rFonts w:ascii="TH Sarabun New" w:eastAsia="TH Sarabun PSK" w:hAnsi="TH Sarabun New" w:cs="TH Sarabun New"/>
          <w:i/>
          <w:noProof/>
          <w:sz w:val="24"/>
          <w:szCs w:val="24"/>
        </w:rPr>
        <w:t>6706343@pccnst.ac.th</w:t>
      </w:r>
      <w:r w:rsidRPr="001A5525">
        <w:rPr>
          <w:rFonts w:ascii="TH Sarabun New" w:eastAsia="TH Sarabun PSK" w:hAnsi="TH Sarabun New" w:cs="TH Sarabun New"/>
          <w:i/>
          <w:noProof/>
          <w:sz w:val="32"/>
          <w:szCs w:val="32"/>
        </w:rPr>
        <w:t xml:space="preserve"> </w:t>
      </w:r>
    </w:p>
    <w:p w14:paraId="00000008" w14:textId="77777777" w:rsidR="00090BD3" w:rsidRPr="001A5525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32"/>
          <w:szCs w:val="32"/>
        </w:rPr>
      </w:pPr>
    </w:p>
    <w:p w14:paraId="0000000D" w14:textId="77777777" w:rsidR="00090BD3" w:rsidRPr="001A5525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1A5525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3E2EBD65" w14:textId="77777777" w:rsidR="00F26B4F" w:rsidRPr="00F26B4F" w:rsidRDefault="00F26B4F" w:rsidP="00F26B4F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งานวิจัยนี้มีวัตถุประสงค์เพื่อสังเคราะห์ตัวเร่งปฏิกิริยา</w:t>
      </w:r>
      <w:r w:rsidRPr="00F26B4F">
        <w:rPr>
          <w:rFonts w:ascii="TH Sarabun New" w:hAnsi="TH Sarabun New" w:cs="TH Sarabun New"/>
          <w:sz w:val="32"/>
          <w:szCs w:val="32"/>
          <w:cs/>
        </w:rPr>
        <w:t>แบบ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คอมโพ</w:t>
      </w:r>
      <w:proofErr w:type="spellStart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สิต</w:t>
      </w:r>
      <w:proofErr w:type="spellEnd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C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N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4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Fe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/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AgCl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และเพื่อศึกษาประสิทธิภาพและสภาวะที่เหมาะสม</w:t>
      </w:r>
      <w:proofErr w:type="spellStart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สําหรับ</w:t>
      </w:r>
      <w:proofErr w:type="spellEnd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การสลายยาปฏิชีวนะที่ปนเปื้อนในน้ำเสียด้วยกระบวนการเร่งปฏิกิริยาเชิงแสง โดยใช้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Ofloxacin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เป็นตัวแทนของยาปฏิชีวนะ ภายใต้การฉายแสงขาว โดยได้วิเคราะห์</w:t>
      </w:r>
      <w:proofErr w:type="spellStart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เฟส</w:t>
      </w:r>
      <w:proofErr w:type="spellEnd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องค์ประกอบและโครงสร้างผลึก ลักษณะสัณฐาน องค์ประกอบธาตุร่วมกับการกระจายตัวของธาตุ และหมู่ฟังก์ชัน ด้วยเทคนิค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XRD,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SEM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,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EDS,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EDS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mapping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และ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FTIR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ผลการทดลองพบว่า สภาวะที่เหมาะสมคือ ความเข้มข้นของ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Ofloxacin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ที่ 5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mg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/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L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ใช้ปริมาณตัวเร่ง 0.08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g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ร่วมกับการกระตุ้นด้วยแสงวิสิเบิล 130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W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สามารถสลาย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Ofloxacin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ได้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80.53% ภายในระยะเวลา 90 นาที ภายใต้สภาวะที่เหมาะสมดังกล่าวจึง</w:t>
      </w:r>
      <w:r w:rsidRPr="00F26B4F">
        <w:rPr>
          <w:rFonts w:ascii="TH Sarabun New" w:hAnsi="TH Sarabun New" w:cs="TH Sarabun New"/>
          <w:sz w:val="32"/>
          <w:szCs w:val="32"/>
          <w:cs/>
        </w:rPr>
        <w:t>นำไปศึกษา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ประสิทธิภาพการสลายยาปฏิชีวนะชนิดต่าง ๆ พบว่าประสิทธิภาพการสลาย</w:t>
      </w:r>
      <w:r w:rsidRPr="00F26B4F">
        <w:rPr>
          <w:rFonts w:ascii="TH Sarabun New" w:hAnsi="TH Sarabun New" w:cs="TH Sarabun New"/>
          <w:sz w:val="32"/>
          <w:szCs w:val="32"/>
          <w:cs/>
        </w:rPr>
        <w:t>ตัวยาปฏิชีวนะที่สูงที่สุดคือ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Ofloxacin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ที่ร้อยละการย่อยสลาย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80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53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รองลงมาคือ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Amoxicillin</w:t>
      </w:r>
      <w:r w:rsidRPr="00F26B4F">
        <w:rPr>
          <w:rFonts w:ascii="TH Sarabun New" w:hAnsi="TH Sarabun New" w:cs="TH Sarabun New"/>
          <w:sz w:val="32"/>
          <w:szCs w:val="32"/>
        </w:rPr>
        <w:t>,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Sulfamethoxazole</w:t>
      </w:r>
      <w:r w:rsidRPr="00F26B4F">
        <w:rPr>
          <w:rFonts w:ascii="TH Sarabun New" w:hAnsi="TH Sarabun New" w:cs="TH Sarabun New"/>
          <w:sz w:val="32"/>
          <w:szCs w:val="32"/>
        </w:rPr>
        <w:t>,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Tetracycline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Carbamazepine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ที่ร้อยละการย่อยสลาย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79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32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59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74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49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16</w:t>
      </w:r>
      <w:r w:rsidRPr="00F26B4F">
        <w:rPr>
          <w:rFonts w:ascii="TH Sarabun New" w:hAnsi="TH Sarabun New" w:cs="TH Sarabun New"/>
          <w:sz w:val="32"/>
          <w:szCs w:val="32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19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75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ตามลำดับ และศึกษา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เปรียบเทียบชนิดของตัวเร่งปฏิกิริยา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ได้แก่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C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N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4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Fe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/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AgCl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Fe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C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N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4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/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AgCl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พบว่า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ค่าคงที่อัตราปรากฏ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(</w:t>
      </w:r>
      <w:proofErr w:type="spellStart"/>
      <w:r w:rsidRPr="00F26B4F">
        <w:rPr>
          <w:rFonts w:ascii="TH Sarabun New" w:hAnsi="TH Sarabun New" w:cs="TH Sarabun New"/>
          <w:sz w:val="32"/>
          <w:szCs w:val="32"/>
          <w:lang w:val="en-US"/>
        </w:rPr>
        <w:t>k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app</w:t>
      </w:r>
      <w:proofErr w:type="spellEnd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) </w:t>
      </w:r>
      <w:r w:rsidRPr="00F26B4F">
        <w:rPr>
          <w:rFonts w:ascii="TH Sarabun New" w:hAnsi="TH Sarabun New" w:cs="TH Sarabun New"/>
          <w:sz w:val="32"/>
          <w:szCs w:val="32"/>
          <w:cs/>
        </w:rPr>
        <w:t>เท่ากับ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 0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0136 min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lang w:val="en-US"/>
        </w:rPr>
        <w:t>1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0106 min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lang w:val="en-US"/>
        </w:rPr>
        <w:t>1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0089 min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lang w:val="en-US"/>
        </w:rPr>
        <w:t>1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.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0079 min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vertAlign w:val="superscript"/>
          <w:lang w:val="en-US"/>
        </w:rPr>
        <w:t>1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ตามลำดับ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>ซึ่ง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C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N</w:t>
      </w:r>
      <w:r w:rsidRPr="00F26B4F">
        <w:rPr>
          <w:rFonts w:ascii="TH Sarabun New" w:hAnsi="TH Sarabun New" w:cs="TH Sarabun New"/>
          <w:sz w:val="32"/>
          <w:szCs w:val="32"/>
          <w:vertAlign w:val="subscript"/>
          <w:cs/>
          <w:lang w:val="en-US"/>
        </w:rPr>
        <w:t>4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Fe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2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O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3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-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>Ag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/</w:t>
      </w:r>
      <w:r w:rsidRPr="00F26B4F">
        <w:rPr>
          <w:rFonts w:ascii="TH Sarabun New" w:hAnsi="TH Sarabun New" w:cs="TH Sarabun New"/>
          <w:sz w:val="32"/>
          <w:szCs w:val="32"/>
          <w:lang w:val="en-US"/>
        </w:rPr>
        <w:t xml:space="preserve">AgCl 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ให้ค่าคงที่อัตราปรากฏ (</w:t>
      </w:r>
      <w:proofErr w:type="spellStart"/>
      <w:r w:rsidRPr="00F26B4F">
        <w:rPr>
          <w:rFonts w:ascii="TH Sarabun New" w:hAnsi="TH Sarabun New" w:cs="TH Sarabun New"/>
          <w:sz w:val="32"/>
          <w:szCs w:val="32"/>
          <w:lang w:val="en-US"/>
        </w:rPr>
        <w:t>k</w:t>
      </w:r>
      <w:r w:rsidRPr="00F26B4F">
        <w:rPr>
          <w:rFonts w:ascii="TH Sarabun New" w:hAnsi="TH Sarabun New" w:cs="TH Sarabun New"/>
          <w:sz w:val="32"/>
          <w:szCs w:val="32"/>
          <w:vertAlign w:val="subscript"/>
          <w:lang w:val="en-US"/>
        </w:rPr>
        <w:t>app</w:t>
      </w:r>
      <w:proofErr w:type="spellEnd"/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) สูงสุด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แสดงถึงประสิทธิภาพการเร่งปฏิกิริยาดีกว่า</w:t>
      </w:r>
      <w:r w:rsidRPr="00F26B4F">
        <w:rPr>
          <w:rFonts w:ascii="TH Sarabun New" w:hAnsi="TH Sarabun New" w:cs="TH Sarabun New"/>
          <w:sz w:val="32"/>
          <w:szCs w:val="32"/>
          <w:cs/>
          <w:lang w:val="en-US"/>
        </w:rPr>
        <w:t>ตัวเร่งปฏิกิริยาแบบเดี่ยวทุกชนิด</w:t>
      </w:r>
      <w:r w:rsidRPr="00F26B4F">
        <w:rPr>
          <w:rFonts w:ascii="TH Sarabun New" w:hAnsi="TH Sarabun New" w:cs="TH Sarabun New"/>
          <w:sz w:val="32"/>
          <w:szCs w:val="32"/>
          <w:cs/>
        </w:rPr>
        <w:t xml:space="preserve"> แสดงให้เห็นถึงประสิทธิภาพการแยกประจุและการเร่งปฏิกิริยาที่เหนือกว่า จึงมีศักยภาพสำหรับการประยุกต์ใช้ในการบำบัดน้ำเสียที่ปนเปื้อนยาปฏิชีวนะอย่างมีประสิทธิภาพและยั่งยืน</w:t>
      </w:r>
    </w:p>
    <w:p w14:paraId="00000018" w14:textId="230A3FD6" w:rsidR="00090BD3" w:rsidRPr="00F26B4F" w:rsidRDefault="00F26B4F" w:rsidP="00F26B4F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F26B4F">
        <w:rPr>
          <w:rFonts w:ascii="TH Sarabun New" w:eastAsia="TH Sarabun PSK" w:hAnsi="TH Sarabun New" w:cs="TH Sarabun New"/>
          <w:b/>
          <w:bCs/>
          <w:noProof/>
          <w:sz w:val="32"/>
          <w:szCs w:val="32"/>
        </w:rPr>
        <w:t>คำสำคัญ</w:t>
      </w:r>
      <w:r w:rsidRPr="00F26B4F">
        <w:rPr>
          <w:rFonts w:ascii="TH Sarabun New" w:eastAsia="TH Sarabun PSK" w:hAnsi="TH Sarabun New" w:cs="TH Sarabun New"/>
          <w:noProof/>
          <w:sz w:val="32"/>
          <w:szCs w:val="32"/>
        </w:rPr>
        <w:t xml:space="preserve">: </w:t>
      </w:r>
      <w:r w:rsidRPr="00F26B4F">
        <w:rPr>
          <w:rFonts w:ascii="TH Sarabun New" w:eastAsia="Sarabun" w:hAnsi="TH Sarabun New" w:cs="TH Sarabun New"/>
          <w:sz w:val="32"/>
          <w:szCs w:val="32"/>
          <w:highlight w:val="white"/>
        </w:rPr>
        <w:t>g-C</w:t>
      </w:r>
      <w:r w:rsidRPr="00F26B4F">
        <w:rPr>
          <w:rFonts w:ascii="TH Sarabun New" w:eastAsia="Sarabun" w:hAnsi="TH Sarabun New" w:cs="TH Sarabun New"/>
          <w:sz w:val="32"/>
          <w:szCs w:val="32"/>
          <w:vertAlign w:val="subscript"/>
        </w:rPr>
        <w:t>3</w:t>
      </w:r>
      <w:r w:rsidRPr="00F26B4F">
        <w:rPr>
          <w:rFonts w:ascii="TH Sarabun New" w:eastAsia="Sarabun" w:hAnsi="TH Sarabun New" w:cs="TH Sarabun New"/>
          <w:sz w:val="32"/>
          <w:szCs w:val="32"/>
        </w:rPr>
        <w:t>N</w:t>
      </w:r>
      <w:r w:rsidRPr="00F26B4F">
        <w:rPr>
          <w:rFonts w:ascii="TH Sarabun New" w:eastAsia="Sarabun" w:hAnsi="TH Sarabun New" w:cs="TH Sarabun New"/>
          <w:sz w:val="32"/>
          <w:szCs w:val="32"/>
          <w:vertAlign w:val="subscript"/>
        </w:rPr>
        <w:t>4</w:t>
      </w:r>
      <w:r w:rsidRPr="00F26B4F">
        <w:rPr>
          <w:rFonts w:ascii="TH Sarabun New" w:eastAsia="Sarabun" w:hAnsi="TH Sarabun New" w:cs="TH Sarabun New"/>
          <w:sz w:val="32"/>
          <w:szCs w:val="32"/>
        </w:rPr>
        <w:t>-Fe</w:t>
      </w:r>
      <w:r w:rsidRPr="00F26B4F">
        <w:rPr>
          <w:rFonts w:ascii="TH Sarabun New" w:eastAsia="Sarabun" w:hAnsi="TH Sarabun New" w:cs="TH Sarabun New"/>
          <w:sz w:val="32"/>
          <w:szCs w:val="32"/>
          <w:vertAlign w:val="subscript"/>
        </w:rPr>
        <w:t>2</w:t>
      </w:r>
      <w:r w:rsidRPr="00F26B4F">
        <w:rPr>
          <w:rFonts w:ascii="TH Sarabun New" w:eastAsia="Sarabun" w:hAnsi="TH Sarabun New" w:cs="TH Sarabun New"/>
          <w:sz w:val="32"/>
          <w:szCs w:val="32"/>
        </w:rPr>
        <w:t>O</w:t>
      </w:r>
      <w:r w:rsidRPr="00F26B4F">
        <w:rPr>
          <w:rFonts w:ascii="TH Sarabun New" w:eastAsia="Sarabun" w:hAnsi="TH Sarabun New" w:cs="TH Sarabun New"/>
          <w:sz w:val="32"/>
          <w:szCs w:val="32"/>
          <w:vertAlign w:val="subscript"/>
        </w:rPr>
        <w:t>3</w:t>
      </w:r>
      <w:r w:rsidRPr="00F26B4F">
        <w:rPr>
          <w:rFonts w:ascii="TH Sarabun New" w:eastAsia="Sarabun" w:hAnsi="TH Sarabun New" w:cs="TH Sarabun New"/>
          <w:sz w:val="32"/>
          <w:szCs w:val="32"/>
        </w:rPr>
        <w:t>-Ag/AgCl</w:t>
      </w:r>
      <w:r w:rsidRPr="00F26B4F">
        <w:rPr>
          <w:rFonts w:ascii="TH Sarabun New" w:hAnsi="TH Sarabun New" w:cs="TH Sarabun New"/>
          <w:sz w:val="32"/>
          <w:szCs w:val="32"/>
          <w:cs/>
        </w:rPr>
        <w:t>,</w:t>
      </w:r>
      <w:r w:rsidRPr="00F26B4F">
        <w:rPr>
          <w:rFonts w:ascii="TH Sarabun New" w:hAnsi="TH Sarabun New" w:cs="TH Sarabun New"/>
          <w:sz w:val="32"/>
          <w:szCs w:val="32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>การย่อยสลาย,</w:t>
      </w:r>
      <w:r w:rsidRPr="00F26B4F">
        <w:rPr>
          <w:rFonts w:ascii="TH Sarabun New" w:hAnsi="TH Sarabun New" w:cs="TH Sarabun New"/>
          <w:sz w:val="32"/>
          <w:szCs w:val="32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>ยาปฏิชีวนะ,</w:t>
      </w:r>
      <w:r w:rsidRPr="00F26B4F">
        <w:rPr>
          <w:rFonts w:ascii="TH Sarabun New" w:hAnsi="TH Sarabun New" w:cs="TH Sarabun New"/>
          <w:sz w:val="32"/>
          <w:szCs w:val="32"/>
        </w:rPr>
        <w:t xml:space="preserve"> </w:t>
      </w:r>
      <w:r w:rsidRPr="00F26B4F">
        <w:rPr>
          <w:rFonts w:ascii="TH Sarabun New" w:hAnsi="TH Sarabun New" w:cs="TH Sarabun New"/>
          <w:sz w:val="32"/>
          <w:szCs w:val="32"/>
          <w:cs/>
        </w:rPr>
        <w:t>กระบวนการเร่งปฏิกิริยาเชิงแสง</w:t>
      </w:r>
      <w:r w:rsidRPr="00F26B4F">
        <w:rPr>
          <w:rFonts w:ascii="TH Sarabun New" w:hAnsi="TH Sarabun New" w:cs="TH Sarabun New"/>
          <w:sz w:val="32"/>
          <w:szCs w:val="32"/>
        </w:rPr>
        <w:t xml:space="preserve">, </w:t>
      </w:r>
      <w:r w:rsidRPr="00F26B4F">
        <w:rPr>
          <w:rFonts w:ascii="TH Sarabun New" w:hAnsi="TH Sarabun New" w:cs="TH Sarabun New"/>
          <w:sz w:val="32"/>
          <w:szCs w:val="32"/>
          <w:cs/>
        </w:rPr>
        <w:t>น้ำเ</w:t>
      </w:r>
      <w:r w:rsidRPr="00F26B4F">
        <w:rPr>
          <w:rFonts w:ascii="TH Sarabun New" w:hAnsi="TH Sarabun New" w:cs="TH Sarabun New" w:hint="cs"/>
          <w:sz w:val="32"/>
          <w:szCs w:val="32"/>
          <w:cs/>
        </w:rPr>
        <w:t>สีย</w:t>
      </w:r>
    </w:p>
    <w:sectPr w:rsidR="00090BD3" w:rsidRPr="00F26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5685" w14:textId="77777777" w:rsidR="008A1A50" w:rsidRDefault="008A1A50">
      <w:pPr>
        <w:spacing w:after="0" w:line="240" w:lineRule="auto"/>
      </w:pPr>
      <w:r>
        <w:separator/>
      </w:r>
    </w:p>
  </w:endnote>
  <w:endnote w:type="continuationSeparator" w:id="0">
    <w:p w14:paraId="36265642" w14:textId="77777777" w:rsidR="008A1A50" w:rsidRDefault="008A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00"/>
    <w:family w:val="auto"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C6F8A" w14:textId="77777777" w:rsidR="008A1A50" w:rsidRDefault="008A1A50">
      <w:pPr>
        <w:spacing w:after="0" w:line="240" w:lineRule="auto"/>
      </w:pPr>
      <w:r>
        <w:separator/>
      </w:r>
    </w:p>
  </w:footnote>
  <w:footnote w:type="continuationSeparator" w:id="0">
    <w:p w14:paraId="681A49AB" w14:textId="77777777" w:rsidR="008A1A50" w:rsidRDefault="008A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F4182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93CFB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6D52"/>
    <w:rsid w:val="00074EED"/>
    <w:rsid w:val="00090BD3"/>
    <w:rsid w:val="000F16DB"/>
    <w:rsid w:val="00160C21"/>
    <w:rsid w:val="00195015"/>
    <w:rsid w:val="00196F3A"/>
    <w:rsid w:val="001A5525"/>
    <w:rsid w:val="001C4197"/>
    <w:rsid w:val="003D244B"/>
    <w:rsid w:val="0048372D"/>
    <w:rsid w:val="004A0AD5"/>
    <w:rsid w:val="00594C07"/>
    <w:rsid w:val="005D4CC6"/>
    <w:rsid w:val="005E0658"/>
    <w:rsid w:val="005F7B59"/>
    <w:rsid w:val="00607840"/>
    <w:rsid w:val="006932F6"/>
    <w:rsid w:val="008370D3"/>
    <w:rsid w:val="0086094A"/>
    <w:rsid w:val="00871737"/>
    <w:rsid w:val="00897F06"/>
    <w:rsid w:val="008A1A50"/>
    <w:rsid w:val="00901FAD"/>
    <w:rsid w:val="00962C47"/>
    <w:rsid w:val="009D6F84"/>
    <w:rsid w:val="009E3925"/>
    <w:rsid w:val="00A925B1"/>
    <w:rsid w:val="00A9656B"/>
    <w:rsid w:val="00B57C95"/>
    <w:rsid w:val="00BD4C9D"/>
    <w:rsid w:val="00C3116E"/>
    <w:rsid w:val="00CA10CD"/>
    <w:rsid w:val="00D23736"/>
    <w:rsid w:val="00E75049"/>
    <w:rsid w:val="00EB68B6"/>
    <w:rsid w:val="00EC0167"/>
    <w:rsid w:val="00EE61BA"/>
    <w:rsid w:val="00EE7534"/>
    <w:rsid w:val="00EF4540"/>
    <w:rsid w:val="00F26B4F"/>
    <w:rsid w:val="00F730D5"/>
    <w:rsid w:val="00FA1F63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gcmg">
    <w:name w:val="a_gcmg"/>
    <w:basedOn w:val="a0"/>
    <w:rsid w:val="00837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สิงหา ไชยเวช</cp:lastModifiedBy>
  <cp:revision>4</cp:revision>
  <cp:lastPrinted>2026-07-13T12:44:00Z</cp:lastPrinted>
  <dcterms:created xsi:type="dcterms:W3CDTF">2026-07-10T03:04:00Z</dcterms:created>
  <dcterms:modified xsi:type="dcterms:W3CDTF">2026-07-13T14:06:00Z</dcterms:modified>
</cp:coreProperties>
</file>