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76214" w14:textId="44492F82" w:rsidR="00D3691B" w:rsidRPr="00DE1215" w:rsidRDefault="00B54274" w:rsidP="00DE121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การพัฒนาแอปพลิเคชันสำหรับวิเคราะห์</w:t>
      </w:r>
      <w:r w:rsidR="00027484">
        <w:rPr>
          <w:rFonts w:ascii="TH Sarabun New" w:hAnsi="TH Sarabun New" w:cs="TH Sarabun New" w:hint="cs"/>
          <w:b/>
          <w:bCs/>
          <w:sz w:val="32"/>
          <w:szCs w:val="32"/>
          <w:cs/>
        </w:rPr>
        <w:t>ผลจาก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แถบตรวจปัสสาวะ</w:t>
      </w:r>
      <w:r w:rsidR="00F301B5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แบบมาตรฐาน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ด้วย</w:t>
      </w:r>
      <w:r w:rsidR="00027484">
        <w:rPr>
          <w:rFonts w:ascii="TH Sarabun New" w:hAnsi="TH Sarabun New" w:cs="TH Sarabun New" w:hint="cs"/>
          <w:b/>
          <w:bCs/>
          <w:sz w:val="32"/>
          <w:szCs w:val="32"/>
          <w:cs/>
        </w:rPr>
        <w:t>ตนเองผ่าน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กล้องสมาร์ทโฟน</w:t>
      </w:r>
      <w:r w:rsidR="0002748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027484">
        <w:rPr>
          <w:rFonts w:ascii="TH Sarabun New" w:hAnsi="TH Sarabun New" w:cs="TH Sarabun New"/>
          <w:b/>
          <w:bCs/>
          <w:sz w:val="32"/>
          <w:szCs w:val="32"/>
        </w:rPr>
        <w:t>: U-Health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  <w:r w:rsidR="00DE1215" w:rsidRPr="00DE1215">
        <w:rPr>
          <w:rFonts w:ascii="TH Sarabun New" w:hAnsi="TH Sarabun New" w:cs="TH Sarabun New"/>
          <w:b/>
          <w:bCs/>
          <w:sz w:val="32"/>
          <w:szCs w:val="32"/>
        </w:rPr>
        <w:br/>
      </w:r>
      <w:r w:rsidR="00F301B5" w:rsidRPr="00F301B5">
        <w:rPr>
          <w:rFonts w:ascii="TH Sarabun New" w:hAnsi="TH Sarabun New" w:cs="TH Sarabun New"/>
          <w:b/>
          <w:bCs/>
          <w:sz w:val="32"/>
          <w:szCs w:val="32"/>
        </w:rPr>
        <w:t>Development of a Smartphone-Based Application for Self-Analysis of Standard Urine Test Strips: U-Health</w:t>
      </w:r>
    </w:p>
    <w:p w14:paraId="7BCE4F34" w14:textId="1858CFC4" w:rsidR="00B54274" w:rsidRPr="002B6AA9" w:rsidRDefault="00B54274" w:rsidP="00B54274">
      <w:pPr>
        <w:tabs>
          <w:tab w:val="center" w:pos="5810"/>
          <w:tab w:val="right" w:pos="11229"/>
        </w:tabs>
        <w:spacing w:after="0"/>
        <w:ind w:right="-5"/>
        <w:jc w:val="center"/>
        <w:rPr>
          <w:rFonts w:ascii="TH Sarabun New" w:hAnsi="TH Sarabun New" w:cs="TH Sarabun New"/>
          <w:bCs/>
          <w:sz w:val="28"/>
          <w:vertAlign w:val="superscript"/>
        </w:rPr>
      </w:pPr>
      <w:r w:rsidRPr="002B6AA9">
        <w:rPr>
          <w:rFonts w:ascii="TH Sarabun New" w:hAnsi="TH Sarabun New" w:cs="TH Sarabun New"/>
          <w:bCs/>
          <w:sz w:val="28"/>
          <w:cs/>
        </w:rPr>
        <w:t>จักรพงศ์ วงศ์ธนกฤตศิริ</w:t>
      </w:r>
      <w:r w:rsidRPr="002B6AA9">
        <w:rPr>
          <w:rFonts w:ascii="TH Sarabun New" w:hAnsi="TH Sarabun New" w:cs="TH Sarabun New"/>
          <w:bCs/>
          <w:sz w:val="28"/>
          <w:vertAlign w:val="superscript"/>
          <w:cs/>
        </w:rPr>
        <w:t>1</w:t>
      </w:r>
      <w:r w:rsidRPr="002B6AA9">
        <w:rPr>
          <w:rFonts w:ascii="TH Sarabun New" w:hAnsi="TH Sarabun New" w:cs="TH Sarabun New"/>
          <w:bCs/>
          <w:sz w:val="28"/>
        </w:rPr>
        <w:t xml:space="preserve">, </w:t>
      </w:r>
      <w:r w:rsidRPr="002B6AA9">
        <w:rPr>
          <w:rFonts w:ascii="TH Sarabun New" w:hAnsi="TH Sarabun New" w:cs="TH Sarabun New"/>
          <w:bCs/>
          <w:sz w:val="28"/>
          <w:cs/>
        </w:rPr>
        <w:t>ณัฐศักรินทร์ แซ่</w:t>
      </w:r>
      <w:proofErr w:type="spellStart"/>
      <w:r w:rsidRPr="002B6AA9">
        <w:rPr>
          <w:rFonts w:ascii="TH Sarabun New" w:hAnsi="TH Sarabun New" w:cs="TH Sarabun New"/>
          <w:bCs/>
          <w:sz w:val="28"/>
          <w:cs/>
        </w:rPr>
        <w:t>อุ</w:t>
      </w:r>
      <w:r w:rsidR="000E0D71">
        <w:rPr>
          <w:rFonts w:ascii="TH Sarabun New" w:hAnsi="TH Sarabun New" w:cs="TH Sarabun New" w:hint="cs"/>
          <w:bCs/>
          <w:sz w:val="28"/>
          <w:cs/>
        </w:rPr>
        <w:t>๋</w:t>
      </w:r>
      <w:r w:rsidRPr="002B6AA9">
        <w:rPr>
          <w:rFonts w:ascii="TH Sarabun New" w:hAnsi="TH Sarabun New" w:cs="TH Sarabun New"/>
          <w:bCs/>
          <w:sz w:val="28"/>
          <w:cs/>
        </w:rPr>
        <w:t>ย</w:t>
      </w:r>
      <w:proofErr w:type="spellEnd"/>
      <w:r w:rsidRPr="002B6AA9">
        <w:rPr>
          <w:rFonts w:ascii="TH Sarabun New" w:hAnsi="TH Sarabun New" w:cs="TH Sarabun New"/>
          <w:bCs/>
          <w:sz w:val="28"/>
          <w:vertAlign w:val="superscript"/>
          <w:cs/>
        </w:rPr>
        <w:t>1</w:t>
      </w:r>
      <w:r w:rsidRPr="002B6AA9">
        <w:rPr>
          <w:rFonts w:ascii="TH Sarabun New" w:hAnsi="TH Sarabun New" w:cs="TH Sarabun New"/>
          <w:bCs/>
          <w:sz w:val="28"/>
        </w:rPr>
        <w:t xml:space="preserve">, </w:t>
      </w:r>
      <w:r w:rsidRPr="002B6AA9">
        <w:rPr>
          <w:rFonts w:ascii="TH Sarabun New" w:hAnsi="TH Sarabun New" w:cs="TH Sarabun New"/>
          <w:bCs/>
          <w:sz w:val="28"/>
          <w:cs/>
        </w:rPr>
        <w:t>ภูมิ</w:t>
      </w:r>
      <w:proofErr w:type="spellStart"/>
      <w:r w:rsidRPr="002B6AA9">
        <w:rPr>
          <w:rFonts w:ascii="TH Sarabun New" w:hAnsi="TH Sarabun New" w:cs="TH Sarabun New"/>
          <w:bCs/>
          <w:sz w:val="28"/>
          <w:cs/>
        </w:rPr>
        <w:t>ภัส</w:t>
      </w:r>
      <w:proofErr w:type="spellEnd"/>
      <w:r w:rsidRPr="002B6AA9">
        <w:rPr>
          <w:rFonts w:ascii="TH Sarabun New" w:hAnsi="TH Sarabun New" w:cs="TH Sarabun New"/>
          <w:bCs/>
          <w:sz w:val="28"/>
          <w:cs/>
        </w:rPr>
        <w:t xml:space="preserve"> พรศิวะกุล</w:t>
      </w:r>
      <w:r w:rsidRPr="002B6AA9">
        <w:rPr>
          <w:rFonts w:ascii="TH Sarabun New" w:hAnsi="TH Sarabun New" w:cs="TH Sarabun New"/>
          <w:bCs/>
          <w:sz w:val="28"/>
          <w:vertAlign w:val="superscript"/>
          <w:cs/>
        </w:rPr>
        <w:t>1</w:t>
      </w:r>
      <w:r w:rsidRPr="002B6AA9">
        <w:rPr>
          <w:rFonts w:ascii="TH Sarabun New" w:eastAsia="TH SarabunPSK" w:hAnsi="TH Sarabun New" w:cs="TH Sarabun New"/>
          <w:color w:val="C00000"/>
          <w:sz w:val="28"/>
        </w:rPr>
        <w:t xml:space="preserve"> </w:t>
      </w:r>
    </w:p>
    <w:p w14:paraId="34C16F2F" w14:textId="77777777" w:rsidR="00B54274" w:rsidRPr="002B6AA9" w:rsidRDefault="00B54274" w:rsidP="00B54274">
      <w:pPr>
        <w:tabs>
          <w:tab w:val="center" w:pos="5810"/>
          <w:tab w:val="right" w:pos="11229"/>
        </w:tabs>
        <w:spacing w:after="45"/>
        <w:ind w:right="-5"/>
        <w:jc w:val="center"/>
        <w:rPr>
          <w:rFonts w:ascii="TH Sarabun New" w:hAnsi="TH Sarabun New" w:cs="TH Sarabun New"/>
          <w:bCs/>
          <w:sz w:val="28"/>
          <w:vertAlign w:val="superscript"/>
        </w:rPr>
      </w:pPr>
      <w:r w:rsidRPr="002B6AA9">
        <w:rPr>
          <w:rFonts w:ascii="TH Sarabun New" w:hAnsi="TH Sarabun New" w:cs="TH Sarabun New"/>
          <w:bCs/>
          <w:sz w:val="28"/>
          <w:cs/>
        </w:rPr>
        <w:t>ฐปนวัฒน์ ชูกลิ่น</w:t>
      </w:r>
      <w:r w:rsidRPr="002B6AA9">
        <w:rPr>
          <w:rFonts w:ascii="TH Sarabun New" w:hAnsi="TH Sarabun New" w:cs="TH Sarabun New"/>
          <w:bCs/>
          <w:sz w:val="28"/>
          <w:vertAlign w:val="superscript"/>
          <w:cs/>
        </w:rPr>
        <w:t xml:space="preserve">1 </w:t>
      </w:r>
      <w:r w:rsidRPr="002B6AA9">
        <w:rPr>
          <w:rFonts w:ascii="TH Sarabun New" w:hAnsi="TH Sarabun New" w:cs="TH Sarabun New"/>
          <w:bCs/>
          <w:sz w:val="28"/>
        </w:rPr>
        <w:t>,</w:t>
      </w:r>
      <w:r w:rsidRPr="002B6AA9">
        <w:rPr>
          <w:rFonts w:ascii="TH Sarabun New" w:hAnsi="TH Sarabun New" w:cs="TH Sarabun New"/>
          <w:bCs/>
          <w:sz w:val="28"/>
          <w:cs/>
        </w:rPr>
        <w:t xml:space="preserve"> บุณย์ชนะ ภู่ระหง</w:t>
      </w:r>
      <w:proofErr w:type="spellStart"/>
      <w:r w:rsidRPr="002B6AA9">
        <w:rPr>
          <w:rFonts w:ascii="TH Sarabun New" w:hAnsi="TH Sarabun New" w:cs="TH Sarabun New"/>
          <w:bCs/>
          <w:sz w:val="28"/>
          <w:cs/>
        </w:rPr>
        <w:t>ษ์</w:t>
      </w:r>
      <w:proofErr w:type="spellEnd"/>
      <w:r w:rsidRPr="002B6AA9">
        <w:rPr>
          <w:rFonts w:ascii="TH Sarabun New" w:hAnsi="TH Sarabun New" w:cs="TH Sarabun New"/>
          <w:bCs/>
          <w:sz w:val="28"/>
          <w:vertAlign w:val="superscript"/>
          <w:cs/>
        </w:rPr>
        <w:t>2</w:t>
      </w:r>
    </w:p>
    <w:p w14:paraId="7BD32A20" w14:textId="77777777" w:rsidR="00B54274" w:rsidRPr="002B6AA9" w:rsidRDefault="00B54274" w:rsidP="00B54274">
      <w:pPr>
        <w:tabs>
          <w:tab w:val="center" w:pos="5810"/>
          <w:tab w:val="right" w:pos="11229"/>
        </w:tabs>
        <w:spacing w:after="45"/>
        <w:ind w:right="-5"/>
        <w:jc w:val="center"/>
        <w:rPr>
          <w:rFonts w:ascii="TH Sarabun New" w:hAnsi="TH Sarabun New" w:cs="TH Sarabun New"/>
          <w:b/>
          <w:i/>
          <w:iCs/>
          <w:sz w:val="24"/>
          <w:szCs w:val="24"/>
        </w:rPr>
      </w:pPr>
      <w:r w:rsidRPr="002B6AA9">
        <w:rPr>
          <w:rFonts w:ascii="TH Sarabun New" w:hAnsi="TH Sarabun New" w:cs="TH Sarabun New"/>
          <w:b/>
          <w:i/>
          <w:iCs/>
          <w:sz w:val="24"/>
          <w:szCs w:val="24"/>
          <w:vertAlign w:val="superscript"/>
          <w:cs/>
        </w:rPr>
        <w:t>1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</w:rPr>
        <w:t xml:space="preserve">, 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ตำบลบางจาก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</w:rPr>
        <w:t xml:space="preserve">, 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อำเภอเมืองนครศรีธรรมราช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</w:rPr>
        <w:t xml:space="preserve">, 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 xml:space="preserve">จังหวัดนครศรีธรรมราช </w:t>
      </w:r>
      <w:r w:rsidRPr="002B6AA9">
        <w:rPr>
          <w:rFonts w:ascii="TH Sarabun New" w:hAnsi="TH Sarabun New" w:cs="TH Sarabun New"/>
          <w:bCs/>
          <w:i/>
          <w:iCs/>
          <w:sz w:val="24"/>
          <w:szCs w:val="24"/>
        </w:rPr>
        <w:t>80330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</w:rPr>
        <w:t xml:space="preserve">, 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ประเทศไทย</w:t>
      </w:r>
    </w:p>
    <w:p w14:paraId="6F03F579" w14:textId="77777777" w:rsidR="00B54274" w:rsidRPr="002B6AA9" w:rsidRDefault="00B54274" w:rsidP="00B54274">
      <w:pPr>
        <w:tabs>
          <w:tab w:val="center" w:pos="5810"/>
          <w:tab w:val="right" w:pos="11229"/>
        </w:tabs>
        <w:spacing w:after="45"/>
        <w:ind w:right="-5"/>
        <w:jc w:val="center"/>
        <w:rPr>
          <w:rFonts w:ascii="TH Sarabun New" w:hAnsi="TH Sarabun New" w:cs="TH Sarabun New"/>
          <w:b/>
          <w:i/>
          <w:iCs/>
          <w:sz w:val="24"/>
          <w:szCs w:val="24"/>
        </w:rPr>
      </w:pPr>
      <w:r w:rsidRPr="002B6AA9">
        <w:rPr>
          <w:rFonts w:ascii="TH Sarabun New" w:hAnsi="TH Sarabun New" w:cs="TH Sarabun New"/>
          <w:b/>
          <w:i/>
          <w:iCs/>
          <w:sz w:val="24"/>
          <w:szCs w:val="24"/>
          <w:vertAlign w:val="superscript"/>
          <w:cs/>
        </w:rPr>
        <w:t>2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ภาควิชาวิศวกรรมคอมพิวเตอร์ คณะวิศวกรรมศาสตร์ สถาบันเทคโนโลยีพระจอมเกล้าเจ้าคุณทหารลาดกระบัง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</w:rPr>
        <w:t xml:space="preserve">, 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เขตลาดกระบัง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</w:rPr>
        <w:t xml:space="preserve">, 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กรุงเทพมหานคร 10520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</w:rPr>
        <w:t xml:space="preserve">, </w:t>
      </w:r>
      <w:r w:rsidRPr="002B6AA9">
        <w:rPr>
          <w:rFonts w:ascii="TH Sarabun New" w:hAnsi="TH Sarabun New" w:cs="TH Sarabun New"/>
          <w:b/>
          <w:i/>
          <w:iCs/>
          <w:sz w:val="24"/>
          <w:szCs w:val="24"/>
          <w:cs/>
        </w:rPr>
        <w:t>ประเทศไทย</w:t>
      </w:r>
    </w:p>
    <w:p w14:paraId="27C644D9" w14:textId="77777777" w:rsidR="00D3691B" w:rsidRDefault="00D3691B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9BD6ADE" w14:textId="706155A6" w:rsidR="002F28D8" w:rsidRPr="002B6AA9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B6AA9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733672F" w14:textId="3ACD761E" w:rsidR="00361F4B" w:rsidRPr="002B6AA9" w:rsidRDefault="00B54274" w:rsidP="00B54274">
      <w:pPr>
        <w:spacing w:before="240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2B6AA9">
        <w:rPr>
          <w:rFonts w:ascii="TH Sarabun New" w:eastAsia="Times New Roman" w:hAnsi="TH Sarabun New" w:cs="TH Sarabun New"/>
          <w:sz w:val="24"/>
          <w:szCs w:val="24"/>
        </w:rPr>
        <w:t xml:space="preserve"> </w:t>
      </w:r>
      <w:r w:rsidRPr="002B6AA9">
        <w:rPr>
          <w:rFonts w:ascii="TH Sarabun New" w:hAnsi="TH Sarabun New" w:cs="TH Sarabun New"/>
          <w:noProof/>
        </w:rPr>
        <w:t> 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การตรวจวิเคราะห์ปัสสาวะ (</w:t>
      </w:r>
      <w:r w:rsidRPr="002B6AA9">
        <w:rPr>
          <w:rFonts w:ascii="TH Sarabun New" w:hAnsi="TH Sarabun New" w:cs="TH Sarabun New"/>
          <w:noProof/>
          <w:sz w:val="28"/>
        </w:rPr>
        <w:t xml:space="preserve">Urinalysis)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เป็นวิธีการที่มีประสิทธิภาพในการประเมินสภาวะทางชีวเคมีของร่างกายและ</w:t>
      </w:r>
      <w:r w:rsidR="00DE1215">
        <w:rPr>
          <w:rFonts w:ascii="TH Sarabun New" w:hAnsi="TH Sarabun New" w:cs="TH Sarabun New" w:hint="cs"/>
          <w:noProof/>
          <w:sz w:val="28"/>
          <w:cs/>
          <w:lang w:val="th-TH"/>
        </w:rPr>
        <w:t>วิเคราะห์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ความเสี่ยงของ</w:t>
      </w:r>
      <w:r w:rsidR="00DE1215">
        <w:rPr>
          <w:rFonts w:ascii="TH Sarabun New" w:hAnsi="TH Sarabun New" w:cs="TH Sarabun New" w:hint="cs"/>
          <w:noProof/>
          <w:sz w:val="28"/>
          <w:cs/>
          <w:lang w:val="th-TH"/>
        </w:rPr>
        <w:t>สุขภาพ เพราะ</w:t>
      </w:r>
      <w:r w:rsidR="00DE1215" w:rsidRPr="00DE1215">
        <w:rPr>
          <w:rFonts w:ascii="TH Sarabun New" w:hAnsi="TH Sarabun New" w:cs="TH Sarabun New"/>
          <w:noProof/>
          <w:sz w:val="28"/>
          <w:cs/>
          <w:lang w:val="th-TH"/>
        </w:rPr>
        <w:t>การตรวจวิเคราะห์ปัสสาวะเป็นเครื่องมือพื้นฐานทางการแพทย์ที่สำคัญ เนื่องจากปัสสาวะคือของเหลวที่ร่างกายขับออกมาหลังจากผ่านกระบวนการคัดกรองของไต ซึ่งสะท้อนภาพรวมการทำงานของระบบต่าง</w:t>
      </w:r>
      <w:r w:rsidR="00F301B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DE1215" w:rsidRPr="00DE1215">
        <w:rPr>
          <w:rFonts w:ascii="TH Sarabun New" w:hAnsi="TH Sarabun New" w:cs="TH Sarabun New"/>
          <w:noProof/>
          <w:sz w:val="28"/>
          <w:cs/>
          <w:lang w:val="th-TH"/>
        </w:rPr>
        <w:t>ๆ ในร่างกายได้อย่างชัดเจน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 อย่างไรก็ตามการตรวจตามมาตรฐานห้องปฏิบัติการมักมีข้อจำกัดด้านเวลา ค่าใช้จ่าย และต้องอาศัยผู้เชี่ยวชาญ โครงงานนี้จึงมีวัตถุประสงค์เพื่อออกแบบและพัฒนาแอปพลิเคชัน </w:t>
      </w:r>
      <w:r w:rsidR="00DE1215">
        <w:rPr>
          <w:rFonts w:ascii="TH Sarabun New" w:hAnsi="TH Sarabun New" w:cs="TH Sarabun New"/>
          <w:noProof/>
          <w:sz w:val="28"/>
          <w:cs/>
          <w:lang w:val="th-TH"/>
        </w:rPr>
        <w:br/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"</w:t>
      </w:r>
      <w:r w:rsidRPr="002B6AA9">
        <w:rPr>
          <w:rFonts w:ascii="TH Sarabun New" w:hAnsi="TH Sarabun New" w:cs="TH Sarabun New"/>
          <w:noProof/>
          <w:sz w:val="28"/>
        </w:rPr>
        <w:t xml:space="preserve">U-Health"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ซึ่งเป็นเครื่องมือสำหรับการวิเคราะห์แถบตรวจปัสสาวะ</w:t>
      </w:r>
      <w:r w:rsidR="00F301B5">
        <w:rPr>
          <w:rFonts w:ascii="TH Sarabun New" w:hAnsi="TH Sarabun New" w:cs="TH Sarabun New" w:hint="cs"/>
          <w:noProof/>
          <w:sz w:val="28"/>
          <w:cs/>
          <w:lang w:val="th-TH"/>
        </w:rPr>
        <w:t>แบบมาตรฐาน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Pr="002B6AA9">
        <w:rPr>
          <w:rFonts w:ascii="TH Sarabun New" w:hAnsi="TH Sarabun New" w:cs="TH Sarabun New"/>
          <w:noProof/>
          <w:sz w:val="28"/>
        </w:rPr>
        <w:t xml:space="preserve">10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พารามิเตอร์</w:t>
      </w:r>
      <w:r w:rsidR="00F301B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ผ่าน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กล้อง</w:t>
      </w:r>
      <w:r w:rsidR="00F301B5">
        <w:rPr>
          <w:rFonts w:ascii="TH Sarabun New" w:hAnsi="TH Sarabun New" w:cs="TH Sarabun New"/>
          <w:noProof/>
          <w:sz w:val="28"/>
          <w:cs/>
          <w:lang w:val="th-TH"/>
        </w:rPr>
        <w:br/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สมาร์ทโฟน โดยประยุกต์ใช้เทคนิคการประมวลผลภาพ (</w:t>
      </w:r>
      <w:r w:rsidRPr="002B6AA9">
        <w:rPr>
          <w:rFonts w:ascii="TH Sarabun New" w:hAnsi="TH Sarabun New" w:cs="TH Sarabun New"/>
          <w:noProof/>
          <w:sz w:val="28"/>
        </w:rPr>
        <w:t xml:space="preserve">Image Processing) </w:t>
      </w:r>
      <w:bookmarkStart w:id="1" w:name="_Hlk234668422"/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ร่วมกับการเทียบสีมาตรฐาน</w:t>
      </w:r>
      <w:bookmarkEnd w:id="1"/>
      <w:r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 (</w:t>
      </w:r>
      <w:r w:rsidRPr="002B6AA9">
        <w:rPr>
          <w:rFonts w:ascii="TH Sarabun New" w:hAnsi="TH Sarabun New" w:cs="TH Sarabun New"/>
          <w:noProof/>
          <w:sz w:val="28"/>
        </w:rPr>
        <w:t xml:space="preserve">Color Calibration)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เพื่อปรับแก้ค่าแสงและระบุค่าสีที่ได้จากการทำปฏิกิริยาเคมีบนแถบตรวจ</w:t>
      </w:r>
      <w:r w:rsidR="00866DA0">
        <w:rPr>
          <w:rFonts w:ascii="TH Sarabun New" w:hAnsi="TH Sarabun New" w:cs="TH Sarabun New" w:hint="cs"/>
          <w:noProof/>
          <w:sz w:val="28"/>
          <w:cs/>
          <w:lang w:val="th-TH"/>
        </w:rPr>
        <w:t>ปัสสาวะ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ให้</w:t>
      </w:r>
      <w:r w:rsidR="00F301B5">
        <w:rPr>
          <w:rFonts w:ascii="TH Sarabun New" w:hAnsi="TH Sarabun New" w:cs="TH Sarabun New" w:hint="cs"/>
          <w:noProof/>
          <w:sz w:val="28"/>
          <w:cs/>
          <w:lang w:val="th-TH"/>
        </w:rPr>
        <w:t>ได้ค่าที่ใกล้เคียงค่ามาตรฐาน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 ลดความคลาดเคลื่อนจากสภาพแสงที่แตกต่างกัน </w:t>
      </w:r>
      <w:r w:rsidR="00866DA0">
        <w:rPr>
          <w:rFonts w:ascii="TH Sarabun New" w:hAnsi="TH Sarabun New" w:cs="TH Sarabun New" w:hint="cs"/>
          <w:noProof/>
          <w:sz w:val="28"/>
          <w:cs/>
          <w:lang w:val="th-TH"/>
        </w:rPr>
        <w:t>แอปพลิเคชัน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FA72B5">
        <w:rPr>
          <w:rFonts w:ascii="TH Sarabun New" w:hAnsi="TH Sarabun New" w:cs="TH Sarabun New"/>
          <w:noProof/>
          <w:sz w:val="28"/>
        </w:rPr>
        <w:t xml:space="preserve">U-Health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ได้รับการออกแบบให้มีอินเทอร์เฟซที่ใช้งานง่าย สามารถประมวลผลข้อมูลสุขภาพและแสดงผลในรูปแบบกราฟแนวโน้ม นอกจากนี้ยังช่วยให้ผู้ใช้งานบันทึกประวัติและติดตามความเปลี่ยนแปลงของสุขภาพตนเองได้อย่างต่อเนื่อง ผลการทดสอบและการพัฒนาพบว่าแอปพลิเคชัน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FA72B5">
        <w:rPr>
          <w:rFonts w:ascii="TH Sarabun New" w:hAnsi="TH Sarabun New" w:cs="TH Sarabun New"/>
          <w:noProof/>
          <w:sz w:val="28"/>
        </w:rPr>
        <w:t>U-Health</w:t>
      </w:r>
      <w:r w:rsidR="00FA72B5"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สามารถประมวลผลและ</w:t>
      </w:r>
      <w:r w:rsidR="00FA72B5" w:rsidRPr="002B6AA9">
        <w:rPr>
          <w:rFonts w:ascii="TH Sarabun New" w:hAnsi="TH Sarabun New" w:cs="TH Sarabun New"/>
          <w:noProof/>
          <w:sz w:val="28"/>
          <w:cs/>
          <w:lang w:val="th-TH"/>
        </w:rPr>
        <w:t>วิเคราะห์แถบตรวจปัสสาวะ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ได้</w:t>
      </w:r>
      <w:r w:rsidR="00866DA0">
        <w:rPr>
          <w:rFonts w:ascii="TH Sarabun New" w:hAnsi="TH Sarabun New" w:cs="TH Sarabun New" w:hint="cs"/>
          <w:noProof/>
          <w:sz w:val="28"/>
          <w:cs/>
          <w:lang w:val="th-TH"/>
        </w:rPr>
        <w:t>ใกล้เคียงกับค่ามาตรฐาน</w:t>
      </w:r>
      <w:r w:rsidR="00F301B5">
        <w:rPr>
          <w:rFonts w:ascii="TH Sarabun New" w:hAnsi="TH Sarabun New" w:cs="TH Sarabun New" w:hint="cs"/>
          <w:noProof/>
          <w:sz w:val="28"/>
          <w:cs/>
          <w:lang w:val="th-TH"/>
        </w:rPr>
        <w:t>และ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รวดเร็ว 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>จึง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สรุปได้ว่า</w:t>
      </w:r>
      <w:r w:rsidR="00FA72B5" w:rsidRPr="002B6AA9">
        <w:rPr>
          <w:rFonts w:ascii="TH Sarabun New" w:hAnsi="TH Sarabun New" w:cs="TH Sarabun New"/>
          <w:noProof/>
          <w:sz w:val="28"/>
          <w:cs/>
          <w:lang w:val="th-TH"/>
        </w:rPr>
        <w:t>แอปพลิเคชัน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Pr="002B6AA9">
        <w:rPr>
          <w:rFonts w:ascii="TH Sarabun New" w:hAnsi="TH Sarabun New" w:cs="TH Sarabun New"/>
          <w:noProof/>
          <w:sz w:val="28"/>
        </w:rPr>
        <w:t xml:space="preserve">U-Health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เป็นนวัตกรรมที่</w:t>
      </w:r>
      <w:r w:rsidR="00F301B5">
        <w:rPr>
          <w:rFonts w:ascii="TH Sarabun New" w:hAnsi="TH Sarabun New" w:cs="TH Sarabun New" w:hint="cs"/>
          <w:noProof/>
          <w:sz w:val="28"/>
          <w:cs/>
          <w:lang w:val="th-TH"/>
        </w:rPr>
        <w:t>ช่วย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 xml:space="preserve">ลดข้อจำกัดในการเข้าถึงบริการสาธารณสุข 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>รวมทั้ง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เพิ่มประสิทธิภาพการเฝ้าระวังสุขภาพเบื้องต้น และสนับสนุนการดูแลสุขภาพเชิงป้องกัน (</w:t>
      </w:r>
      <w:r w:rsidRPr="002B6AA9">
        <w:rPr>
          <w:rFonts w:ascii="TH Sarabun New" w:hAnsi="TH Sarabun New" w:cs="TH Sarabun New"/>
          <w:noProof/>
          <w:sz w:val="28"/>
        </w:rPr>
        <w:t xml:space="preserve">Preventive Healthcare) </w:t>
      </w:r>
      <w:r w:rsidRPr="002B6AA9">
        <w:rPr>
          <w:rFonts w:ascii="TH Sarabun New" w:hAnsi="TH Sarabun New" w:cs="TH Sarabun New"/>
          <w:noProof/>
          <w:sz w:val="28"/>
          <w:cs/>
          <w:lang w:val="th-TH"/>
        </w:rPr>
        <w:t>อย่างเป็นรูปธรรม</w:t>
      </w:r>
    </w:p>
    <w:p w14:paraId="0656441D" w14:textId="4D197BDC" w:rsidR="00B54274" w:rsidRPr="002B6AA9" w:rsidRDefault="00FC674D" w:rsidP="00B54274">
      <w:pPr>
        <w:spacing w:before="240"/>
        <w:rPr>
          <w:rFonts w:ascii="TH Sarabun New" w:hAnsi="TH Sarabun New" w:cs="TH Sarabun New"/>
          <w:cs/>
        </w:rPr>
      </w:pPr>
      <w:r w:rsidRPr="008D333B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8D333B">
        <w:rPr>
          <w:rFonts w:ascii="TH Sarabun New" w:hAnsi="TH Sarabun New" w:cs="TH Sarabun New"/>
          <w:b/>
          <w:bCs/>
          <w:sz w:val="28"/>
        </w:rPr>
        <w:t>:</w:t>
      </w:r>
      <w:r w:rsidRPr="002B6AA9">
        <w:rPr>
          <w:rFonts w:ascii="TH Sarabun New" w:hAnsi="TH Sarabun New" w:cs="TH Sarabun New"/>
          <w:sz w:val="28"/>
          <w:cs/>
        </w:rPr>
        <w:t xml:space="preserve"> </w:t>
      </w:r>
      <w:r w:rsidR="00FA72B5">
        <w:rPr>
          <w:rFonts w:ascii="TH Sarabun New" w:hAnsi="TH Sarabun New" w:cs="TH Sarabun New" w:hint="cs"/>
          <w:sz w:val="28"/>
          <w:cs/>
        </w:rPr>
        <w:t xml:space="preserve">แอปพลิเคชัน </w:t>
      </w:r>
      <w:r w:rsidR="00FA72B5">
        <w:rPr>
          <w:rFonts w:ascii="TH Sarabun New" w:hAnsi="TH Sarabun New" w:cs="TH Sarabun New"/>
          <w:sz w:val="28"/>
        </w:rPr>
        <w:t>U-Health</w:t>
      </w:r>
      <w:r w:rsidR="00B54274" w:rsidRPr="002B6AA9">
        <w:rPr>
          <w:rFonts w:ascii="TH Sarabun New" w:hAnsi="TH Sarabun New" w:cs="TH Sarabun New"/>
        </w:rPr>
        <w:t xml:space="preserve">, </w:t>
      </w:r>
      <w:r w:rsidR="00B54274" w:rsidRPr="002B6AA9">
        <w:rPr>
          <w:rFonts w:ascii="TH Sarabun New" w:hAnsi="TH Sarabun New" w:cs="TH Sarabun New"/>
          <w:cs/>
        </w:rPr>
        <w:t>การ</w:t>
      </w:r>
      <w:r w:rsidR="00FA72B5">
        <w:rPr>
          <w:rFonts w:ascii="TH Sarabun New" w:hAnsi="TH Sarabun New" w:cs="TH Sarabun New" w:hint="cs"/>
          <w:cs/>
        </w:rPr>
        <w:t>ตรวจ</w:t>
      </w:r>
      <w:r w:rsidR="00B54274" w:rsidRPr="002B6AA9">
        <w:rPr>
          <w:rFonts w:ascii="TH Sarabun New" w:hAnsi="TH Sarabun New" w:cs="TH Sarabun New"/>
          <w:cs/>
        </w:rPr>
        <w:t>วิเคราะห์ปัสสาวะ</w:t>
      </w:r>
      <w:r w:rsidR="00B54274" w:rsidRPr="002B6AA9">
        <w:rPr>
          <w:rFonts w:ascii="TH Sarabun New" w:hAnsi="TH Sarabun New" w:cs="TH Sarabun New"/>
        </w:rPr>
        <w:t xml:space="preserve">, </w:t>
      </w:r>
      <w:r w:rsidR="00B54274" w:rsidRPr="002B6AA9">
        <w:rPr>
          <w:rFonts w:ascii="TH Sarabun New" w:hAnsi="TH Sarabun New" w:cs="TH Sarabun New"/>
          <w:cs/>
        </w:rPr>
        <w:t>การประมวลผลภาพ</w:t>
      </w:r>
      <w:r w:rsidR="00B54274" w:rsidRPr="002B6AA9">
        <w:rPr>
          <w:rFonts w:ascii="TH Sarabun New" w:hAnsi="TH Sarabun New" w:cs="TH Sarabun New"/>
        </w:rPr>
        <w:t>,</w:t>
      </w:r>
      <w:r w:rsidR="00FA72B5">
        <w:rPr>
          <w:rFonts w:ascii="TH Sarabun New" w:hAnsi="TH Sarabun New" w:cs="TH Sarabun New" w:hint="cs"/>
          <w:cs/>
        </w:rPr>
        <w:t xml:space="preserve"> </w:t>
      </w:r>
      <w:r w:rsidR="00FA72B5" w:rsidRPr="002B6AA9">
        <w:rPr>
          <w:rFonts w:ascii="TH Sarabun New" w:hAnsi="TH Sarabun New" w:cs="TH Sarabun New"/>
          <w:noProof/>
          <w:sz w:val="28"/>
          <w:cs/>
          <w:lang w:val="th-TH"/>
        </w:rPr>
        <w:t>การเทียบสีมาตรฐาน</w:t>
      </w:r>
      <w:r w:rsidR="00FA72B5">
        <w:rPr>
          <w:rFonts w:ascii="TH Sarabun New" w:hAnsi="TH Sarabun New" w:cs="TH Sarabun New"/>
          <w:noProof/>
          <w:sz w:val="28"/>
        </w:rPr>
        <w:t>,</w:t>
      </w:r>
      <w:r w:rsidR="00B54274" w:rsidRPr="002B6AA9">
        <w:rPr>
          <w:rFonts w:ascii="TH Sarabun New" w:hAnsi="TH Sarabun New" w:cs="TH Sarabun New"/>
        </w:rPr>
        <w:t xml:space="preserve"> </w:t>
      </w:r>
      <w:r w:rsidR="00B54274" w:rsidRPr="002B6AA9">
        <w:rPr>
          <w:rFonts w:ascii="TH Sarabun New" w:hAnsi="TH Sarabun New" w:cs="TH Sarabun New"/>
          <w:cs/>
        </w:rPr>
        <w:t>การดูแลสุขภาพเชิงป้องกัน</w:t>
      </w:r>
    </w:p>
    <w:p w14:paraId="306A5114" w14:textId="367FB778" w:rsidR="00FC674D" w:rsidRPr="00B35E17" w:rsidRDefault="00FC674D" w:rsidP="009B3A64">
      <w:pPr>
        <w:spacing w:before="240" w:line="240" w:lineRule="auto"/>
        <w:rPr>
          <w:rFonts w:ascii="TH Sarabun New" w:hAnsi="TH Sarabun New" w:cs="TH Sarabun New"/>
          <w:sz w:val="28"/>
        </w:rPr>
      </w:pPr>
    </w:p>
    <w:p w14:paraId="675796FB" w14:textId="77777777" w:rsidR="00361F4B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FDA00F9" w14:textId="65B18C13" w:rsidR="00FA72B5" w:rsidRPr="002B6AA9" w:rsidRDefault="00FA72B5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FA72B5" w:rsidRPr="002B6AA9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6510A947" w:rsidR="0098175B" w:rsidRPr="002B6AA9" w:rsidRDefault="00361F4B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2B6AA9">
        <w:rPr>
          <w:rFonts w:ascii="TH Sarabun New" w:hAnsi="TH Sarabun New" w:cs="TH Sarabun New"/>
          <w:b/>
          <w:bCs/>
          <w:sz w:val="28"/>
          <w:cs/>
        </w:rPr>
        <w:lastRenderedPageBreak/>
        <w:t>บทนำ</w:t>
      </w:r>
    </w:p>
    <w:p w14:paraId="65F6A08B" w14:textId="5FBA1031" w:rsidR="00B54274" w:rsidRPr="00FA72B5" w:rsidRDefault="00B54274" w:rsidP="000E0D71">
      <w:pPr>
        <w:spacing w:after="0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2B6AA9">
        <w:rPr>
          <w:rFonts w:ascii="TH Sarabun New" w:eastAsia="Times New Roman" w:hAnsi="TH Sarabun New" w:cs="TH Sarabun New"/>
          <w:sz w:val="24"/>
          <w:szCs w:val="24"/>
        </w:rPr>
        <w:t xml:space="preserve"> </w:t>
      </w:r>
      <w:r w:rsidRPr="002B6AA9">
        <w:rPr>
          <w:rFonts w:ascii="TH Sarabun New" w:hAnsi="TH Sarabun New" w:cs="TH Sarabun New"/>
          <w:noProof/>
        </w:rPr>
        <w:t> 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ในยุคปัจจุบันที่เทคโนโลยีก้าวหน้าอย่างรวดเร็ว การนำเทคโนโลยี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>เข้า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มาประยุกต์ใช้ในด้านสุขภาพ (</w:t>
      </w:r>
      <w:r w:rsidRPr="00FA72B5">
        <w:rPr>
          <w:rFonts w:ascii="TH Sarabun New" w:hAnsi="TH Sarabun New" w:cs="TH Sarabun New"/>
          <w:noProof/>
          <w:sz w:val="28"/>
        </w:rPr>
        <w:t>Digital Health</w:t>
      </w:r>
      <w:r w:rsidR="000E0D71" w:rsidRPr="00FA72B5">
        <w:rPr>
          <w:rFonts w:ascii="TH Sarabun New" w:hAnsi="TH Sarabun New" w:cs="TH Sarabun New" w:hint="cs"/>
          <w:noProof/>
          <w:sz w:val="28"/>
          <w:cs/>
        </w:rPr>
        <w:t>)</w:t>
      </w:r>
      <w:r w:rsidRPr="00FA72B5">
        <w:rPr>
          <w:rFonts w:ascii="TH Sarabun New" w:hAnsi="TH Sarabun New" w:cs="TH Sarabun New"/>
          <w:noProof/>
          <w:sz w:val="28"/>
        </w:rPr>
        <w:t xml:space="preserve"> 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ได้กลายเป็น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>หนึ่งใน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ทางเลือกที่ช่วย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>ลด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ข้อจำกัดด้าน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>ระยะ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เวลาและสถานที่ การตรวจวิเคราะห์ปัสสาวะ เป็นหนึ่งในตัวบ่งชี้สภาวะทางชีวเคมีของร่างกายที่มีประสิทธิภาพสูง</w:t>
      </w:r>
      <w:r w:rsidR="00F41E73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FA72B5">
        <w:rPr>
          <w:rFonts w:ascii="TH Sarabun New" w:hAnsi="TH Sarabun New" w:cs="TH Sarabun New"/>
          <w:noProof/>
          <w:sz w:val="28"/>
        </w:rPr>
        <w:t>[1]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 xml:space="preserve"> ซึ่งสามารถใช้คัดกรองความเสี่ยง</w:t>
      </w:r>
      <w:r w:rsidR="00FA72B5">
        <w:rPr>
          <w:rFonts w:ascii="TH Sarabun New" w:hAnsi="TH Sarabun New" w:cs="TH Sarabun New" w:hint="cs"/>
          <w:noProof/>
          <w:sz w:val="28"/>
          <w:cs/>
          <w:lang w:val="th-TH"/>
        </w:rPr>
        <w:t>ที่อาจจะก่อให้เกิด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โรค</w:t>
      </w:r>
      <w:r w:rsidR="00B50F46" w:rsidRPr="00FA72B5">
        <w:rPr>
          <w:rFonts w:ascii="TH Sarabun New" w:hAnsi="TH Sarabun New" w:cs="TH Sarabun New"/>
          <w:noProof/>
          <w:sz w:val="28"/>
          <w:cs/>
          <w:lang w:val="th-TH"/>
        </w:rPr>
        <w:t>ได้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 xml:space="preserve">เบื้องต้น เช่น โรคเบาหวาน โรคไต และการติดเชื้อในระบบทางเดินปัสสาวะ อย่างไรก็ตาม </w:t>
      </w:r>
      <w:r w:rsidR="00B50F46" w:rsidRPr="00FA72B5">
        <w:rPr>
          <w:rFonts w:ascii="TH Sarabun New" w:hAnsi="TH Sarabun New" w:cs="TH Sarabun New"/>
          <w:noProof/>
          <w:sz w:val="28"/>
          <w:cs/>
          <w:lang w:val="th-TH"/>
        </w:rPr>
        <w:t>การตรวจวิเคราะห์ปัสสาวะ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ตามมาตรฐานห้องปฏิบัติการในปัจจุบันยังคงต้องอาศัยผู้เชี่ยวชาญ ใช้อุปกรณ์เฉพาะทาง และใช้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ระยะ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เวลา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ในการรับ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ผล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ตรวจวิเคราะห์ปัสสาวะ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นาน ทำให้ประชาชนทั่วไปเข้าถึง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บริการตรวจ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สุขภาพ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ของ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ตนเองได้อย่างจำกัด</w:t>
      </w:r>
      <w:r w:rsidRPr="00FA72B5">
        <w:rPr>
          <w:rFonts w:ascii="TH Sarabun New" w:hAnsi="TH Sarabun New" w:cs="TH Sarabun New"/>
          <w:noProof/>
          <w:sz w:val="28"/>
        </w:rPr>
        <w:t xml:space="preserve">  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ด้วยเหตุนี้ผู้จัดทำ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โครงงาน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จึงได้ริเริ่ม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โคร</w:t>
      </w:r>
      <w:r w:rsidR="006F4453">
        <w:rPr>
          <w:rFonts w:ascii="TH Sarabun New" w:hAnsi="TH Sarabun New" w:cs="TH Sarabun New" w:hint="cs"/>
          <w:noProof/>
          <w:sz w:val="28"/>
          <w:cs/>
          <w:lang w:val="th-TH"/>
        </w:rPr>
        <w:t>ง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งานการพัฒนา</w:t>
      </w:r>
      <w:r w:rsidR="00B50F46" w:rsidRPr="00B50F46">
        <w:rPr>
          <w:rFonts w:ascii="TH Sarabun New" w:hAnsi="TH Sarabun New" w:cs="TH Sarabun New"/>
          <w:noProof/>
          <w:sz w:val="28"/>
          <w:cs/>
          <w:lang w:val="th-TH"/>
        </w:rPr>
        <w:t>แอปพลิเคชันสำหรับวิเคราะห์</w:t>
      </w:r>
      <w:r w:rsidR="00B50F46" w:rsidRPr="00B50F46">
        <w:rPr>
          <w:rFonts w:ascii="TH Sarabun New" w:hAnsi="TH Sarabun New" w:cs="TH Sarabun New" w:hint="cs"/>
          <w:noProof/>
          <w:sz w:val="28"/>
          <w:cs/>
          <w:lang w:val="th-TH"/>
        </w:rPr>
        <w:t>ผลจาก</w:t>
      </w:r>
      <w:r w:rsidR="00B50F46" w:rsidRPr="00B50F46">
        <w:rPr>
          <w:rFonts w:ascii="TH Sarabun New" w:hAnsi="TH Sarabun New" w:cs="TH Sarabun New"/>
          <w:noProof/>
          <w:sz w:val="28"/>
          <w:cs/>
          <w:lang w:val="th-TH"/>
        </w:rPr>
        <w:t>แถบตรวจปัสสาวะ</w:t>
      </w:r>
      <w:r w:rsidR="00B50F46" w:rsidRPr="00B50F46">
        <w:rPr>
          <w:rFonts w:ascii="TH Sarabun New" w:hAnsi="TH Sarabun New" w:cs="TH Sarabun New" w:hint="cs"/>
          <w:noProof/>
          <w:sz w:val="28"/>
          <w:cs/>
          <w:lang w:val="th-TH"/>
        </w:rPr>
        <w:t>แบบมาตรฐาน</w:t>
      </w:r>
      <w:r w:rsidR="00B50F46" w:rsidRPr="00B50F46">
        <w:rPr>
          <w:rFonts w:ascii="TH Sarabun New" w:hAnsi="TH Sarabun New" w:cs="TH Sarabun New"/>
          <w:noProof/>
          <w:sz w:val="28"/>
          <w:cs/>
          <w:lang w:val="th-TH"/>
        </w:rPr>
        <w:t>ด้วย</w:t>
      </w:r>
      <w:r w:rsidR="00B50F46" w:rsidRPr="00B50F46">
        <w:rPr>
          <w:rFonts w:ascii="TH Sarabun New" w:hAnsi="TH Sarabun New" w:cs="TH Sarabun New" w:hint="cs"/>
          <w:noProof/>
          <w:sz w:val="28"/>
          <w:cs/>
          <w:lang w:val="th-TH"/>
        </w:rPr>
        <w:t>ตนเองผ่าน</w:t>
      </w:r>
      <w:r w:rsidR="00B50F46" w:rsidRPr="00B50F46">
        <w:rPr>
          <w:rFonts w:ascii="TH Sarabun New" w:hAnsi="TH Sarabun New" w:cs="TH Sarabun New"/>
          <w:noProof/>
          <w:sz w:val="28"/>
          <w:cs/>
          <w:lang w:val="th-TH"/>
        </w:rPr>
        <w:t>กล้องสมาร์ทโฟน</w:t>
      </w:r>
      <w:r w:rsidR="00B50F46" w:rsidRPr="00B50F46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B50F46" w:rsidRPr="00B50F46">
        <w:rPr>
          <w:rFonts w:ascii="TH Sarabun New" w:hAnsi="TH Sarabun New" w:cs="TH Sarabun New"/>
          <w:noProof/>
          <w:sz w:val="28"/>
        </w:rPr>
        <w:t>: U-Health</w:t>
      </w:r>
      <w:r w:rsidR="00B50F46" w:rsidRPr="00B50F46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 xml:space="preserve"> 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โดยประยุกต์ใช้เทค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นิค</w:t>
      </w:r>
      <w:r w:rsidR="00B50F46">
        <w:rPr>
          <w:rFonts w:ascii="TH Sarabun New" w:hAnsi="TH Sarabun New" w:cs="TH Sarabun New"/>
          <w:noProof/>
          <w:sz w:val="28"/>
          <w:cs/>
          <w:lang w:val="th-TH"/>
        </w:rPr>
        <w:br/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 xml:space="preserve">การประมวลผลภาพถ่าย </w:t>
      </w:r>
      <w:r w:rsidR="00B50F46" w:rsidRPr="00B50F46">
        <w:rPr>
          <w:rFonts w:ascii="TH Sarabun New" w:hAnsi="TH Sarabun New" w:cs="TH Sarabun New"/>
          <w:noProof/>
          <w:sz w:val="28"/>
          <w:cs/>
          <w:lang w:val="th-TH"/>
        </w:rPr>
        <w:t>ร่วมกับการเทียบสีมาตรฐาน</w:t>
      </w:r>
      <w:r w:rsidR="00F41E73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4C2918">
        <w:rPr>
          <w:rFonts w:ascii="TH Sarabun New" w:hAnsi="TH Sarabun New" w:cs="TH Sarabun New"/>
          <w:noProof/>
          <w:sz w:val="28"/>
        </w:rPr>
        <w:t>[2]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="004C2918" w:rsidRPr="00FA72B5">
        <w:rPr>
          <w:rFonts w:ascii="TH Sarabun New" w:hAnsi="TH Sarabun New" w:cs="TH Sarabun New"/>
          <w:noProof/>
          <w:sz w:val="28"/>
          <w:cs/>
          <w:lang w:val="th-TH"/>
        </w:rPr>
        <w:t>โครงงานนี้มีวัตถุประสงค์เพื่อออกแบบและพัฒนา</w:t>
      </w:r>
      <w:r w:rsidR="004C2918">
        <w:rPr>
          <w:rFonts w:ascii="TH Sarabun New" w:hAnsi="TH Sarabun New" w:cs="TH Sarabun New"/>
          <w:noProof/>
          <w:sz w:val="28"/>
          <w:cs/>
          <w:lang w:val="th-TH"/>
        </w:rPr>
        <w:br/>
      </w:r>
      <w:r w:rsidR="004C2918" w:rsidRPr="00FA72B5">
        <w:rPr>
          <w:rFonts w:ascii="TH Sarabun New" w:hAnsi="TH Sarabun New" w:cs="TH Sarabun New" w:hint="cs"/>
          <w:noProof/>
          <w:sz w:val="28"/>
          <w:cs/>
          <w:lang w:val="th-TH"/>
        </w:rPr>
        <w:t>แอปพลิเคชัน</w:t>
      </w:r>
      <w:r w:rsidR="004C2918" w:rsidRPr="00FA72B5">
        <w:rPr>
          <w:rFonts w:ascii="TH Sarabun New" w:hAnsi="TH Sarabun New" w:cs="TH Sarabun New"/>
          <w:noProof/>
          <w:sz w:val="28"/>
          <w:cs/>
          <w:lang w:val="th-TH"/>
        </w:rPr>
        <w:t>ที่สามารถ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วิเคราะห์ผลจากแถบตรวจปัสสาวะ</w:t>
      </w:r>
      <w:r w:rsidR="004C2918">
        <w:rPr>
          <w:rFonts w:ascii="TH Sarabun New" w:hAnsi="TH Sarabun New" w:cs="TH Sarabun New" w:hint="cs"/>
          <w:noProof/>
          <w:sz w:val="28"/>
          <w:cs/>
          <w:lang w:val="th-TH"/>
        </w:rPr>
        <w:t>ได้อย่าง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 xml:space="preserve">รวดเร็ว 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ได้ค่าใกล้เคียงกับค่ามาตรฐาน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 xml:space="preserve"> และผู้ใช้งานสามารถเข้าถึงข้อมูลสุขภาพ</w:t>
      </w:r>
      <w:r w:rsidR="00B50F46">
        <w:rPr>
          <w:rFonts w:ascii="TH Sarabun New" w:hAnsi="TH Sarabun New" w:cs="TH Sarabun New" w:hint="cs"/>
          <w:noProof/>
          <w:sz w:val="28"/>
          <w:cs/>
          <w:lang w:val="th-TH"/>
        </w:rPr>
        <w:t>ของตนเอง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ได้ทันที การพัฒนานี้ไม่เพียงแต่ช่วยให้ผู้ใช้ติดตามความเปลี่ยนแปลง</w:t>
      </w:r>
      <w:r w:rsidR="004C2918">
        <w:rPr>
          <w:rFonts w:ascii="TH Sarabun New" w:hAnsi="TH Sarabun New" w:cs="TH Sarabun New" w:hint="cs"/>
          <w:noProof/>
          <w:sz w:val="28"/>
          <w:cs/>
          <w:lang w:val="th-TH"/>
        </w:rPr>
        <w:t>สุขภาพของตนเอง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 xml:space="preserve">ได้อย่างใกล้ชิด </w:t>
      </w:r>
      <w:r w:rsidR="004C2918">
        <w:rPr>
          <w:rFonts w:ascii="TH Sarabun New" w:hAnsi="TH Sarabun New" w:cs="TH Sarabun New" w:hint="cs"/>
          <w:noProof/>
          <w:sz w:val="28"/>
          <w:cs/>
          <w:lang w:val="th-TH"/>
        </w:rPr>
        <w:t>และ</w:t>
      </w:r>
      <w:r w:rsidRPr="00FA72B5">
        <w:rPr>
          <w:rFonts w:ascii="TH Sarabun New" w:hAnsi="TH Sarabun New" w:cs="TH Sarabun New"/>
          <w:noProof/>
          <w:sz w:val="28"/>
          <w:cs/>
          <w:lang w:val="th-TH"/>
        </w:rPr>
        <w:t>ยังเป็นเครื่องมือสำคัญในการสนับสนุนการดูแลสุขภาพเชิงป้องกันอย่างเป็นรูปธรรม</w:t>
      </w:r>
    </w:p>
    <w:p w14:paraId="23AA052F" w14:textId="525C54CC" w:rsidR="0098175B" w:rsidRPr="002B6AA9" w:rsidRDefault="0098175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458D05B5" w:rsidR="0098175B" w:rsidRPr="002B6AA9" w:rsidRDefault="00361F4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2B6AA9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2B6AA9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4DC3730" w14:textId="6FC54941" w:rsidR="00955C89" w:rsidRDefault="00955C89" w:rsidP="00955C8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55C89">
        <w:rPr>
          <w:rFonts w:ascii="TH Sarabun New" w:hAnsi="TH Sarabun New" w:cs="TH Sarabun New"/>
          <w:sz w:val="28"/>
          <w:cs/>
        </w:rPr>
        <w:t xml:space="preserve">การพัฒนาแอปพลิเคชัน </w:t>
      </w:r>
      <w:r w:rsidRPr="00955C89">
        <w:rPr>
          <w:rFonts w:ascii="TH Sarabun New" w:hAnsi="TH Sarabun New" w:cs="TH Sarabun New"/>
          <w:sz w:val="28"/>
        </w:rPr>
        <w:t xml:space="preserve">U-Health </w:t>
      </w:r>
      <w:r w:rsidRPr="00955C89">
        <w:rPr>
          <w:rFonts w:ascii="TH Sarabun New" w:hAnsi="TH Sarabun New" w:cs="TH Sarabun New"/>
          <w:sz w:val="28"/>
          <w:cs/>
        </w:rPr>
        <w:t>ได้รับ</w:t>
      </w:r>
      <w:r w:rsidR="00800B7F">
        <w:rPr>
          <w:rFonts w:ascii="TH Sarabun New" w:hAnsi="TH Sarabun New" w:cs="TH Sarabun New"/>
          <w:sz w:val="28"/>
          <w:cs/>
        </w:rPr>
        <w:br/>
      </w:r>
      <w:r w:rsidR="00F202E4">
        <w:rPr>
          <w:rFonts w:ascii="TH Sarabun New" w:hAnsi="TH Sarabun New" w:cs="TH Sarabun New" w:hint="cs"/>
          <w:sz w:val="28"/>
          <w:cs/>
        </w:rPr>
        <w:t>การพัฒนาให้ใช้</w:t>
      </w:r>
      <w:r w:rsidRPr="00955C89">
        <w:rPr>
          <w:rFonts w:ascii="TH Sarabun New" w:hAnsi="TH Sarabun New" w:cs="TH Sarabun New"/>
          <w:sz w:val="28"/>
          <w:cs/>
        </w:rPr>
        <w:t>การประมวลผลภาพด้วยกล้องสมาร์ทโฟนและเทคโนโลยีปัญญาประดิษฐ์ (</w:t>
      </w:r>
      <w:r w:rsidRPr="00955C89">
        <w:rPr>
          <w:rFonts w:ascii="TH Sarabun New" w:hAnsi="TH Sarabun New" w:cs="TH Sarabun New"/>
          <w:sz w:val="28"/>
        </w:rPr>
        <w:t xml:space="preserve">AI) </w:t>
      </w:r>
      <w:r w:rsidRPr="00955C89">
        <w:rPr>
          <w:rFonts w:ascii="TH Sarabun New" w:hAnsi="TH Sarabun New" w:cs="TH Sarabun New"/>
          <w:sz w:val="28"/>
          <w:cs/>
        </w:rPr>
        <w:t>โดยมีขั้นตอน</w:t>
      </w:r>
      <w:r w:rsidR="00800B7F">
        <w:rPr>
          <w:rFonts w:ascii="TH Sarabun New" w:hAnsi="TH Sarabun New" w:cs="TH Sarabun New"/>
          <w:sz w:val="28"/>
          <w:cs/>
        </w:rPr>
        <w:br/>
      </w:r>
      <w:r w:rsidRPr="00955C89">
        <w:rPr>
          <w:rFonts w:ascii="TH Sarabun New" w:hAnsi="TH Sarabun New" w:cs="TH Sarabun New"/>
          <w:sz w:val="28"/>
          <w:cs/>
        </w:rPr>
        <w:t xml:space="preserve">การดำเนินงาน </w:t>
      </w:r>
      <w:r w:rsidRPr="00955C89">
        <w:rPr>
          <w:rFonts w:ascii="TH Sarabun New" w:hAnsi="TH Sarabun New" w:cs="TH Sarabun New"/>
          <w:sz w:val="28"/>
        </w:rPr>
        <w:t xml:space="preserve">3 </w:t>
      </w:r>
      <w:r w:rsidRPr="00955C89">
        <w:rPr>
          <w:rFonts w:ascii="TH Sarabun New" w:hAnsi="TH Sarabun New" w:cs="TH Sarabun New"/>
          <w:sz w:val="28"/>
          <w:cs/>
        </w:rPr>
        <w:t>ส่วนหลัก ดังนี้</w:t>
      </w:r>
      <w:r w:rsidRPr="00955C89">
        <w:rPr>
          <w:rFonts w:ascii="TH Sarabun New" w:hAnsi="TH Sarabun New" w:cs="TH Sarabun New"/>
          <w:sz w:val="28"/>
        </w:rPr>
        <w:t xml:space="preserve">         </w:t>
      </w:r>
    </w:p>
    <w:p w14:paraId="0B7D40E8" w14:textId="312A44F0" w:rsidR="00EA42E6" w:rsidRDefault="00955C89" w:rsidP="00F202E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55C89">
        <w:rPr>
          <w:rFonts w:ascii="TH Sarabun New" w:hAnsi="TH Sarabun New" w:cs="TH Sarabun New"/>
          <w:b/>
          <w:bCs/>
          <w:sz w:val="28"/>
        </w:rPr>
        <w:t xml:space="preserve">1. </w:t>
      </w:r>
      <w:r w:rsidRPr="00955C89">
        <w:rPr>
          <w:rFonts w:ascii="TH Sarabun New" w:hAnsi="TH Sarabun New" w:cs="TH Sarabun New"/>
          <w:b/>
          <w:bCs/>
          <w:sz w:val="28"/>
          <w:cs/>
        </w:rPr>
        <w:t>การเตรียมอุปกรณ์และเครื่องมือ:</w:t>
      </w:r>
      <w:r w:rsidRPr="00955C89">
        <w:rPr>
          <w:rFonts w:ascii="TH Sarabun New" w:hAnsi="TH Sarabun New" w:cs="TH Sarabun New"/>
          <w:sz w:val="28"/>
        </w:rPr>
        <w:t xml:space="preserve"> </w:t>
      </w:r>
      <w:r w:rsidRPr="00955C89">
        <w:rPr>
          <w:rFonts w:ascii="TH Sarabun New" w:hAnsi="TH Sarabun New" w:cs="TH Sarabun New"/>
          <w:sz w:val="28"/>
          <w:cs/>
        </w:rPr>
        <w:t>อุปกรณ์</w:t>
      </w:r>
      <w:r w:rsidR="004C2918">
        <w:rPr>
          <w:rFonts w:ascii="TH Sarabun New" w:hAnsi="TH Sarabun New" w:cs="TH Sarabun New" w:hint="cs"/>
          <w:sz w:val="28"/>
          <w:cs/>
        </w:rPr>
        <w:t>ที่ใช้</w:t>
      </w:r>
      <w:r w:rsidRPr="00955C89">
        <w:rPr>
          <w:rFonts w:ascii="TH Sarabun New" w:hAnsi="TH Sarabun New" w:cs="TH Sarabun New"/>
          <w:sz w:val="28"/>
          <w:cs/>
        </w:rPr>
        <w:t xml:space="preserve"> ได้แก่ สมาร์ทโฟน</w:t>
      </w:r>
      <w:r w:rsidR="004C2918">
        <w:rPr>
          <w:rFonts w:ascii="TH Sarabun New" w:hAnsi="TH Sarabun New" w:cs="TH Sarabun New"/>
          <w:sz w:val="28"/>
        </w:rPr>
        <w:t xml:space="preserve"> (Oppo f11 pro),</w:t>
      </w:r>
      <w:r w:rsidR="004C2918">
        <w:rPr>
          <w:rFonts w:ascii="TH Sarabun New" w:hAnsi="TH Sarabun New" w:cs="TH Sarabun New" w:hint="cs"/>
          <w:sz w:val="28"/>
          <w:cs/>
        </w:rPr>
        <w:t xml:space="preserve"> </w:t>
      </w:r>
      <w:r w:rsidRPr="00955C89">
        <w:rPr>
          <w:rFonts w:ascii="TH Sarabun New" w:hAnsi="TH Sarabun New" w:cs="TH Sarabun New"/>
          <w:sz w:val="28"/>
          <w:cs/>
        </w:rPr>
        <w:t>แถบตรวจปัสสาวะ</w:t>
      </w:r>
      <w:r w:rsidR="004C2918">
        <w:rPr>
          <w:rFonts w:ascii="TH Sarabun New" w:hAnsi="TH Sarabun New" w:cs="TH Sarabun New" w:hint="cs"/>
          <w:sz w:val="28"/>
          <w:cs/>
        </w:rPr>
        <w:t>มาตรฐานแบบ</w:t>
      </w:r>
      <w:r w:rsidRPr="00955C89">
        <w:rPr>
          <w:rFonts w:ascii="TH Sarabun New" w:hAnsi="TH Sarabun New" w:cs="TH Sarabun New"/>
          <w:sz w:val="28"/>
          <w:cs/>
        </w:rPr>
        <w:t xml:space="preserve"> </w:t>
      </w:r>
      <w:r w:rsidRPr="00955C89">
        <w:rPr>
          <w:rFonts w:ascii="TH Sarabun New" w:hAnsi="TH Sarabun New" w:cs="TH Sarabun New"/>
          <w:sz w:val="28"/>
        </w:rPr>
        <w:t xml:space="preserve">10 </w:t>
      </w:r>
      <w:r w:rsidRPr="00955C89">
        <w:rPr>
          <w:rFonts w:ascii="TH Sarabun New" w:hAnsi="TH Sarabun New" w:cs="TH Sarabun New"/>
          <w:sz w:val="28"/>
          <w:cs/>
        </w:rPr>
        <w:t>พารามิเตอร์ (</w:t>
      </w:r>
      <w:r w:rsidR="00D7138A">
        <w:rPr>
          <w:rFonts w:ascii="TH Sarabun New" w:hAnsi="TH Sarabun New" w:cs="TH Sarabun New"/>
          <w:sz w:val="28"/>
        </w:rPr>
        <w:t>URS-10T</w:t>
      </w:r>
      <w:r w:rsidRPr="00955C89">
        <w:rPr>
          <w:rFonts w:ascii="TH Sarabun New" w:hAnsi="TH Sarabun New" w:cs="TH Sarabun New"/>
          <w:sz w:val="28"/>
        </w:rPr>
        <w:t xml:space="preserve">), </w:t>
      </w:r>
      <w:r w:rsidRPr="00955C89">
        <w:rPr>
          <w:rFonts w:ascii="TH Sarabun New" w:hAnsi="TH Sarabun New" w:cs="TH Sarabun New"/>
          <w:sz w:val="28"/>
          <w:cs/>
        </w:rPr>
        <w:t xml:space="preserve">ปัสสาวะจำลองสำหรับการทดสอบ และซอฟต์แวร์สำหรับการพัฒนา ได้แก่ </w:t>
      </w:r>
      <w:r w:rsidRPr="00955C89">
        <w:rPr>
          <w:rFonts w:ascii="TH Sarabun New" w:hAnsi="TH Sarabun New" w:cs="TH Sarabun New"/>
          <w:sz w:val="28"/>
        </w:rPr>
        <w:t xml:space="preserve">Google </w:t>
      </w:r>
      <w:proofErr w:type="spellStart"/>
      <w:r w:rsidRPr="00955C89">
        <w:rPr>
          <w:rFonts w:ascii="TH Sarabun New" w:hAnsi="TH Sarabun New" w:cs="TH Sarabun New"/>
          <w:sz w:val="28"/>
        </w:rPr>
        <w:t>Colab</w:t>
      </w:r>
      <w:proofErr w:type="spellEnd"/>
      <w:r w:rsidRPr="00955C89">
        <w:rPr>
          <w:rFonts w:ascii="TH Sarabun New" w:hAnsi="TH Sarabun New" w:cs="TH Sarabun New"/>
          <w:sz w:val="28"/>
        </w:rPr>
        <w:t xml:space="preserve">, Flutter, OpenCV, </w:t>
      </w:r>
      <w:r w:rsidRPr="00955C89">
        <w:rPr>
          <w:rFonts w:ascii="TH Sarabun New" w:hAnsi="TH Sarabun New" w:cs="TH Sarabun New"/>
          <w:sz w:val="28"/>
          <w:cs/>
        </w:rPr>
        <w:t>และ</w:t>
      </w:r>
      <w:r w:rsidR="00800B7F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="00EA42E6" w:rsidRPr="00EA42E6">
        <w:rPr>
          <w:rFonts w:ascii="TH Sarabun New" w:hAnsi="TH Sarabun New" w:cs="TH Sarabun New"/>
          <w:sz w:val="28"/>
        </w:rPr>
        <w:t>ระบบฐานข้อมูลภายในเครื่อง</w:t>
      </w:r>
      <w:proofErr w:type="spellEnd"/>
      <w:r w:rsidR="00EA42E6" w:rsidRPr="00EA42E6">
        <w:rPr>
          <w:rFonts w:ascii="TH Sarabun New" w:hAnsi="TH Sarabun New" w:cs="TH Sarabun New"/>
          <w:sz w:val="28"/>
        </w:rPr>
        <w:t xml:space="preserve"> SQLite (</w:t>
      </w:r>
      <w:proofErr w:type="spellStart"/>
      <w:r w:rsidR="00EA42E6" w:rsidRPr="00EA42E6">
        <w:rPr>
          <w:rFonts w:ascii="TH Sarabun New" w:hAnsi="TH Sarabun New" w:cs="TH Sarabun New"/>
          <w:sz w:val="28"/>
        </w:rPr>
        <w:t>ผ่าน</w:t>
      </w:r>
      <w:proofErr w:type="spellEnd"/>
      <w:r w:rsidR="00EA42E6" w:rsidRPr="00EA42E6">
        <w:rPr>
          <w:rFonts w:ascii="TH Sarabun New" w:hAnsi="TH Sarabun New" w:cs="TH Sarabun New"/>
          <w:sz w:val="28"/>
        </w:rPr>
        <w:t xml:space="preserve"> Drift)</w:t>
      </w:r>
      <w:r w:rsidR="00F77944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="00EA42E6" w:rsidRPr="00EA42E6">
        <w:rPr>
          <w:rFonts w:ascii="TH Sarabun New" w:hAnsi="TH Sarabun New" w:cs="TH Sarabun New"/>
          <w:sz w:val="28"/>
        </w:rPr>
        <w:t>จั</w:t>
      </w:r>
      <w:proofErr w:type="spellEnd"/>
      <w:r w:rsidR="00EA42E6">
        <w:rPr>
          <w:rFonts w:ascii="TH Sarabun New" w:hAnsi="TH Sarabun New" w:cs="TH Sarabun New" w:hint="cs"/>
          <w:sz w:val="28"/>
          <w:cs/>
        </w:rPr>
        <w:t>ด</w:t>
      </w:r>
      <w:proofErr w:type="spellStart"/>
      <w:r w:rsidR="00EA42E6" w:rsidRPr="00EA42E6">
        <w:rPr>
          <w:rFonts w:ascii="TH Sarabun New" w:hAnsi="TH Sarabun New" w:cs="TH Sarabun New"/>
          <w:sz w:val="28"/>
        </w:rPr>
        <w:t>เก็บข้อมูลแบบ</w:t>
      </w:r>
      <w:proofErr w:type="spellEnd"/>
      <w:r w:rsidR="00EA42E6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="00EA42E6" w:rsidRPr="00EA42E6">
        <w:rPr>
          <w:rFonts w:ascii="TH Sarabun New" w:hAnsi="TH Sarabun New" w:cs="TH Sarabun New"/>
          <w:sz w:val="28"/>
        </w:rPr>
        <w:t>Localfirst</w:t>
      </w:r>
      <w:proofErr w:type="spellEnd"/>
      <w:r w:rsidR="00EA42E6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="00EA42E6" w:rsidRPr="00EA42E6">
        <w:rPr>
          <w:rFonts w:ascii="TH Sarabun New" w:hAnsi="TH Sarabun New" w:cs="TH Sarabun New"/>
          <w:sz w:val="28"/>
        </w:rPr>
        <w:t>บนอุปกรณ์เพื่อความเป็นส่วนตัวของข้อมูลสุขภาพ</w:t>
      </w:r>
      <w:proofErr w:type="spellEnd"/>
      <w:r w:rsidR="00EA42E6" w:rsidRPr="00EA42E6">
        <w:rPr>
          <w:rFonts w:ascii="TH Sarabun New" w:hAnsi="TH Sarabun New" w:cs="TH Sarabun New"/>
          <w:sz w:val="28"/>
        </w:rPr>
        <w:t xml:space="preserve"> </w:t>
      </w:r>
      <w:r w:rsidR="002B14C0">
        <w:rPr>
          <w:rFonts w:ascii="TH Sarabun New" w:hAnsi="TH Sarabun New" w:cs="TH Sarabun New" w:hint="cs"/>
          <w:sz w:val="28"/>
          <w:cs/>
        </w:rPr>
        <w:t>โดยปัสสาวะจำลองจะใช้</w:t>
      </w:r>
      <w:r w:rsidR="00B35E17">
        <w:rPr>
          <w:rFonts w:ascii="TH Sarabun New" w:hAnsi="TH Sarabun New" w:cs="TH Sarabun New" w:hint="cs"/>
          <w:sz w:val="28"/>
          <w:cs/>
        </w:rPr>
        <w:t xml:space="preserve">เทคนิคที่เรียกว่า </w:t>
      </w:r>
      <w:r w:rsidR="00B35E17" w:rsidRPr="00B35E17">
        <w:rPr>
          <w:rFonts w:ascii="TH Sarabun New" w:hAnsi="TH Sarabun New" w:cs="TH Sarabun New"/>
          <w:sz w:val="28"/>
        </w:rPr>
        <w:t xml:space="preserve">Spiking </w:t>
      </w:r>
      <w:r w:rsidR="00B35E17" w:rsidRPr="00B35E17">
        <w:rPr>
          <w:rFonts w:ascii="TH Sarabun New" w:hAnsi="TH Sarabun New" w:cs="TH Sarabun New"/>
          <w:sz w:val="28"/>
          <w:cs/>
        </w:rPr>
        <w:t>หรือการใช้</w:t>
      </w:r>
      <w:r w:rsidR="00B35E17" w:rsidRPr="00B35E17">
        <w:rPr>
          <w:rFonts w:ascii="TH Sarabun New" w:hAnsi="TH Sarabun New" w:cs="TH Sarabun New"/>
          <w:sz w:val="28"/>
        </w:rPr>
        <w:t xml:space="preserve"> Interfering Substances (</w:t>
      </w:r>
      <w:r w:rsidR="00B35E17" w:rsidRPr="00B35E17">
        <w:rPr>
          <w:rFonts w:ascii="TH Sarabun New" w:hAnsi="TH Sarabun New" w:cs="TH Sarabun New"/>
          <w:sz w:val="28"/>
          <w:cs/>
        </w:rPr>
        <w:t>สารรบกวนปฏิกิริยา)</w:t>
      </w:r>
      <w:r w:rsidR="002E6156">
        <w:rPr>
          <w:rFonts w:ascii="TH Sarabun New" w:hAnsi="TH Sarabun New" w:cs="TH Sarabun New"/>
          <w:sz w:val="28"/>
        </w:rPr>
        <w:t xml:space="preserve"> </w:t>
      </w:r>
      <w:r w:rsidR="00B35E17">
        <w:rPr>
          <w:rFonts w:ascii="TH Sarabun New" w:hAnsi="TH Sarabun New" w:cs="TH Sarabun New"/>
          <w:sz w:val="28"/>
        </w:rPr>
        <w:t>[</w:t>
      </w:r>
      <w:r w:rsidR="002E6156">
        <w:rPr>
          <w:rFonts w:ascii="TH Sarabun New" w:hAnsi="TH Sarabun New" w:cs="TH Sarabun New"/>
          <w:sz w:val="28"/>
        </w:rPr>
        <w:t>3</w:t>
      </w:r>
      <w:r w:rsidR="00B35E17">
        <w:rPr>
          <w:rFonts w:ascii="TH Sarabun New" w:hAnsi="TH Sarabun New" w:cs="TH Sarabun New"/>
          <w:sz w:val="28"/>
        </w:rPr>
        <w:t>]</w:t>
      </w:r>
      <w:r w:rsidR="00B35E17">
        <w:rPr>
          <w:rFonts w:ascii="TH Sarabun New" w:hAnsi="TH Sarabun New" w:cs="TH Sarabun New" w:hint="cs"/>
          <w:sz w:val="28"/>
          <w:cs/>
        </w:rPr>
        <w:t xml:space="preserve"> </w:t>
      </w:r>
      <w:r w:rsidR="002B14C0">
        <w:rPr>
          <w:rFonts w:ascii="TH Sarabun New" w:hAnsi="TH Sarabun New" w:cs="TH Sarabun New" w:hint="cs"/>
          <w:sz w:val="28"/>
          <w:cs/>
        </w:rPr>
        <w:t>เพื่</w:t>
      </w:r>
      <w:r w:rsidR="005535B6">
        <w:rPr>
          <w:rFonts w:ascii="TH Sarabun New" w:hAnsi="TH Sarabun New" w:cs="TH Sarabun New" w:hint="cs"/>
          <w:sz w:val="28"/>
          <w:cs/>
        </w:rPr>
        <w:t>อ</w:t>
      </w:r>
      <w:r w:rsidR="002B14C0" w:rsidRPr="005535B6">
        <w:rPr>
          <w:rFonts w:ascii="TH Sarabun New" w:hAnsi="TH Sarabun New" w:cs="TH Sarabun New" w:hint="cs"/>
          <w:sz w:val="28"/>
          <w:cs/>
        </w:rPr>
        <w:t xml:space="preserve">จำลองพารามิเตอร์ต่าง ๆ </w:t>
      </w:r>
      <w:r w:rsidR="00EA42E6">
        <w:rPr>
          <w:rFonts w:ascii="TH Sarabun New" w:hAnsi="TH Sarabun New" w:cs="TH Sarabun New" w:hint="cs"/>
          <w:sz w:val="28"/>
          <w:cs/>
        </w:rPr>
        <w:t>ให้</w:t>
      </w:r>
      <w:r w:rsidR="005535B6" w:rsidRPr="005535B6">
        <w:rPr>
          <w:rFonts w:ascii="TH Sarabun New" w:hAnsi="TH Sarabun New" w:cs="TH Sarabun New" w:hint="cs"/>
          <w:sz w:val="28"/>
          <w:cs/>
        </w:rPr>
        <w:t>ความง่ายต่อการควบคุม</w:t>
      </w:r>
      <w:r w:rsidR="00EA42E6">
        <w:rPr>
          <w:rFonts w:ascii="TH Sarabun New" w:hAnsi="TH Sarabun New" w:cs="TH Sarabun New" w:hint="cs"/>
          <w:sz w:val="28"/>
          <w:cs/>
        </w:rPr>
        <w:t xml:space="preserve"> ได้แก่</w:t>
      </w:r>
      <w:r w:rsidR="005535B6" w:rsidRPr="005535B6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="005535B6" w:rsidRPr="005535B6">
        <w:rPr>
          <w:rFonts w:ascii="TH Sarabun New" w:hAnsi="TH Sarabun New" w:cs="TH Sarabun New"/>
          <w:sz w:val="28"/>
          <w:cs/>
        </w:rPr>
        <w:t>Glucose</w:t>
      </w:r>
      <w:proofErr w:type="spellEnd"/>
      <w:r w:rsidR="005535B6" w:rsidRPr="005535B6">
        <w:rPr>
          <w:rFonts w:ascii="TH Sarabun New" w:hAnsi="TH Sarabun New" w:cs="TH Sarabun New"/>
          <w:sz w:val="28"/>
        </w:rPr>
        <w:t xml:space="preserve"> </w:t>
      </w:r>
      <w:r w:rsidR="005535B6" w:rsidRPr="005535B6">
        <w:rPr>
          <w:rFonts w:ascii="TH Sarabun New" w:hAnsi="TH Sarabun New" w:cs="TH Sarabun New"/>
          <w:sz w:val="28"/>
          <w:cs/>
        </w:rPr>
        <w:t>(น้ำตาล)</w:t>
      </w:r>
      <w:r w:rsidR="004638DE">
        <w:rPr>
          <w:rFonts w:ascii="TH Sarabun New" w:hAnsi="TH Sarabun New" w:cs="TH Sarabun New" w:hint="cs"/>
          <w:sz w:val="28"/>
          <w:cs/>
        </w:rPr>
        <w:t xml:space="preserve"> </w:t>
      </w:r>
      <w:r w:rsidR="005535B6" w:rsidRPr="005535B6">
        <w:rPr>
          <w:rFonts w:ascii="TH Sarabun New" w:hAnsi="TH Sarabun New" w:cs="TH Sarabun New" w:hint="cs"/>
          <w:sz w:val="28"/>
          <w:cs/>
        </w:rPr>
        <w:t>ใช้</w:t>
      </w:r>
      <w:r w:rsidR="005535B6" w:rsidRPr="005535B6">
        <w:rPr>
          <w:rFonts w:ascii="TH Sarabun New" w:hAnsi="TH Sarabun New" w:cs="TH Sarabun New"/>
          <w:sz w:val="28"/>
          <w:cs/>
        </w:rPr>
        <w:t>ผง D-</w:t>
      </w:r>
      <w:proofErr w:type="spellStart"/>
      <w:r w:rsidR="005535B6" w:rsidRPr="005535B6">
        <w:rPr>
          <w:rFonts w:ascii="TH Sarabun New" w:hAnsi="TH Sarabun New" w:cs="TH Sarabun New"/>
          <w:sz w:val="28"/>
          <w:cs/>
        </w:rPr>
        <w:t>Glucose</w:t>
      </w:r>
      <w:proofErr w:type="spellEnd"/>
      <w:r w:rsidR="005535B6" w:rsidRPr="005535B6">
        <w:rPr>
          <w:rFonts w:ascii="TH Sarabun New" w:hAnsi="TH Sarabun New" w:cs="TH Sarabun New"/>
          <w:sz w:val="28"/>
          <w:cs/>
        </w:rPr>
        <w:t xml:space="preserve"> ละลายน้ำกลั่</w:t>
      </w:r>
      <w:r w:rsidR="005535B6" w:rsidRPr="005535B6">
        <w:rPr>
          <w:rFonts w:ascii="TH Sarabun New" w:hAnsi="TH Sarabun New" w:cs="TH Sarabun New" w:hint="cs"/>
          <w:sz w:val="28"/>
          <w:cs/>
        </w:rPr>
        <w:t>น</w:t>
      </w:r>
      <w:r w:rsidR="005535B6" w:rsidRPr="005535B6">
        <w:rPr>
          <w:rFonts w:ascii="TH Sarabun New" w:hAnsi="TH Sarabun New" w:cs="TH Sarabun New"/>
          <w:sz w:val="28"/>
        </w:rPr>
        <w:t>,</w:t>
      </w:r>
      <w:r w:rsidR="00F41E73">
        <w:rPr>
          <w:rFonts w:ascii="TH Sarabun New" w:hAnsi="TH Sarabun New" w:cs="TH Sarabun New"/>
          <w:sz w:val="28"/>
        </w:rPr>
        <w:t xml:space="preserve"> </w:t>
      </w:r>
      <w:proofErr w:type="spellStart"/>
      <w:r w:rsidR="005535B6" w:rsidRPr="00B35E17">
        <w:rPr>
          <w:rFonts w:ascii="TH Sarabun New" w:hAnsi="TH Sarabun New" w:cs="TH Sarabun New"/>
          <w:sz w:val="28"/>
          <w:cs/>
        </w:rPr>
        <w:t>Protein</w:t>
      </w:r>
      <w:proofErr w:type="spellEnd"/>
      <w:r w:rsidR="005535B6" w:rsidRPr="00B35E17">
        <w:rPr>
          <w:rFonts w:ascii="TH Sarabun New" w:hAnsi="TH Sarabun New" w:cs="TH Sarabun New"/>
          <w:sz w:val="28"/>
        </w:rPr>
        <w:t xml:space="preserve"> </w:t>
      </w:r>
      <w:r w:rsidR="005535B6" w:rsidRPr="00B35E17">
        <w:rPr>
          <w:rFonts w:ascii="TH Sarabun New" w:hAnsi="TH Sarabun New" w:cs="TH Sarabun New"/>
          <w:sz w:val="28"/>
          <w:cs/>
        </w:rPr>
        <w:t>(โปรตีน)</w:t>
      </w:r>
      <w:r w:rsidR="005535B6" w:rsidRPr="00B35E17">
        <w:rPr>
          <w:rFonts w:ascii="TH Sarabun New" w:hAnsi="TH Sarabun New" w:cs="TH Sarabun New"/>
          <w:sz w:val="28"/>
        </w:rPr>
        <w:t xml:space="preserve"> </w:t>
      </w:r>
      <w:r w:rsidR="005535B6" w:rsidRPr="00B35E17">
        <w:rPr>
          <w:rFonts w:ascii="TH Sarabun New" w:hAnsi="TH Sarabun New" w:cs="TH Sarabun New" w:hint="cs"/>
          <w:sz w:val="28"/>
          <w:cs/>
        </w:rPr>
        <w:t>ใช้</w:t>
      </w:r>
      <w:r w:rsidR="005535B6" w:rsidRPr="00B35E17">
        <w:rPr>
          <w:rFonts w:ascii="TH Sarabun New" w:hAnsi="TH Sarabun New" w:cs="TH Sarabun New"/>
          <w:sz w:val="28"/>
          <w:cs/>
        </w:rPr>
        <w:t>ไข่ขาวดิบ</w:t>
      </w:r>
      <w:r w:rsidR="005535B6" w:rsidRPr="00B35E17">
        <w:rPr>
          <w:rFonts w:ascii="TH Sarabun New" w:hAnsi="TH Sarabun New" w:cs="TH Sarabun New" w:hint="cs"/>
          <w:sz w:val="28"/>
          <w:cs/>
        </w:rPr>
        <w:t xml:space="preserve"> </w:t>
      </w:r>
      <w:r w:rsidR="005535B6" w:rsidRPr="00B35E17">
        <w:rPr>
          <w:rFonts w:ascii="TH Sarabun New" w:hAnsi="TH Sarabun New" w:cs="TH Sarabun New"/>
          <w:sz w:val="28"/>
          <w:cs/>
        </w:rPr>
        <w:t>ละลายน้ำกลั่น</w:t>
      </w:r>
      <w:r w:rsidR="005535B6" w:rsidRPr="00B35E17">
        <w:rPr>
          <w:rFonts w:ascii="TH Sarabun New" w:hAnsi="TH Sarabun New" w:cs="TH Sarabun New"/>
          <w:sz w:val="28"/>
        </w:rPr>
        <w:t>,</w:t>
      </w:r>
      <w:r w:rsidR="005535B6" w:rsidRPr="00B35E17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="005535B6" w:rsidRPr="00B35E17">
        <w:rPr>
          <w:rFonts w:ascii="TH Sarabun New" w:hAnsi="TH Sarabun New" w:cs="TH Sarabun New"/>
          <w:sz w:val="28"/>
          <w:cs/>
        </w:rPr>
        <w:t>Blood</w:t>
      </w:r>
      <w:proofErr w:type="spellEnd"/>
      <w:r w:rsidR="002E6156">
        <w:rPr>
          <w:rFonts w:ascii="TH Sarabun New" w:hAnsi="TH Sarabun New" w:cs="TH Sarabun New"/>
          <w:sz w:val="28"/>
        </w:rPr>
        <w:t xml:space="preserve"> </w:t>
      </w:r>
      <w:r w:rsidR="005535B6" w:rsidRPr="00B35E17">
        <w:rPr>
          <w:rFonts w:ascii="TH Sarabun New" w:hAnsi="TH Sarabun New" w:cs="TH Sarabun New"/>
          <w:sz w:val="28"/>
          <w:cs/>
        </w:rPr>
        <w:t>(เลือด)</w:t>
      </w:r>
      <w:r w:rsidR="005535B6" w:rsidRPr="00B35E17">
        <w:rPr>
          <w:rFonts w:ascii="TH Sarabun New" w:hAnsi="TH Sarabun New" w:cs="TH Sarabun New"/>
          <w:sz w:val="28"/>
        </w:rPr>
        <w:t xml:space="preserve"> </w:t>
      </w:r>
      <w:r w:rsidR="005535B6" w:rsidRPr="00B35E17">
        <w:rPr>
          <w:rFonts w:ascii="TH Sarabun New" w:hAnsi="TH Sarabun New" w:cs="TH Sarabun New"/>
          <w:sz w:val="28"/>
          <w:cs/>
        </w:rPr>
        <w:t>ใช้เลือดสัตว์เจือจาง</w:t>
      </w:r>
      <w:r w:rsidR="005535B6" w:rsidRPr="00B35E17">
        <w:rPr>
          <w:rFonts w:ascii="TH Sarabun New" w:hAnsi="TH Sarabun New" w:cs="TH Sarabun New"/>
          <w:sz w:val="28"/>
        </w:rPr>
        <w:t xml:space="preserve">, </w:t>
      </w:r>
      <w:proofErr w:type="spellStart"/>
      <w:r w:rsidR="005535B6" w:rsidRPr="00B35E17">
        <w:rPr>
          <w:rFonts w:ascii="TH Sarabun New" w:hAnsi="TH Sarabun New" w:cs="TH Sarabun New"/>
          <w:sz w:val="28"/>
          <w:cs/>
        </w:rPr>
        <w:t>Leukocytes</w:t>
      </w:r>
      <w:proofErr w:type="spellEnd"/>
      <w:r w:rsidR="005535B6" w:rsidRPr="00B35E17">
        <w:rPr>
          <w:rFonts w:ascii="TH Sarabun New" w:hAnsi="TH Sarabun New" w:cs="TH Sarabun New"/>
          <w:sz w:val="28"/>
          <w:cs/>
        </w:rPr>
        <w:t xml:space="preserve"> (เม็ดเลือดขาว)</w:t>
      </w:r>
      <w:r w:rsidR="00B35E17">
        <w:rPr>
          <w:rFonts w:ascii="TH Sarabun New" w:hAnsi="TH Sarabun New" w:cs="TH Sarabun New"/>
          <w:sz w:val="28"/>
        </w:rPr>
        <w:t xml:space="preserve"> </w:t>
      </w:r>
      <w:r w:rsidR="004638DE" w:rsidRPr="00B35E17">
        <w:rPr>
          <w:rFonts w:ascii="TH Sarabun New" w:hAnsi="TH Sarabun New" w:cs="TH Sarabun New" w:hint="cs"/>
          <w:sz w:val="28"/>
          <w:cs/>
        </w:rPr>
        <w:t>ใช้</w:t>
      </w:r>
      <w:r w:rsidR="004638DE" w:rsidRPr="00B35E17">
        <w:rPr>
          <w:rFonts w:ascii="TH Sarabun New" w:hAnsi="TH Sarabun New" w:cs="TH Sarabun New"/>
          <w:sz w:val="28"/>
          <w:cs/>
        </w:rPr>
        <w:t>น้ำลายมนุษย์ (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Saliva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>)</w:t>
      </w:r>
      <w:r w:rsidR="004638DE" w:rsidRPr="00B35E17">
        <w:rPr>
          <w:rFonts w:ascii="TH Sarabun New" w:hAnsi="TH Sarabun New" w:cs="TH Sarabun New"/>
          <w:sz w:val="28"/>
        </w:rPr>
        <w:t xml:space="preserve">,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pH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 xml:space="preserve"> (กรด-ด่าง)</w:t>
      </w:r>
      <w:r w:rsidR="004638DE" w:rsidRPr="00B35E17">
        <w:rPr>
          <w:rFonts w:ascii="TH Sarabun New" w:hAnsi="TH Sarabun New" w:cs="TH Sarabun New"/>
          <w:sz w:val="28"/>
        </w:rPr>
        <w:t xml:space="preserve"> </w:t>
      </w:r>
      <w:r w:rsidR="004638DE" w:rsidRPr="00B35E17">
        <w:rPr>
          <w:rFonts w:ascii="TH Sarabun New" w:hAnsi="TH Sarabun New" w:cs="TH Sarabun New" w:hint="cs"/>
          <w:sz w:val="28"/>
          <w:cs/>
        </w:rPr>
        <w:t>ใช้</w:t>
      </w:r>
      <w:r w:rsidR="004638DE" w:rsidRPr="00B35E17">
        <w:rPr>
          <w:rFonts w:ascii="TH Sarabun New" w:hAnsi="TH Sarabun New" w:cs="TH Sarabun New"/>
          <w:sz w:val="28"/>
          <w:cs/>
        </w:rPr>
        <w:t>สารละลายบัฟเฟอร์มาตรฐาน (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Buffer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>)</w:t>
      </w:r>
      <w:r w:rsidR="004638DE" w:rsidRPr="00B35E17">
        <w:rPr>
          <w:rFonts w:ascii="TH Sarabun New" w:hAnsi="TH Sarabun New" w:cs="TH Sarabun New"/>
          <w:sz w:val="28"/>
        </w:rPr>
        <w:t xml:space="preserve">,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Specific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Gravity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 xml:space="preserve"> (SG)</w:t>
      </w:r>
      <w:r w:rsidR="004638DE" w:rsidRPr="00B35E17">
        <w:rPr>
          <w:rFonts w:ascii="TH Sarabun New" w:hAnsi="TH Sarabun New" w:cs="TH Sarabun New" w:hint="cs"/>
          <w:sz w:val="28"/>
          <w:cs/>
        </w:rPr>
        <w:t xml:space="preserve"> ใช้</w:t>
      </w:r>
      <w:r w:rsidR="004638DE" w:rsidRPr="00B35E17">
        <w:rPr>
          <w:rFonts w:ascii="TH Sarabun New" w:hAnsi="TH Sarabun New" w:cs="TH Sarabun New"/>
          <w:sz w:val="28"/>
          <w:cs/>
        </w:rPr>
        <w:t>น้ำ</w:t>
      </w:r>
      <w:r w:rsidR="002E6156">
        <w:rPr>
          <w:rFonts w:ascii="TH Sarabun New" w:hAnsi="TH Sarabun New" w:cs="TH Sarabun New" w:hint="cs"/>
          <w:sz w:val="28"/>
          <w:cs/>
        </w:rPr>
        <w:t>กลั่น</w:t>
      </w:r>
      <w:r w:rsidR="004638DE" w:rsidRPr="00B35E17">
        <w:rPr>
          <w:rFonts w:ascii="TH Sarabun New" w:hAnsi="TH Sarabun New" w:cs="TH Sarabun New"/>
          <w:sz w:val="28"/>
          <w:cs/>
        </w:rPr>
        <w:t>ผสมเกลือแกง (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NaCl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>)</w:t>
      </w:r>
      <w:r w:rsidR="004638DE" w:rsidRPr="00B35E17">
        <w:rPr>
          <w:rFonts w:ascii="TH Sarabun New" w:hAnsi="TH Sarabun New" w:cs="TH Sarabun New"/>
          <w:sz w:val="28"/>
        </w:rPr>
        <w:t xml:space="preserve">,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Nitrite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 xml:space="preserve"> (ไนไตรต์)</w:t>
      </w:r>
      <w:r w:rsidR="004638DE" w:rsidRPr="00B35E17">
        <w:rPr>
          <w:rFonts w:ascii="TH Sarabun New" w:hAnsi="TH Sarabun New" w:cs="TH Sarabun New" w:hint="cs"/>
          <w:sz w:val="28"/>
          <w:cs/>
        </w:rPr>
        <w:t xml:space="preserve"> ใช้</w:t>
      </w:r>
      <w:r w:rsidR="004638DE" w:rsidRPr="00B35E17">
        <w:rPr>
          <w:rFonts w:ascii="TH Sarabun New" w:hAnsi="TH Sarabun New" w:cs="TH Sarabun New"/>
          <w:sz w:val="28"/>
          <w:cs/>
        </w:rPr>
        <w:t>โซเดียมไนไตรต์ (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Sodium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Nitrite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>)</w:t>
      </w:r>
      <w:r w:rsidR="004638DE" w:rsidRPr="00B35E17">
        <w:rPr>
          <w:rFonts w:ascii="TH Sarabun New" w:hAnsi="TH Sarabun New" w:cs="TH Sarabun New"/>
          <w:sz w:val="28"/>
        </w:rPr>
        <w:t xml:space="preserve">,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Ketone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 xml:space="preserve"> (คีโตน)</w:t>
      </w:r>
      <w:r w:rsidR="004638DE" w:rsidRPr="00B35E17">
        <w:rPr>
          <w:rFonts w:ascii="TH Sarabun New" w:hAnsi="TH Sarabun New" w:cs="TH Sarabun New"/>
          <w:sz w:val="28"/>
        </w:rPr>
        <w:t xml:space="preserve"> </w:t>
      </w:r>
      <w:r w:rsidR="004638DE" w:rsidRPr="00B35E17">
        <w:rPr>
          <w:rFonts w:ascii="TH Sarabun New" w:hAnsi="TH Sarabun New" w:cs="TH Sarabun New" w:hint="cs"/>
          <w:sz w:val="28"/>
          <w:cs/>
        </w:rPr>
        <w:t>ใช้</w:t>
      </w:r>
      <w:r w:rsidR="004638DE" w:rsidRPr="00B35E17">
        <w:rPr>
          <w:rFonts w:ascii="TH Sarabun New" w:hAnsi="TH Sarabun New" w:cs="TH Sarabun New"/>
          <w:sz w:val="28"/>
          <w:cs/>
        </w:rPr>
        <w:t xml:space="preserve">น้ำยาล้างเล็บที่มีส่วนผสมของ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Acetone</w:t>
      </w:r>
      <w:proofErr w:type="spellEnd"/>
      <w:r w:rsidR="004638DE" w:rsidRPr="00B35E17">
        <w:rPr>
          <w:rFonts w:ascii="TH Sarabun New" w:hAnsi="TH Sarabun New" w:cs="TH Sarabun New"/>
          <w:sz w:val="28"/>
        </w:rPr>
        <w:t xml:space="preserve">, </w:t>
      </w:r>
      <w:proofErr w:type="spellStart"/>
      <w:r w:rsidR="004638DE" w:rsidRPr="00B35E17">
        <w:rPr>
          <w:rFonts w:ascii="TH Sarabun New" w:hAnsi="TH Sarabun New" w:cs="TH Sarabun New"/>
          <w:sz w:val="28"/>
          <w:cs/>
        </w:rPr>
        <w:t>Bilirubin</w:t>
      </w:r>
      <w:proofErr w:type="spellEnd"/>
      <w:r w:rsidR="004638DE" w:rsidRPr="00B35E17">
        <w:rPr>
          <w:rFonts w:ascii="TH Sarabun New" w:hAnsi="TH Sarabun New" w:cs="TH Sarabun New"/>
          <w:sz w:val="28"/>
          <w:cs/>
        </w:rPr>
        <w:t xml:space="preserve"> (บิลิรูบิน)</w:t>
      </w:r>
      <w:r w:rsidR="004638DE" w:rsidRPr="00B35E17">
        <w:rPr>
          <w:rFonts w:ascii="TH Sarabun New" w:hAnsi="TH Sarabun New" w:cs="TH Sarabun New" w:hint="cs"/>
          <w:sz w:val="28"/>
          <w:cs/>
        </w:rPr>
        <w:t xml:space="preserve"> ใช้</w:t>
      </w:r>
      <w:r w:rsidR="00345DA8" w:rsidRPr="00B35E17">
        <w:rPr>
          <w:rFonts w:ascii="TH Sarabun New" w:hAnsi="TH Sarabun New" w:cs="TH Sarabun New"/>
          <w:sz w:val="28"/>
          <w:cs/>
        </w:rPr>
        <w:t>ยา</w:t>
      </w:r>
      <w:proofErr w:type="spellStart"/>
      <w:r w:rsidR="00345DA8" w:rsidRPr="00B35E17">
        <w:rPr>
          <w:rFonts w:ascii="TH Sarabun New" w:hAnsi="TH Sarabun New" w:cs="TH Sarabun New"/>
          <w:sz w:val="28"/>
          <w:cs/>
        </w:rPr>
        <w:t>ฟี</w:t>
      </w:r>
      <w:proofErr w:type="spellEnd"/>
      <w:r w:rsidR="00345DA8" w:rsidRPr="00B35E17">
        <w:rPr>
          <w:rFonts w:ascii="TH Sarabun New" w:hAnsi="TH Sarabun New" w:cs="TH Sarabun New"/>
          <w:sz w:val="28"/>
          <w:cs/>
        </w:rPr>
        <w:t>นาโซ</w:t>
      </w:r>
      <w:proofErr w:type="spellStart"/>
      <w:r w:rsidR="00345DA8" w:rsidRPr="00B35E17">
        <w:rPr>
          <w:rFonts w:ascii="TH Sarabun New" w:hAnsi="TH Sarabun New" w:cs="TH Sarabun New"/>
          <w:sz w:val="28"/>
          <w:cs/>
        </w:rPr>
        <w:t>ไพ</w:t>
      </w:r>
      <w:proofErr w:type="spellEnd"/>
      <w:r w:rsidR="00345DA8" w:rsidRPr="00B35E17">
        <w:rPr>
          <w:rFonts w:ascii="TH Sarabun New" w:hAnsi="TH Sarabun New" w:cs="TH Sarabun New"/>
          <w:sz w:val="28"/>
          <w:cs/>
        </w:rPr>
        <w:t>ริดีน (</w:t>
      </w:r>
      <w:r w:rsidR="00345DA8" w:rsidRPr="00B35E17">
        <w:rPr>
          <w:rFonts w:ascii="TH Sarabun New" w:hAnsi="TH Sarabun New" w:cs="TH Sarabun New"/>
          <w:sz w:val="28"/>
        </w:rPr>
        <w:t>Phenazopyridine)</w:t>
      </w:r>
      <w:r w:rsidR="00345DA8" w:rsidRPr="00B35E17">
        <w:rPr>
          <w:rFonts w:ascii="TH Sarabun New" w:hAnsi="TH Sarabun New" w:cs="TH Sarabun New" w:hint="cs"/>
          <w:sz w:val="28"/>
          <w:cs/>
        </w:rPr>
        <w:t xml:space="preserve"> ผสมกับปัสสาวะ</w:t>
      </w:r>
      <w:r w:rsidR="008D333B">
        <w:rPr>
          <w:rFonts w:ascii="TH Sarabun New" w:hAnsi="TH Sarabun New" w:cs="TH Sarabun New" w:hint="cs"/>
          <w:sz w:val="28"/>
          <w:cs/>
        </w:rPr>
        <w:t xml:space="preserve"> </w:t>
      </w:r>
      <w:r w:rsidR="00EA42E6">
        <w:rPr>
          <w:rFonts w:ascii="TH Sarabun New" w:hAnsi="TH Sarabun New" w:cs="TH Sarabun New"/>
          <w:sz w:val="28"/>
        </w:rPr>
        <w:t>[</w:t>
      </w:r>
      <w:r w:rsidR="008D333B">
        <w:rPr>
          <w:rFonts w:ascii="TH Sarabun New" w:hAnsi="TH Sarabun New" w:cs="TH Sarabun New" w:hint="cs"/>
          <w:sz w:val="28"/>
          <w:cs/>
        </w:rPr>
        <w:t>4</w:t>
      </w:r>
      <w:r w:rsidR="00EA42E6">
        <w:rPr>
          <w:rFonts w:ascii="TH Sarabun New" w:hAnsi="TH Sarabun New" w:cs="TH Sarabun New"/>
          <w:sz w:val="28"/>
        </w:rPr>
        <w:t>]</w:t>
      </w:r>
      <w:r w:rsidR="00345DA8" w:rsidRPr="00B35E17">
        <w:rPr>
          <w:rFonts w:ascii="TH Sarabun New" w:hAnsi="TH Sarabun New" w:cs="TH Sarabun New"/>
          <w:sz w:val="28"/>
        </w:rPr>
        <w:t xml:space="preserve">, </w:t>
      </w:r>
      <w:proofErr w:type="spellStart"/>
      <w:r w:rsidR="00B35E17" w:rsidRPr="00B35E17">
        <w:rPr>
          <w:rFonts w:ascii="TH Sarabun New" w:hAnsi="TH Sarabun New" w:cs="TH Sarabun New"/>
          <w:sz w:val="28"/>
          <w:cs/>
        </w:rPr>
        <w:t>Urobilinogen</w:t>
      </w:r>
      <w:proofErr w:type="spellEnd"/>
      <w:r w:rsidR="00B35E17" w:rsidRPr="00B35E17">
        <w:rPr>
          <w:rFonts w:ascii="TH Sarabun New" w:hAnsi="TH Sarabun New" w:cs="TH Sarabun New"/>
          <w:sz w:val="28"/>
          <w:cs/>
        </w:rPr>
        <w:t xml:space="preserve"> (ยูโรบิลิโนเจน)</w:t>
      </w:r>
      <w:r w:rsidR="00B35E17" w:rsidRPr="00B35E17">
        <w:rPr>
          <w:rFonts w:ascii="TH Sarabun New" w:hAnsi="TH Sarabun New" w:cs="TH Sarabun New" w:hint="cs"/>
          <w:sz w:val="28"/>
          <w:cs/>
        </w:rPr>
        <w:t xml:space="preserve"> </w:t>
      </w:r>
      <w:r w:rsidR="00345DA8" w:rsidRPr="00B35E17">
        <w:rPr>
          <w:rFonts w:ascii="TH Sarabun New" w:hAnsi="TH Sarabun New" w:cs="TH Sarabun New"/>
          <w:sz w:val="28"/>
          <w:cs/>
        </w:rPr>
        <w:t xml:space="preserve">ยาปฏิชีวนะกลุ่มซัลฟา เช่น </w:t>
      </w:r>
      <w:r w:rsidR="00345DA8" w:rsidRPr="00B35E17">
        <w:rPr>
          <w:rFonts w:ascii="TH Sarabun New" w:hAnsi="TH Sarabun New" w:cs="TH Sarabun New"/>
          <w:sz w:val="28"/>
        </w:rPr>
        <w:t>Co-trimoxazole</w:t>
      </w:r>
      <w:r w:rsidR="002E6156">
        <w:rPr>
          <w:rFonts w:ascii="TH Sarabun New" w:hAnsi="TH Sarabun New" w:cs="TH Sarabun New" w:hint="cs"/>
          <w:sz w:val="28"/>
          <w:cs/>
        </w:rPr>
        <w:t xml:space="preserve"> </w:t>
      </w:r>
      <w:r w:rsidR="00B35E17" w:rsidRPr="00B35E17">
        <w:rPr>
          <w:rFonts w:ascii="TH Sarabun New" w:hAnsi="TH Sarabun New" w:cs="TH Sarabun New" w:hint="cs"/>
          <w:sz w:val="28"/>
          <w:cs/>
        </w:rPr>
        <w:t>มาบดแล้วละลายน้ำ</w:t>
      </w:r>
    </w:p>
    <w:p w14:paraId="14A8C000" w14:textId="7F865107" w:rsidR="00407174" w:rsidRDefault="00EA42E6" w:rsidP="00F202E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955C89">
        <w:rPr>
          <w:rFonts w:ascii="TH Sarabun New" w:hAnsi="TH Sarabun New" w:cs="TH Sarabun New"/>
          <w:b/>
          <w:bCs/>
          <w:sz w:val="28"/>
        </w:rPr>
        <w:t xml:space="preserve">2. </w:t>
      </w:r>
      <w:r w:rsidRPr="00955C89">
        <w:rPr>
          <w:rFonts w:ascii="TH Sarabun New" w:hAnsi="TH Sarabun New" w:cs="TH Sarabun New"/>
          <w:b/>
          <w:bCs/>
          <w:sz w:val="28"/>
          <w:cs/>
        </w:rPr>
        <w:t>การพัฒนา</w:t>
      </w:r>
      <w:r>
        <w:rPr>
          <w:rFonts w:ascii="TH Sarabun New" w:hAnsi="TH Sarabun New" w:cs="TH Sarabun New" w:hint="cs"/>
          <w:b/>
          <w:bCs/>
          <w:sz w:val="28"/>
          <w:cs/>
        </w:rPr>
        <w:t>ซอฟ</w:t>
      </w:r>
      <w:r w:rsidR="006F4453">
        <w:rPr>
          <w:rFonts w:ascii="TH Sarabun New" w:hAnsi="TH Sarabun New" w:cs="TH Sarabun New" w:hint="cs"/>
          <w:b/>
          <w:bCs/>
          <w:sz w:val="28"/>
          <w:cs/>
        </w:rPr>
        <w:t>ต์</w:t>
      </w:r>
      <w:r>
        <w:rPr>
          <w:rFonts w:ascii="TH Sarabun New" w:hAnsi="TH Sarabun New" w:cs="TH Sarabun New" w:hint="cs"/>
          <w:b/>
          <w:bCs/>
          <w:sz w:val="28"/>
          <w:cs/>
        </w:rPr>
        <w:t>แวร์</w:t>
      </w:r>
      <w:r w:rsidRPr="00955C89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955C89">
        <w:rPr>
          <w:rFonts w:ascii="TH Sarabun New" w:hAnsi="TH Sarabun New" w:cs="TH Sarabun New"/>
          <w:b/>
          <w:bCs/>
          <w:sz w:val="28"/>
        </w:rPr>
        <w:t>:</w:t>
      </w:r>
      <w:r w:rsidRPr="00955C89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  <w:cs/>
        </w:rPr>
        <w:t>ระบบประมวลผลภาพถูกพัฒนาโดยเริ่มจากการ</w:t>
      </w:r>
      <w:r>
        <w:rPr>
          <w:rFonts w:ascii="TH Sarabun New" w:hAnsi="TH Sarabun New" w:cs="TH Sarabun New" w:hint="cs"/>
          <w:sz w:val="28"/>
          <w:cs/>
        </w:rPr>
        <w:t>ประยุกต์ใช้</w:t>
      </w:r>
      <w:r>
        <w:rPr>
          <w:rFonts w:ascii="TH Sarabun New" w:hAnsi="TH Sarabun New" w:cs="TH Sarabun New"/>
          <w:sz w:val="28"/>
          <w:cs/>
        </w:rPr>
        <w:t>อัลกอริทึมการเรียนรู</w:t>
      </w:r>
      <w:r w:rsidR="00B25486">
        <w:rPr>
          <w:rFonts w:ascii="TH Sarabun New" w:hAnsi="TH Sarabun New" w:cs="TH Sarabun New" w:hint="cs"/>
          <w:sz w:val="28"/>
          <w:cs/>
        </w:rPr>
        <w:t>้</w:t>
      </w:r>
      <w:r>
        <w:rPr>
          <w:rFonts w:ascii="TH Sarabun New" w:hAnsi="TH Sarabun New" w:cs="TH Sarabun New"/>
          <w:sz w:val="28"/>
          <w:cs/>
        </w:rPr>
        <w:t>เชิงลึก (</w:t>
      </w:r>
      <w:r>
        <w:rPr>
          <w:rFonts w:ascii="TH Sarabun New" w:hAnsi="TH Sarabun New" w:cs="TH Sarabun New"/>
          <w:sz w:val="28"/>
        </w:rPr>
        <w:t xml:space="preserve">Deep Learning) </w:t>
      </w:r>
      <w:r>
        <w:rPr>
          <w:rFonts w:ascii="TH Sarabun New" w:hAnsi="TH Sarabun New" w:cs="TH Sarabun New"/>
          <w:sz w:val="28"/>
          <w:cs/>
        </w:rPr>
        <w:t>ประเภท</w:t>
      </w:r>
      <w:r>
        <w:rPr>
          <w:b/>
          <w:bCs/>
        </w:rPr>
        <w:t xml:space="preserve"> </w:t>
      </w:r>
      <w:r>
        <w:rPr>
          <w:rFonts w:ascii="TH Sarabun New" w:hAnsi="TH Sarabun New" w:cs="TH Sarabun New"/>
          <w:sz w:val="28"/>
        </w:rPr>
        <w:t>Convolutional</w:t>
      </w:r>
      <w:r w:rsidR="00B25486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</w:rPr>
        <w:t>Neural Network</w:t>
      </w:r>
      <w:r>
        <w:rPr>
          <w:rFonts w:ascii="TH Sarabun New" w:hAnsi="TH Sarabun New" w:cs="TH Sarabun New" w:hint="cs"/>
          <w:sz w:val="28"/>
          <w:cs/>
        </w:rPr>
        <w:t xml:space="preserve"> (</w:t>
      </w:r>
      <w:r>
        <w:rPr>
          <w:rFonts w:ascii="TH Sarabun New" w:hAnsi="TH Sarabun New" w:cs="TH Sarabun New"/>
          <w:sz w:val="28"/>
        </w:rPr>
        <w:t>CNN</w:t>
      </w:r>
      <w:r>
        <w:rPr>
          <w:rFonts w:ascii="TH Sarabun New" w:hAnsi="TH Sarabun New" w:cs="TH Sarabun New" w:hint="cs"/>
          <w:sz w:val="28"/>
          <w:cs/>
        </w:rPr>
        <w:t>)</w:t>
      </w:r>
      <w:r>
        <w:rPr>
          <w:rFonts w:ascii="TH Sarabun New" w:hAnsi="TH Sarabun New" w:cs="TH Sarabun New"/>
          <w:sz w:val="28"/>
        </w:rPr>
        <w:t xml:space="preserve">[] </w:t>
      </w:r>
      <w:r>
        <w:rPr>
          <w:rFonts w:ascii="TH Sarabun New" w:hAnsi="TH Sarabun New" w:cs="TH Sarabun New" w:hint="cs"/>
          <w:sz w:val="28"/>
          <w:cs/>
        </w:rPr>
        <w:t>เพื่อคัดกรองคุณภาพของภาพถ่าย</w:t>
      </w:r>
      <w:r>
        <w:rPr>
          <w:rFonts w:ascii="TH Sarabun New" w:hAnsi="TH Sarabun New" w:cs="TH Sarabun New"/>
          <w:noProof/>
          <w:sz w:val="28"/>
          <w:cs/>
          <w:lang w:val="th-TH"/>
        </w:rPr>
        <w:t>แถบตรวจปัสสาวะ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>แบบมาตรฐาน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  <w:cs/>
        </w:rPr>
        <w:t>จากนั้นระบบจะตรวจจับมุมทั้งสี่ของแถบตรวจ (</w:t>
      </w:r>
      <w:proofErr w:type="spellStart"/>
      <w:r>
        <w:rPr>
          <w:rFonts w:ascii="TH Sarabun New" w:hAnsi="TH Sarabun New" w:cs="TH Sarabun New"/>
          <w:sz w:val="28"/>
          <w:cs/>
        </w:rPr>
        <w:t>Corner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Detection</w:t>
      </w:r>
      <w:proofErr w:type="spellEnd"/>
      <w:r>
        <w:rPr>
          <w:rFonts w:ascii="TH Sarabun New" w:hAnsi="TH Sarabun New" w:cs="TH Sarabun New"/>
          <w:sz w:val="28"/>
          <w:cs/>
        </w:rPr>
        <w:t>) และปรับแก้มุมมองภาพให้เป็นภาพมุมมองด้านบนที่ตั้งฉาก (</w:t>
      </w:r>
      <w:proofErr w:type="spellStart"/>
      <w:r>
        <w:rPr>
          <w:rFonts w:ascii="TH Sarabun New" w:hAnsi="TH Sarabun New" w:cs="TH Sarabun New"/>
          <w:sz w:val="28"/>
          <w:cs/>
        </w:rPr>
        <w:t>Perspective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Correction</w:t>
      </w:r>
      <w:proofErr w:type="spellEnd"/>
      <w:r>
        <w:rPr>
          <w:rFonts w:ascii="TH Sarabun New" w:hAnsi="TH Sarabun New" w:cs="TH Sarabun New"/>
          <w:sz w:val="28"/>
          <w:cs/>
        </w:rPr>
        <w:t>) เพื่อให้ตำแหน่งของแผ่นทดสอบย่อยแต่ละช่องคงที่และแม่นยำ แล้วจึงดำเนินการปรับเทียบสีแบบต่อภาพ (</w:t>
      </w:r>
      <w:proofErr w:type="spellStart"/>
      <w:r>
        <w:rPr>
          <w:rFonts w:ascii="TH Sarabun New" w:hAnsi="TH Sarabun New" w:cs="TH Sarabun New"/>
          <w:sz w:val="28"/>
          <w:cs/>
        </w:rPr>
        <w:t>Per</w:t>
      </w:r>
      <w:proofErr w:type="spellEnd"/>
      <w:r>
        <w:rPr>
          <w:rFonts w:ascii="TH Sarabun New" w:hAnsi="TH Sarabun New" w:cs="TH Sarabun New"/>
          <w:sz w:val="28"/>
          <w:cs/>
        </w:rPr>
        <w:t>-</w:t>
      </w:r>
      <w:proofErr w:type="spellStart"/>
      <w:r>
        <w:rPr>
          <w:rFonts w:ascii="TH Sarabun New" w:hAnsi="TH Sarabun New" w:cs="TH Sarabun New"/>
          <w:sz w:val="28"/>
          <w:cs/>
        </w:rPr>
        <w:t>shot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Color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Calibration</w:t>
      </w:r>
      <w:proofErr w:type="spellEnd"/>
      <w:r>
        <w:rPr>
          <w:rFonts w:ascii="TH Sarabun New" w:hAnsi="TH Sarabun New" w:cs="TH Sarabun New"/>
          <w:sz w:val="28"/>
          <w:cs/>
        </w:rPr>
        <w:t>) โดยใช้แถบสีอ้างอิงมาตรฐานที่พิมพ์อยู่บนบรรจุภัณฑ์ (ขวด) ของแถบตรวจ URS-10T ซึ่งถูกถ่ายอยู่ในเฟรมเดียวกัน</w:t>
      </w:r>
      <w:r>
        <w:rPr>
          <w:rFonts w:ascii="TH Sarabun New" w:hAnsi="TH Sarabun New" w:cs="TH Sarabun New"/>
          <w:sz w:val="28"/>
          <w:cs/>
        </w:rPr>
        <w:lastRenderedPageBreak/>
        <w:t>กับแถบตรวจ เนื่องจากแถบสีอ้างอิงและแผ่นทดสอบอยู่ภายใต้สภาพแสงและกล้องเดียวกันความผิดเพี้ยนของสีอันเกิดจากสภาพแสงจึงหักล้างกัน (</w:t>
      </w:r>
      <w:proofErr w:type="spellStart"/>
      <w:r>
        <w:rPr>
          <w:rFonts w:ascii="TH Sarabun New" w:hAnsi="TH Sarabun New" w:cs="TH Sarabun New"/>
          <w:sz w:val="28"/>
          <w:cs/>
        </w:rPr>
        <w:t>Common</w:t>
      </w:r>
      <w:proofErr w:type="spellEnd"/>
      <w:r>
        <w:rPr>
          <w:rFonts w:ascii="TH Sarabun New" w:hAnsi="TH Sarabun New" w:cs="TH Sarabun New"/>
          <w:sz w:val="28"/>
          <w:cs/>
        </w:rPr>
        <w:t>-</w:t>
      </w:r>
      <w:proofErr w:type="spellStart"/>
      <w:r>
        <w:rPr>
          <w:rFonts w:ascii="TH Sarabun New" w:hAnsi="TH Sarabun New" w:cs="TH Sarabun New"/>
          <w:sz w:val="28"/>
          <w:cs/>
        </w:rPr>
        <w:t>mode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Cancellation</w:t>
      </w:r>
      <w:proofErr w:type="spellEnd"/>
      <w:r>
        <w:rPr>
          <w:rFonts w:ascii="TH Sarabun New" w:hAnsi="TH Sarabun New" w:cs="TH Sarabun New"/>
          <w:sz w:val="28"/>
          <w:cs/>
        </w:rPr>
        <w:t>)</w:t>
      </w:r>
      <w:r w:rsidR="008D333B">
        <w:rPr>
          <w:rFonts w:ascii="TH Sarabun New" w:hAnsi="TH Sarabun New" w:cs="TH Sarabun New" w:hint="cs"/>
          <w:sz w:val="28"/>
          <w:cs/>
        </w:rPr>
        <w:t xml:space="preserve"> </w:t>
      </w:r>
      <w:r w:rsidR="002E5F77">
        <w:rPr>
          <w:rFonts w:ascii="TH Sarabun New" w:hAnsi="TH Sarabun New" w:cs="TH Sarabun New"/>
          <w:sz w:val="28"/>
        </w:rPr>
        <w:t>[</w:t>
      </w:r>
      <w:r w:rsidR="008D333B">
        <w:rPr>
          <w:rFonts w:ascii="TH Sarabun New" w:hAnsi="TH Sarabun New" w:cs="TH Sarabun New" w:hint="cs"/>
          <w:sz w:val="28"/>
          <w:cs/>
        </w:rPr>
        <w:t>5</w:t>
      </w:r>
      <w:r w:rsidR="002E5F77">
        <w:rPr>
          <w:rFonts w:ascii="TH Sarabun New" w:hAnsi="TH Sarabun New" w:cs="TH Sarabun New"/>
          <w:sz w:val="28"/>
        </w:rPr>
        <w:t>]</w:t>
      </w:r>
      <w:r>
        <w:rPr>
          <w:rFonts w:ascii="TH Sarabun New" w:hAnsi="TH Sarabun New" w:cs="TH Sarabun New"/>
          <w:sz w:val="28"/>
          <w:cs/>
        </w:rPr>
        <w:t xml:space="preserve"> ทำให้ระบบสามารถเปรียบเทียบสีของแผ่นทดสอบกับแถบสีอ้างอิงได้โดยตรงในปริภูมิสี CIE </w:t>
      </w:r>
      <w:proofErr w:type="spellStart"/>
      <w:r>
        <w:rPr>
          <w:rFonts w:ascii="TH Sarabun New" w:hAnsi="TH Sarabun New" w:cs="TH Sarabun New"/>
          <w:sz w:val="28"/>
          <w:cs/>
        </w:rPr>
        <w:t>Lab</w:t>
      </w:r>
      <w:proofErr w:type="spellEnd"/>
      <w:r>
        <w:rPr>
          <w:rFonts w:ascii="TH Sarabun New" w:hAnsi="TH Sarabun New" w:cs="TH Sarabun New"/>
          <w:sz w:val="28"/>
          <w:cs/>
        </w:rPr>
        <w:t xml:space="preserve"> โดยไม่จำเป็นต้องควบคุมสภาพแสงภายนอกหรือใช้กล่องควบคุมแสง จากนั้นระบบจะแบ่งพื้นที่แผ่นทดสอบย่อย (</w:t>
      </w:r>
      <w:proofErr w:type="spellStart"/>
      <w:r>
        <w:rPr>
          <w:rFonts w:ascii="TH Sarabun New" w:hAnsi="TH Sarabun New" w:cs="TH Sarabun New"/>
          <w:sz w:val="28"/>
          <w:cs/>
        </w:rPr>
        <w:t>Pad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Segmentation</w:t>
      </w:r>
      <w:proofErr w:type="spellEnd"/>
      <w:r>
        <w:rPr>
          <w:rFonts w:ascii="TH Sarabun New" w:hAnsi="TH Sarabun New" w:cs="TH Sarabun New"/>
          <w:sz w:val="28"/>
          <w:cs/>
        </w:rPr>
        <w:t>) ออกเป็น 10 ช่อง โดยอาศัยเรขาคณิตของตำแหน่งที่ทราบค่าแน่นอน (</w:t>
      </w:r>
      <w:proofErr w:type="spellStart"/>
      <w:r>
        <w:rPr>
          <w:rFonts w:ascii="TH Sarabun New" w:hAnsi="TH Sarabun New" w:cs="TH Sarabun New"/>
          <w:sz w:val="28"/>
          <w:cs/>
        </w:rPr>
        <w:t>Fixed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Known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Geometry</w:t>
      </w:r>
      <w:proofErr w:type="spellEnd"/>
      <w:r>
        <w:rPr>
          <w:rFonts w:ascii="TH Sarabun New" w:hAnsi="TH Sarabun New" w:cs="TH Sarabun New"/>
          <w:sz w:val="28"/>
          <w:cs/>
        </w:rPr>
        <w:t xml:space="preserve">) จากภาพที่ผ่านการปรับมุมมองแล้ว แทนการแบ่งแบบเท่ากันเชิงเส้น เพื่อเพิ่มความแม่นยำของตำแหน่งแต่ละช่อง </w:t>
      </w:r>
      <w:r>
        <w:rPr>
          <w:rFonts w:ascii="TH Sarabun New" w:hAnsi="TH Sarabun New" w:cs="TH Sarabun New" w:hint="cs"/>
          <w:sz w:val="28"/>
          <w:cs/>
        </w:rPr>
        <w:t>ในขั้นตอน</w:t>
      </w:r>
      <w:r>
        <w:rPr>
          <w:rFonts w:ascii="TH Sarabun New" w:hAnsi="TH Sarabun New" w:cs="TH Sarabun New"/>
          <w:sz w:val="28"/>
          <w:cs/>
        </w:rPr>
        <w:t>สุดท้ายระบบจะสกัดคุณลักษณะ</w:t>
      </w:r>
      <w:r>
        <w:rPr>
          <w:rFonts w:ascii="TH Sarabun New" w:hAnsi="TH Sarabun New" w:cs="TH Sarabun New" w:hint="cs"/>
          <w:sz w:val="28"/>
          <w:cs/>
        </w:rPr>
        <w:t xml:space="preserve"> (</w:t>
      </w:r>
      <w:r>
        <w:rPr>
          <w:rFonts w:ascii="TH Sarabun New" w:hAnsi="TH Sarabun New" w:cs="TH Sarabun New"/>
          <w:sz w:val="28"/>
        </w:rPr>
        <w:t>Feature Extraction</w:t>
      </w:r>
      <w:r>
        <w:rPr>
          <w:rFonts w:ascii="TH Sarabun New" w:hAnsi="TH Sarabun New" w:cs="TH Sarabun New" w:hint="cs"/>
          <w:sz w:val="28"/>
          <w:cs/>
        </w:rPr>
        <w:t>)</w:t>
      </w:r>
      <w:r>
        <w:rPr>
          <w:rFonts w:ascii="TH Sarabun New" w:hAnsi="TH Sarabun New" w:cs="TH Sarabun New"/>
          <w:sz w:val="28"/>
          <w:cs/>
        </w:rPr>
        <w:t xml:space="preserve"> ด้วยค่า</w:t>
      </w:r>
      <w:proofErr w:type="spellStart"/>
      <w:r>
        <w:rPr>
          <w:rFonts w:ascii="TH Sarabun New" w:hAnsi="TH Sarabun New" w:cs="TH Sarabun New"/>
          <w:sz w:val="28"/>
          <w:cs/>
        </w:rPr>
        <w:t>มัธย</w:t>
      </w:r>
      <w:proofErr w:type="spellEnd"/>
      <w:r>
        <w:rPr>
          <w:rFonts w:ascii="TH Sarabun New" w:hAnsi="TH Sarabun New" w:cs="TH Sarabun New"/>
          <w:sz w:val="28"/>
          <w:cs/>
        </w:rPr>
        <w:t>ฐานและเทียบกับตารางอ้างอิงสี (</w:t>
      </w:r>
      <w:r>
        <w:rPr>
          <w:rFonts w:ascii="TH Sarabun New" w:hAnsi="TH Sarabun New" w:cs="TH Sarabun New"/>
          <w:sz w:val="28"/>
        </w:rPr>
        <w:t xml:space="preserve">LUT Matching) </w:t>
      </w:r>
      <w:r>
        <w:rPr>
          <w:rFonts w:ascii="TH Sarabun New" w:hAnsi="TH Sarabun New" w:cs="TH Sarabun New"/>
          <w:sz w:val="28"/>
          <w:cs/>
        </w:rPr>
        <w:t xml:space="preserve">โดยใช้ดัชนีความแตกต่างสี </w:t>
      </w:r>
      <w:r>
        <w:rPr>
          <w:rFonts w:ascii="TH Sarabun New" w:hAnsi="TH Sarabun New" w:cs="TH Sarabun New"/>
          <w:sz w:val="28"/>
        </w:rPr>
        <w:t>CIEDE2000</w:t>
      </w:r>
      <w:r w:rsidR="008D333B">
        <w:rPr>
          <w:rFonts w:ascii="TH Sarabun New" w:hAnsi="TH Sarabun New" w:cs="TH Sarabun New" w:hint="cs"/>
          <w:sz w:val="28"/>
          <w:cs/>
        </w:rPr>
        <w:t xml:space="preserve"> </w:t>
      </w:r>
      <w:r w:rsidR="002E5F77">
        <w:rPr>
          <w:rFonts w:ascii="TH Sarabun New" w:hAnsi="TH Sarabun New" w:cs="TH Sarabun New"/>
          <w:sz w:val="28"/>
        </w:rPr>
        <w:t>[</w:t>
      </w:r>
      <w:r w:rsidR="008D333B">
        <w:rPr>
          <w:rFonts w:ascii="TH Sarabun New" w:hAnsi="TH Sarabun New" w:cs="TH Sarabun New" w:hint="cs"/>
          <w:sz w:val="28"/>
          <w:cs/>
        </w:rPr>
        <w:t>6</w:t>
      </w:r>
      <w:r w:rsidR="002E5F77">
        <w:rPr>
          <w:rFonts w:ascii="TH Sarabun New" w:hAnsi="TH Sarabun New" w:cs="TH Sarabun New"/>
          <w:sz w:val="28"/>
        </w:rPr>
        <w:t>]</w:t>
      </w:r>
      <w:r w:rsidR="00407174">
        <w:rPr>
          <w:rFonts w:ascii="TH Sarabun New" w:hAnsi="TH Sarabun New" w:cs="TH Sarabun New" w:hint="cs"/>
          <w:sz w:val="28"/>
          <w:cs/>
        </w:rPr>
        <w:t xml:space="preserve"> โดยมีหลักการทำงานดังนี้</w:t>
      </w:r>
      <w:r w:rsidR="00407174">
        <w:rPr>
          <w:rFonts w:ascii="TH Sarabun New" w:hAnsi="TH Sarabun New" w:cs="TH Sarabun New"/>
          <w:sz w:val="28"/>
        </w:rPr>
        <w:t>:</w:t>
      </w:r>
    </w:p>
    <w:p w14:paraId="001A7B27" w14:textId="409D130A" w:rsidR="00407174" w:rsidRDefault="00B5699C" w:rsidP="0040717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407174" w:rsidRPr="00407174">
        <w:rPr>
          <w:rFonts w:ascii="TH Sarabun New" w:hAnsi="TH Sarabun New" w:cs="TH Sarabun New"/>
          <w:sz w:val="28"/>
        </w:rPr>
        <w:t xml:space="preserve">.1 </w:t>
      </w:r>
      <w:r w:rsidR="00407174" w:rsidRPr="00407174">
        <w:rPr>
          <w:rFonts w:ascii="TH Sarabun New" w:hAnsi="TH Sarabun New" w:cs="TH Sarabun New"/>
          <w:sz w:val="28"/>
          <w:cs/>
        </w:rPr>
        <w:t>คัดกรองคุณภาพภาพ (</w:t>
      </w:r>
      <w:r w:rsidR="00407174" w:rsidRPr="00407174">
        <w:rPr>
          <w:rFonts w:ascii="TH Sarabun New" w:hAnsi="TH Sarabun New" w:cs="TH Sarabun New"/>
          <w:sz w:val="28"/>
        </w:rPr>
        <w:t xml:space="preserve">Image Quality Filtering): </w:t>
      </w:r>
      <w:r w:rsidR="00407174" w:rsidRPr="00407174">
        <w:rPr>
          <w:rFonts w:ascii="TH Sarabun New" w:hAnsi="TH Sarabun New" w:cs="TH Sarabun New"/>
          <w:sz w:val="28"/>
          <w:cs/>
        </w:rPr>
        <w:t>ระบบจะนำเข้าภาพถ่ายและใช้โครงข่ายประสาทเทียมแบบคอนโวลูชัน (</w:t>
      </w:r>
      <w:r w:rsidR="00407174" w:rsidRPr="00407174">
        <w:rPr>
          <w:rFonts w:ascii="TH Sarabun New" w:hAnsi="TH Sarabun New" w:cs="TH Sarabun New"/>
          <w:sz w:val="28"/>
        </w:rPr>
        <w:t xml:space="preserve">CNN) </w:t>
      </w:r>
      <w:r w:rsidR="00407174" w:rsidRPr="00407174">
        <w:rPr>
          <w:rFonts w:ascii="TH Sarabun New" w:hAnsi="TH Sarabun New" w:cs="TH Sarabun New"/>
          <w:sz w:val="28"/>
          <w:cs/>
        </w:rPr>
        <w:t>ในการตรวจสอบความคมชัด ระดับแสง และการตรวจพบขวดอ้างอิงร่วมกับแถบตรวจในเฟรม หากภาพไม่ผ่านเกณฑ์จะแจ้งให้ผู้ใช้ถ่ายภาพใหม่</w:t>
      </w:r>
    </w:p>
    <w:p w14:paraId="29DF516E" w14:textId="6DAA2D5D" w:rsidR="00407174" w:rsidRDefault="00B5699C" w:rsidP="0040717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407174" w:rsidRPr="00407174">
        <w:rPr>
          <w:rFonts w:ascii="TH Sarabun New" w:hAnsi="TH Sarabun New" w:cs="TH Sarabun New"/>
          <w:sz w:val="28"/>
        </w:rPr>
        <w:t xml:space="preserve">.2 </w:t>
      </w:r>
      <w:r w:rsidR="00407174" w:rsidRPr="00407174">
        <w:rPr>
          <w:rFonts w:ascii="TH Sarabun New" w:hAnsi="TH Sarabun New" w:cs="TH Sarabun New"/>
          <w:sz w:val="28"/>
          <w:cs/>
        </w:rPr>
        <w:t>การปรับแก้ทัศนมิติ (</w:t>
      </w:r>
      <w:r w:rsidR="00407174" w:rsidRPr="00407174">
        <w:rPr>
          <w:rFonts w:ascii="TH Sarabun New" w:hAnsi="TH Sarabun New" w:cs="TH Sarabun New"/>
          <w:sz w:val="28"/>
        </w:rPr>
        <w:t xml:space="preserve">Corner Detection &amp; Perspective Correction): </w:t>
      </w:r>
      <w:r w:rsidR="00407174" w:rsidRPr="00407174">
        <w:rPr>
          <w:rFonts w:ascii="TH Sarabun New" w:hAnsi="TH Sarabun New" w:cs="TH Sarabun New"/>
          <w:sz w:val="28"/>
          <w:cs/>
        </w:rPr>
        <w:t>ค้นหามุมทั้งสี่ของแถบตรวจปัสสาวะและแถบอ้างอิงบนขวด เพื่อคำนวณการปรับบิดมุมมอง (</w:t>
      </w:r>
      <w:proofErr w:type="spellStart"/>
      <w:r w:rsidR="00407174" w:rsidRPr="00407174">
        <w:rPr>
          <w:rFonts w:ascii="TH Sarabun New" w:hAnsi="TH Sarabun New" w:cs="TH Sarabun New"/>
          <w:sz w:val="28"/>
        </w:rPr>
        <w:t>Homography</w:t>
      </w:r>
      <w:proofErr w:type="spellEnd"/>
      <w:r w:rsidR="00407174" w:rsidRPr="00407174">
        <w:rPr>
          <w:rFonts w:ascii="TH Sarabun New" w:hAnsi="TH Sarabun New" w:cs="TH Sarabun New"/>
          <w:sz w:val="28"/>
        </w:rPr>
        <w:t xml:space="preserve"> Matrix) </w:t>
      </w:r>
      <w:r w:rsidR="00407174" w:rsidRPr="00407174">
        <w:rPr>
          <w:rFonts w:ascii="TH Sarabun New" w:hAnsi="TH Sarabun New" w:cs="TH Sarabun New"/>
          <w:sz w:val="28"/>
          <w:cs/>
        </w:rPr>
        <w:t>ให้กลายเป็นมุมมองด้านบนที่ตั้งฉากและแบนราบ ช่วยขจัดปัญหาความคลาดเคลื่อนจากมุมกล้องเอียง</w:t>
      </w:r>
    </w:p>
    <w:p w14:paraId="2AEC2791" w14:textId="4E303E1D" w:rsidR="00407174" w:rsidRDefault="00B5699C" w:rsidP="0040717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407174" w:rsidRPr="00407174">
        <w:rPr>
          <w:rFonts w:ascii="TH Sarabun New" w:hAnsi="TH Sarabun New" w:cs="TH Sarabun New"/>
          <w:sz w:val="28"/>
        </w:rPr>
        <w:t xml:space="preserve">.3 </w:t>
      </w:r>
      <w:r w:rsidR="00407174" w:rsidRPr="00407174">
        <w:rPr>
          <w:rFonts w:ascii="TH Sarabun New" w:hAnsi="TH Sarabun New" w:cs="TH Sarabun New"/>
          <w:sz w:val="28"/>
          <w:cs/>
        </w:rPr>
        <w:t>การวิเคราะห์พื้นที่แบบเรขาคณิตคงที่ (</w:t>
      </w:r>
      <w:r w:rsidR="00407174" w:rsidRPr="00407174">
        <w:rPr>
          <w:rFonts w:ascii="TH Sarabun New" w:hAnsi="TH Sarabun New" w:cs="TH Sarabun New"/>
          <w:sz w:val="28"/>
        </w:rPr>
        <w:t xml:space="preserve">Fixed Known Geometry Segmentation): </w:t>
      </w:r>
      <w:r w:rsidR="00407174" w:rsidRPr="00407174">
        <w:rPr>
          <w:rFonts w:ascii="TH Sarabun New" w:hAnsi="TH Sarabun New" w:cs="TH Sarabun New"/>
          <w:sz w:val="28"/>
          <w:cs/>
        </w:rPr>
        <w:t xml:space="preserve">ระบบจะแบ่งส่วนภาพออกเป็นช่องสีบนแถบตรวจจำนวน </w:t>
      </w:r>
      <w:r w:rsidR="00407174" w:rsidRPr="00407174">
        <w:rPr>
          <w:rFonts w:ascii="TH Sarabun New" w:hAnsi="TH Sarabun New" w:cs="TH Sarabun New"/>
          <w:sz w:val="28"/>
        </w:rPr>
        <w:t xml:space="preserve">10 </w:t>
      </w:r>
      <w:r w:rsidR="00407174" w:rsidRPr="00407174">
        <w:rPr>
          <w:rFonts w:ascii="TH Sarabun New" w:hAnsi="TH Sarabun New" w:cs="TH Sarabun New"/>
          <w:sz w:val="28"/>
          <w:cs/>
        </w:rPr>
        <w:t>ช่อง และช่วงสีมาตรฐานบนขวดอ้างอิงโดยคำนวณจากขนาดพิกเซลเชิงเรขาคณิตที่แน่นอน แทนการคาดเดาตำแหน่งพิกเซลแบบสุ่ม</w:t>
      </w:r>
    </w:p>
    <w:p w14:paraId="03ADAAE4" w14:textId="5F6D526C" w:rsidR="00407174" w:rsidRDefault="00B5699C" w:rsidP="00407174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407174" w:rsidRPr="00407174">
        <w:rPr>
          <w:rFonts w:ascii="TH Sarabun New" w:hAnsi="TH Sarabun New" w:cs="TH Sarabun New"/>
          <w:sz w:val="28"/>
        </w:rPr>
        <w:t xml:space="preserve">.4 </w:t>
      </w:r>
      <w:r w:rsidR="00407174" w:rsidRPr="00407174">
        <w:rPr>
          <w:rFonts w:ascii="TH Sarabun New" w:hAnsi="TH Sarabun New" w:cs="TH Sarabun New"/>
          <w:sz w:val="28"/>
          <w:cs/>
        </w:rPr>
        <w:t xml:space="preserve">การชดเชยแสงแบบ </w:t>
      </w:r>
      <w:r w:rsidR="00407174" w:rsidRPr="00407174">
        <w:rPr>
          <w:rFonts w:ascii="TH Sarabun New" w:hAnsi="TH Sarabun New" w:cs="TH Sarabun New"/>
          <w:sz w:val="28"/>
        </w:rPr>
        <w:t xml:space="preserve">Per-shot Color Calibration: </w:t>
      </w:r>
      <w:r w:rsidR="00407174" w:rsidRPr="00407174">
        <w:rPr>
          <w:rFonts w:ascii="TH Sarabun New" w:hAnsi="TH Sarabun New" w:cs="TH Sarabun New"/>
          <w:sz w:val="28"/>
          <w:cs/>
        </w:rPr>
        <w:t xml:space="preserve">แปลงข้อมูลภาพจากระบบสี </w:t>
      </w:r>
      <w:r w:rsidR="00407174" w:rsidRPr="00407174">
        <w:rPr>
          <w:rFonts w:ascii="TH Sarabun New" w:hAnsi="TH Sarabun New" w:cs="TH Sarabun New"/>
          <w:sz w:val="28"/>
        </w:rPr>
        <w:t xml:space="preserve">RGB </w:t>
      </w:r>
      <w:r w:rsidR="00407174" w:rsidRPr="00407174">
        <w:rPr>
          <w:rFonts w:ascii="TH Sarabun New" w:hAnsi="TH Sarabun New" w:cs="TH Sarabun New"/>
          <w:sz w:val="28"/>
          <w:cs/>
        </w:rPr>
        <w:t xml:space="preserve">ไปยังระบบสี </w:t>
      </w:r>
      <w:r w:rsidR="00407174" w:rsidRPr="00407174">
        <w:rPr>
          <w:rFonts w:ascii="TH Sarabun New" w:hAnsi="TH Sarabun New" w:cs="TH Sarabun New"/>
          <w:sz w:val="28"/>
        </w:rPr>
        <w:t>CIE</w:t>
      </w:r>
      <w:r w:rsidR="00407174">
        <w:rPr>
          <w:rFonts w:ascii="TH Sarabun New" w:hAnsi="TH Sarabun New" w:cs="TH Sarabun New"/>
          <w:sz w:val="28"/>
        </w:rPr>
        <w:t xml:space="preserve"> L*a*b</w:t>
      </w:r>
      <w:r w:rsidR="00407174" w:rsidRPr="00407174">
        <w:rPr>
          <w:rFonts w:ascii="TH Sarabun New" w:hAnsi="TH Sarabun New" w:cs="TH Sarabun New"/>
          <w:sz w:val="28"/>
        </w:rPr>
        <w:t xml:space="preserve"> </w:t>
      </w:r>
      <w:r w:rsidR="00407174" w:rsidRPr="00407174">
        <w:rPr>
          <w:rFonts w:ascii="TH Sarabun New" w:hAnsi="TH Sarabun New" w:cs="TH Sarabun New"/>
          <w:sz w:val="28"/>
          <w:cs/>
        </w:rPr>
        <w:t>จากนั้นระบบจะอ่านค่าสีจากขวดอ้างอิงมาตรฐานที่อยู่ภายใต้สภาพแสงเดียวกันมาคำนวณเพื่อหักล้างแสงแปรปรวนภายนอก (</w:t>
      </w:r>
      <w:r w:rsidR="00407174" w:rsidRPr="00407174">
        <w:rPr>
          <w:rFonts w:ascii="TH Sarabun New" w:hAnsi="TH Sarabun New" w:cs="TH Sarabun New"/>
          <w:sz w:val="28"/>
        </w:rPr>
        <w:t xml:space="preserve">Common-mode Cancellation) </w:t>
      </w:r>
      <w:r w:rsidR="00407174" w:rsidRPr="00407174">
        <w:rPr>
          <w:rFonts w:ascii="TH Sarabun New" w:hAnsi="TH Sarabun New" w:cs="TH Sarabun New"/>
          <w:sz w:val="28"/>
          <w:cs/>
        </w:rPr>
        <w:t>โดยเทียบเคียงและชดเชยค่าเบี่ยงเบนของโครมาติซิตี้ (</w:t>
      </w:r>
      <w:r w:rsidR="00407174" w:rsidRPr="00407174">
        <w:rPr>
          <w:rFonts w:ascii="TH Sarabun New" w:hAnsi="TH Sarabun New" w:cs="TH Sarabun New"/>
          <w:sz w:val="28"/>
        </w:rPr>
        <w:t>a</w:t>
      </w:r>
      <w:r w:rsidR="00407174">
        <w:rPr>
          <w:rFonts w:ascii="TH Sarabun New" w:hAnsi="TH Sarabun New" w:cs="TH Sarabun New"/>
          <w:sz w:val="28"/>
        </w:rPr>
        <w:t>*</w:t>
      </w:r>
      <w:r w:rsidR="00407174" w:rsidRPr="00407174">
        <w:rPr>
          <w:rFonts w:ascii="TH Sarabun New" w:hAnsi="TH Sarabun New" w:cs="TH Sarabun New"/>
          <w:sz w:val="28"/>
        </w:rPr>
        <w:t xml:space="preserve"> </w:t>
      </w:r>
      <w:r w:rsidR="00407174" w:rsidRPr="00407174">
        <w:rPr>
          <w:rFonts w:ascii="TH Sarabun New" w:hAnsi="TH Sarabun New" w:cs="TH Sarabun New"/>
          <w:sz w:val="28"/>
          <w:cs/>
        </w:rPr>
        <w:t>และ</w:t>
      </w:r>
      <w:r w:rsidR="00407174" w:rsidRPr="00407174">
        <w:rPr>
          <w:rFonts w:ascii="TH Sarabun New" w:hAnsi="TH Sarabun New" w:cs="TH Sarabun New"/>
          <w:sz w:val="28"/>
        </w:rPr>
        <w:t xml:space="preserve"> b*)</w:t>
      </w:r>
    </w:p>
    <w:p w14:paraId="16362BF9" w14:textId="3DCFEBD3" w:rsidR="00EA42E6" w:rsidRDefault="00B5699C" w:rsidP="00B5699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407174" w:rsidRPr="00407174">
        <w:rPr>
          <w:rFonts w:ascii="TH Sarabun New" w:hAnsi="TH Sarabun New" w:cs="TH Sarabun New"/>
          <w:sz w:val="28"/>
        </w:rPr>
        <w:t xml:space="preserve">.5 </w:t>
      </w:r>
      <w:r w:rsidR="00407174" w:rsidRPr="00407174">
        <w:rPr>
          <w:rFonts w:ascii="TH Sarabun New" w:hAnsi="TH Sarabun New" w:cs="TH Sarabun New"/>
          <w:sz w:val="28"/>
          <w:cs/>
        </w:rPr>
        <w:t>การจับคู่และแปรผล (</w:t>
      </w:r>
      <w:r w:rsidR="00407174" w:rsidRPr="00407174">
        <w:rPr>
          <w:rFonts w:ascii="TH Sarabun New" w:hAnsi="TH Sarabun New" w:cs="TH Sarabun New"/>
          <w:sz w:val="28"/>
        </w:rPr>
        <w:t>CIE DE2000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407174" w:rsidRPr="00407174">
        <w:rPr>
          <w:rFonts w:ascii="TH Sarabun New" w:hAnsi="TH Sarabun New" w:cs="TH Sarabun New"/>
          <w:sz w:val="28"/>
        </w:rPr>
        <w:t xml:space="preserve">Matching): </w:t>
      </w:r>
      <w:r w:rsidR="00407174" w:rsidRPr="00407174">
        <w:rPr>
          <w:rFonts w:ascii="TH Sarabun New" w:hAnsi="TH Sarabun New" w:cs="TH Sarabun New"/>
          <w:sz w:val="28"/>
          <w:cs/>
        </w:rPr>
        <w:t>ดึงลักษณะเด่นทางสีโดยเลือกใช้ค่ามัธยฐาน (</w:t>
      </w:r>
      <w:r w:rsidR="00407174" w:rsidRPr="00407174">
        <w:rPr>
          <w:rFonts w:ascii="TH Sarabun New" w:hAnsi="TH Sarabun New" w:cs="TH Sarabun New"/>
          <w:sz w:val="28"/>
        </w:rPr>
        <w:t xml:space="preserve">Median) </w:t>
      </w:r>
      <w:r w:rsidR="00407174" w:rsidRPr="00407174">
        <w:rPr>
          <w:rFonts w:ascii="TH Sarabun New" w:hAnsi="TH Sarabun New" w:cs="TH Sarabun New"/>
          <w:sz w:val="28"/>
          <w:cs/>
        </w:rPr>
        <w:t xml:space="preserve">ของพิกเซลภายในช่องทดสอบแต่ละช่อง เพื่อป้องกันผลกระทบจากฟองอากาศหรือขอบเงา นำมาเปรียบเทียบระยะห่างความต่างของสีกับตารางอ้างอิง </w:t>
      </w:r>
      <w:r w:rsidR="00407174" w:rsidRPr="00407174">
        <w:rPr>
          <w:rFonts w:ascii="TH Sarabun New" w:hAnsi="TH Sarabun New" w:cs="TH Sarabun New"/>
          <w:sz w:val="28"/>
        </w:rPr>
        <w:t xml:space="preserve">Look-Up Table (LUT) </w:t>
      </w:r>
      <w:r w:rsidR="00407174" w:rsidRPr="00407174">
        <w:rPr>
          <w:rFonts w:ascii="TH Sarabun New" w:hAnsi="TH Sarabun New" w:cs="TH Sarabun New"/>
          <w:sz w:val="28"/>
          <w:cs/>
        </w:rPr>
        <w:t>ด้วยสมการ</w:t>
      </w:r>
      <w:r w:rsidR="00407174" w:rsidRPr="00407174">
        <w:rPr>
          <w:rFonts w:ascii="TH Sarabun New" w:hAnsi="TH Sarabun New" w:cs="TH Sarabun New"/>
          <w:sz w:val="28"/>
        </w:rPr>
        <w:t xml:space="preserve"> </w:t>
      </w:r>
      <m:oMath>
        <m:r>
          <m:rPr>
            <m:sty m:val="p"/>
          </m:rPr>
          <w:rPr>
            <w:rFonts w:ascii="Cambria Math" w:hAnsi="Cambria Math" w:cs="TH Sarabun New"/>
            <w:szCs w:val="22"/>
          </w:rPr>
          <m:t>Δ</m:t>
        </m:r>
        <m:sSub>
          <m:sSubPr>
            <m:ctrlPr>
              <w:rPr>
                <w:rFonts w:ascii="Cambria Math" w:hAnsi="Cambria Math" w:cs="TH Sarabun New"/>
                <w:i/>
                <w:szCs w:val="22"/>
              </w:rPr>
            </m:ctrlPr>
          </m:sSubPr>
          <m:e>
            <m:r>
              <w:rPr>
                <w:rFonts w:ascii="Cambria Math" w:hAnsi="Cambria Math" w:cs="TH Sarabun New"/>
                <w:szCs w:val="22"/>
              </w:rPr>
              <m:t>E</m:t>
            </m:r>
          </m:e>
          <m:sub>
            <m:r>
              <w:rPr>
                <w:rFonts w:ascii="Cambria Math" w:hAnsi="Cambria Math" w:cs="TH Sarabun New"/>
                <w:szCs w:val="22"/>
              </w:rPr>
              <m:t>00</m:t>
            </m:r>
          </m:sub>
        </m:sSub>
      </m:oMath>
      <w:r w:rsidR="00407174">
        <w:rPr>
          <w:rFonts w:ascii="TH Sarabun New" w:eastAsiaTheme="minorEastAsia" w:hAnsi="TH Sarabun New" w:cs="TH Sarabun New"/>
          <w:szCs w:val="22"/>
        </w:rPr>
        <w:t xml:space="preserve"> </w:t>
      </w:r>
      <w:r w:rsidR="00407174">
        <w:rPr>
          <w:rFonts w:ascii="TH Sarabun New" w:eastAsiaTheme="minorEastAsia" w:hAnsi="TH Sarabun New" w:cs="TH Sarabun New"/>
          <w:sz w:val="28"/>
        </w:rPr>
        <w:t>[</w:t>
      </w:r>
      <w:r w:rsidR="008D333B">
        <w:rPr>
          <w:rFonts w:ascii="TH Sarabun New" w:eastAsiaTheme="minorEastAsia" w:hAnsi="TH Sarabun New" w:cs="TH Sarabun New" w:hint="cs"/>
          <w:sz w:val="28"/>
          <w:cs/>
        </w:rPr>
        <w:t>7</w:t>
      </w:r>
      <w:r w:rsidR="00407174">
        <w:rPr>
          <w:rFonts w:ascii="TH Sarabun New" w:eastAsiaTheme="minorEastAsia" w:hAnsi="TH Sarabun New" w:cs="TH Sarabun New"/>
          <w:sz w:val="28"/>
        </w:rPr>
        <w:t xml:space="preserve">] </w:t>
      </w:r>
      <w:r w:rsidR="00407174" w:rsidRPr="00407174">
        <w:rPr>
          <w:rFonts w:ascii="TH Sarabun New" w:hAnsi="TH Sarabun New" w:cs="TH Sarabun New"/>
          <w:sz w:val="28"/>
          <w:cs/>
        </w:rPr>
        <w:t>แล้วจำแนกออกมาเป็นเกรดผลตรวจสุขภาพ แสดงผลผ่านอินเทอร</w:t>
      </w:r>
      <w:proofErr w:type="spellStart"/>
      <w:r w:rsidR="00407174" w:rsidRPr="00407174">
        <w:rPr>
          <w:rFonts w:ascii="TH Sarabun New" w:hAnsi="TH Sarabun New" w:cs="TH Sarabun New"/>
          <w:sz w:val="28"/>
          <w:cs/>
        </w:rPr>
        <w:t>์เฟซ</w:t>
      </w:r>
      <w:proofErr w:type="spellEnd"/>
      <w:r w:rsidR="00407174" w:rsidRPr="00407174">
        <w:rPr>
          <w:rFonts w:ascii="TH Sarabun New" w:hAnsi="TH Sarabun New" w:cs="TH Sarabun New"/>
          <w:sz w:val="28"/>
          <w:cs/>
        </w:rPr>
        <w:t xml:space="preserve"> และบันทึกประวัติลงฐานข้อมูล </w:t>
      </w:r>
      <w:r w:rsidR="00407174" w:rsidRPr="00407174">
        <w:rPr>
          <w:rFonts w:ascii="TH Sarabun New" w:hAnsi="TH Sarabun New" w:cs="TH Sarabun New"/>
          <w:sz w:val="28"/>
        </w:rPr>
        <w:t>SQLite</w:t>
      </w:r>
      <w:r w:rsidR="00EA42E6">
        <w:rPr>
          <w:rFonts w:ascii="TH Sarabun New" w:hAnsi="TH Sarabun New" w:cs="TH Sarabun New"/>
          <w:sz w:val="28"/>
        </w:rPr>
        <w:t>      </w:t>
      </w:r>
    </w:p>
    <w:p w14:paraId="1454472F" w14:textId="01F34709" w:rsidR="00F202E4" w:rsidRPr="00F202E4" w:rsidRDefault="00EA42E6" w:rsidP="00F202E4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955C89">
        <w:rPr>
          <w:rFonts w:ascii="TH Sarabun New" w:hAnsi="TH Sarabun New" w:cs="TH Sarabun New"/>
          <w:b/>
          <w:bCs/>
          <w:sz w:val="28"/>
        </w:rPr>
        <w:t xml:space="preserve">3. </w:t>
      </w:r>
      <w:r w:rsidRPr="00955C89">
        <w:rPr>
          <w:rFonts w:ascii="TH Sarabun New" w:hAnsi="TH Sarabun New" w:cs="TH Sarabun New"/>
          <w:b/>
          <w:bCs/>
          <w:sz w:val="28"/>
          <w:cs/>
        </w:rPr>
        <w:t>การพัฒนาแอปพลิเคชันและการทดสอบ:</w:t>
      </w:r>
      <w:r w:rsidR="00F202E4">
        <w:rPr>
          <w:rFonts w:ascii="TH Sarabun New" w:hAnsi="TH Sarabun New" w:cs="TH Sarabun New"/>
          <w:b/>
          <w:bCs/>
          <w:sz w:val="28"/>
          <w:cs/>
        </w:rPr>
        <w:br/>
      </w:r>
      <w:r w:rsidR="00F202E4">
        <w:rPr>
          <w:rFonts w:ascii="TH Sarabun New" w:hAnsi="TH Sarabun New" w:cs="TH Sarabun New" w:hint="cs"/>
          <w:sz w:val="28"/>
          <w:cs/>
        </w:rPr>
        <w:t>ขั้นตอนการทดสอบมีดังนี้</w:t>
      </w:r>
    </w:p>
    <w:p w14:paraId="4BD3312E" w14:textId="00129F56" w:rsidR="00F202E4" w:rsidRDefault="00F202E4" w:rsidP="00F202E4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0E380F">
        <w:rPr>
          <w:rFonts w:ascii="TH Sarabun New" w:hAnsi="TH Sarabun New" w:cs="TH Sarabun New"/>
          <w:sz w:val="28"/>
        </w:rPr>
        <w:t xml:space="preserve">3.1 </w:t>
      </w:r>
      <w:r>
        <w:rPr>
          <w:rFonts w:ascii="TH Sarabun New" w:hAnsi="TH Sarabun New" w:cs="TH Sarabun New" w:hint="cs"/>
          <w:sz w:val="28"/>
          <w:cs/>
        </w:rPr>
        <w:t>หยดสารละลายที่ผสมไว้ลงในแถบตรวจปัสสาวะ โดยจะทำการทดสอบทีละพารามิเตอร์</w:t>
      </w:r>
    </w:p>
    <w:p w14:paraId="0DE195A3" w14:textId="337A7BDF" w:rsidR="00F202E4" w:rsidRDefault="000E380F" w:rsidP="00F202E4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0E380F">
        <w:rPr>
          <w:rFonts w:ascii="TH Sarabun New" w:hAnsi="TH Sarabun New" w:cs="TH Sarabun New"/>
          <w:sz w:val="28"/>
        </w:rPr>
        <w:t xml:space="preserve">3.2 </w:t>
      </w:r>
      <w:r w:rsidRPr="000E380F">
        <w:rPr>
          <w:rFonts w:ascii="TH Sarabun New" w:hAnsi="TH Sarabun New" w:cs="TH Sarabun New"/>
          <w:sz w:val="28"/>
          <w:cs/>
        </w:rPr>
        <w:t>นำแถบตรวจขึ้นมาซับขอบด้านข้างกับกระดาษชำระเบา ๆ เพื่อขจัดสารละลายส่วนเกิน ป้องกันการไหลปนกันของสารเคมีระหว่างช่องทดสอบ</w:t>
      </w:r>
      <w:r w:rsidRPr="000E380F">
        <w:rPr>
          <w:rFonts w:ascii="TH Sarabun New" w:hAnsi="TH Sarabun New" w:cs="TH Sarabun New"/>
          <w:sz w:val="28"/>
        </w:rPr>
        <w:t xml:space="preserve"> </w:t>
      </w:r>
    </w:p>
    <w:p w14:paraId="658AD50E" w14:textId="77777777" w:rsidR="00F202E4" w:rsidRDefault="000E380F" w:rsidP="00F202E4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0E380F">
        <w:rPr>
          <w:rFonts w:ascii="TH Sarabun New" w:hAnsi="TH Sarabun New" w:cs="TH Sarabun New"/>
          <w:sz w:val="28"/>
        </w:rPr>
        <w:t xml:space="preserve">3.3 </w:t>
      </w:r>
      <w:r w:rsidRPr="000E380F">
        <w:rPr>
          <w:rFonts w:ascii="TH Sarabun New" w:hAnsi="TH Sarabun New" w:cs="TH Sarabun New"/>
          <w:sz w:val="28"/>
          <w:cs/>
        </w:rPr>
        <w:t xml:space="preserve">วางแถบตรวจปัสสาวะขนานติดกับแถบสีอ้างอิงมาตรฐานข้างบรรจุภัณฑ์ (ขวด </w:t>
      </w:r>
      <w:r w:rsidRPr="000E380F">
        <w:rPr>
          <w:rFonts w:ascii="TH Sarabun New" w:hAnsi="TH Sarabun New" w:cs="TH Sarabun New"/>
          <w:sz w:val="28"/>
        </w:rPr>
        <w:t xml:space="preserve">URS-10T) </w:t>
      </w:r>
      <w:r w:rsidRPr="000E380F">
        <w:rPr>
          <w:rFonts w:ascii="TH Sarabun New" w:hAnsi="TH Sarabun New" w:cs="TH Sarabun New"/>
          <w:sz w:val="28"/>
          <w:cs/>
        </w:rPr>
        <w:t>โดยวางไว้บนระนาบแบนราบเดียวกัน</w:t>
      </w:r>
    </w:p>
    <w:p w14:paraId="775D2151" w14:textId="5DC9D8AC" w:rsidR="00955C89" w:rsidRDefault="000E380F" w:rsidP="00B5699C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0E380F">
        <w:rPr>
          <w:rFonts w:ascii="TH Sarabun New" w:hAnsi="TH Sarabun New" w:cs="TH Sarabun New"/>
          <w:sz w:val="28"/>
        </w:rPr>
        <w:t xml:space="preserve">3.4 </w:t>
      </w:r>
      <w:r w:rsidRPr="000E380F">
        <w:rPr>
          <w:rFonts w:ascii="TH Sarabun New" w:hAnsi="TH Sarabun New" w:cs="TH Sarabun New"/>
          <w:sz w:val="28"/>
          <w:cs/>
        </w:rPr>
        <w:t>เมื่อเวลาผ่านไปครบ</w:t>
      </w:r>
      <w:r w:rsidRPr="000E380F">
        <w:rPr>
          <w:rFonts w:ascii="TH Sarabun New" w:hAnsi="TH Sarabun New" w:cs="TH Sarabun New"/>
          <w:sz w:val="28"/>
        </w:rPr>
        <w:t xml:space="preserve"> </w:t>
      </w:r>
      <w:r w:rsidR="00F202E4">
        <w:rPr>
          <w:rFonts w:ascii="TH Sarabun New" w:hAnsi="TH Sarabun New" w:cs="TH Sarabun New" w:hint="cs"/>
          <w:sz w:val="28"/>
          <w:cs/>
        </w:rPr>
        <w:t>60 วินาที</w:t>
      </w:r>
      <w:r w:rsidRPr="000E380F">
        <w:rPr>
          <w:rFonts w:ascii="TH Sarabun New" w:hAnsi="TH Sarabun New" w:cs="TH Sarabun New"/>
          <w:sz w:val="28"/>
          <w:cs/>
        </w:rPr>
        <w:t>ซึ่งเป็นเวลาที่ปฏิกิริยาเคมีเปลี่ยนสีได้สมบูรณ์และเสถียรที่สุด</w:t>
      </w:r>
      <w:r w:rsidR="008D333B">
        <w:rPr>
          <w:rFonts w:ascii="TH Sarabun New" w:hAnsi="TH Sarabun New" w:cs="TH Sarabun New" w:hint="cs"/>
          <w:sz w:val="28"/>
          <w:cs/>
        </w:rPr>
        <w:t xml:space="preserve"> </w:t>
      </w:r>
      <w:r w:rsidR="00B25486">
        <w:rPr>
          <w:rFonts w:ascii="TH Sarabun New" w:hAnsi="TH Sarabun New" w:cs="TH Sarabun New"/>
          <w:sz w:val="28"/>
        </w:rPr>
        <w:t>[</w:t>
      </w:r>
      <w:r w:rsidR="008D333B">
        <w:rPr>
          <w:rFonts w:ascii="TH Sarabun New" w:hAnsi="TH Sarabun New" w:cs="TH Sarabun New" w:hint="cs"/>
          <w:sz w:val="28"/>
          <w:cs/>
        </w:rPr>
        <w:t>8</w:t>
      </w:r>
      <w:r w:rsidR="00B25486">
        <w:rPr>
          <w:rFonts w:ascii="TH Sarabun New" w:hAnsi="TH Sarabun New" w:cs="TH Sarabun New"/>
          <w:sz w:val="28"/>
        </w:rPr>
        <w:t>]</w:t>
      </w:r>
      <w:r w:rsidR="00F202E4">
        <w:rPr>
          <w:rFonts w:ascii="TH Sarabun New" w:hAnsi="TH Sarabun New" w:cs="TH Sarabun New" w:hint="cs"/>
          <w:sz w:val="28"/>
          <w:cs/>
        </w:rPr>
        <w:t xml:space="preserve"> </w:t>
      </w:r>
      <w:r w:rsidRPr="000E380F">
        <w:rPr>
          <w:rFonts w:ascii="TH Sarabun New" w:hAnsi="TH Sarabun New" w:cs="TH Sarabun New"/>
          <w:sz w:val="28"/>
          <w:cs/>
        </w:rPr>
        <w:t xml:space="preserve">ดำเนินการเปิดแอปพลิเคชัน </w:t>
      </w:r>
      <w:r w:rsidRPr="000E380F">
        <w:rPr>
          <w:rFonts w:ascii="TH Sarabun New" w:hAnsi="TH Sarabun New" w:cs="TH Sarabun New"/>
          <w:sz w:val="28"/>
        </w:rPr>
        <w:t xml:space="preserve">U-Health </w:t>
      </w:r>
      <w:r w:rsidRPr="000E380F">
        <w:rPr>
          <w:rFonts w:ascii="TH Sarabun New" w:hAnsi="TH Sarabun New" w:cs="TH Sarabun New"/>
          <w:sz w:val="28"/>
          <w:cs/>
        </w:rPr>
        <w:t>และใช้กล้องสมาร์ทโฟนถ่ายภาพร่วมกันในเฟรมเดียวกัน (</w:t>
      </w:r>
      <w:r w:rsidRPr="000E380F">
        <w:rPr>
          <w:rFonts w:ascii="TH Sarabun New" w:hAnsi="TH Sarabun New" w:cs="TH Sarabun New"/>
          <w:sz w:val="28"/>
        </w:rPr>
        <w:t xml:space="preserve">Single-Frame Capture) </w:t>
      </w:r>
      <w:r w:rsidRPr="000E380F">
        <w:rPr>
          <w:rFonts w:ascii="TH Sarabun New" w:hAnsi="TH Sarabun New" w:cs="TH Sarabun New"/>
          <w:sz w:val="28"/>
          <w:cs/>
        </w:rPr>
        <w:t>โดยมีระยะห่างประมาณ</w:t>
      </w:r>
      <w:r w:rsidRPr="000E380F">
        <w:rPr>
          <w:rFonts w:ascii="TH Sarabun New" w:hAnsi="TH Sarabun New" w:cs="TH Sarabun New"/>
          <w:sz w:val="28"/>
        </w:rPr>
        <w:t xml:space="preserve"> </w:t>
      </w:r>
      <w:r w:rsidR="00F202E4">
        <w:rPr>
          <w:rFonts w:ascii="TH Sarabun New" w:hAnsi="TH Sarabun New" w:cs="TH Sarabun New" w:hint="cs"/>
          <w:sz w:val="28"/>
          <w:cs/>
        </w:rPr>
        <w:t>15-20 เซนติเมตร</w:t>
      </w:r>
      <w:r w:rsidRPr="000E380F">
        <w:rPr>
          <w:rFonts w:ascii="TH Sarabun New" w:hAnsi="TH Sarabun New" w:cs="TH Sarabun New"/>
          <w:sz w:val="28"/>
          <w:cs/>
        </w:rPr>
        <w:t xml:space="preserve">ในมุมตั้งฉาก </w:t>
      </w:r>
      <w:r w:rsidR="00F202E4">
        <w:rPr>
          <w:rFonts w:ascii="TH Sarabun New" w:hAnsi="TH Sarabun New" w:cs="TH Sarabun New" w:hint="cs"/>
          <w:sz w:val="28"/>
          <w:cs/>
        </w:rPr>
        <w:t xml:space="preserve">90 องศา </w:t>
      </w:r>
      <w:r w:rsidRPr="000E380F">
        <w:rPr>
          <w:rFonts w:ascii="TH Sarabun New" w:hAnsi="TH Sarabun New" w:cs="TH Sarabun New"/>
          <w:sz w:val="28"/>
          <w:cs/>
        </w:rPr>
        <w:t>เพื่อหลีกเลี่ยงแสงสะท้อนและเงาบดบัง</w:t>
      </w:r>
    </w:p>
    <w:p w14:paraId="7EDC1E2C" w14:textId="4F6BCFFA" w:rsidR="00D72967" w:rsidRDefault="009A4490" w:rsidP="009A4490">
      <w:pPr>
        <w:spacing w:after="0" w:line="240" w:lineRule="auto"/>
        <w:jc w:val="center"/>
        <w:rPr>
          <w:rFonts w:ascii="TH Sarabun New" w:hAnsi="TH Sarabun New" w:cs="TH Sarabun New" w:hint="cs"/>
          <w:sz w:val="28"/>
        </w:rPr>
      </w:pPr>
      <w:r w:rsidRPr="00952938">
        <w:rPr>
          <w:rFonts w:ascii="TH Sarabun New" w:hAnsi="TH Sarabun New" w:cs="TH Sarabun New"/>
          <w:noProof/>
          <w:sz w:val="28"/>
          <w:cs/>
        </w:rPr>
        <w:lastRenderedPageBreak/>
        <w:drawing>
          <wp:inline distT="0" distB="0" distL="0" distR="0" wp14:anchorId="406964DD" wp14:editId="7621E673">
            <wp:extent cx="2540000" cy="2838373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60" cy="284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3C32" w14:textId="77777777" w:rsidR="00F77944" w:rsidRDefault="009A4490" w:rsidP="009A44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72967">
        <w:rPr>
          <w:rFonts w:ascii="TH SarabunPSK" w:hAnsi="TH SarabunPSK" w:cs="TH SarabunPSK" w:hint="cs"/>
          <w:b/>
          <w:bCs/>
          <w:sz w:val="32"/>
          <w:szCs w:val="32"/>
          <w:cs/>
        </w:rPr>
        <w:t>ภาพที่ 1</w:t>
      </w:r>
      <w:r w:rsidRPr="00D600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Flowchart </w:t>
      </w:r>
      <w:r>
        <w:rPr>
          <w:rFonts w:ascii="TH SarabunPSK" w:hAnsi="TH SarabunPSK" w:cs="TH SarabunPSK" w:hint="cs"/>
          <w:sz w:val="32"/>
          <w:szCs w:val="32"/>
          <w:cs/>
        </w:rPr>
        <w:t>การทำงานของ</w:t>
      </w:r>
    </w:p>
    <w:p w14:paraId="61D4F53F" w14:textId="01AAE27A" w:rsidR="009A4490" w:rsidRDefault="009A4490" w:rsidP="009A4490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 w:rsidRPr="008D333B">
        <w:rPr>
          <w:rFonts w:ascii="TH SarabunPSK" w:hAnsi="TH SarabunPSK" w:cs="TH SarabunPSK"/>
          <w:sz w:val="32"/>
          <w:szCs w:val="32"/>
          <w:cs/>
        </w:rPr>
        <w:t>แอปพลิเคชัน</w:t>
      </w:r>
      <w:r w:rsidR="00F779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7944">
        <w:rPr>
          <w:rFonts w:ascii="TH SarabunPSK" w:hAnsi="TH SarabunPSK" w:cs="TH SarabunPSK"/>
          <w:sz w:val="32"/>
          <w:szCs w:val="32"/>
        </w:rPr>
        <w:t>U-Health</w:t>
      </w:r>
    </w:p>
    <w:p w14:paraId="7F61C82C" w14:textId="77777777" w:rsidR="009A4490" w:rsidRDefault="009A4490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CDC375F" w14:textId="4E39AA3D" w:rsidR="0098175B" w:rsidRPr="002B6AA9" w:rsidRDefault="00361F4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2B6AA9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2B6AA9">
        <w:rPr>
          <w:rFonts w:ascii="TH Sarabun New" w:hAnsi="TH Sarabun New" w:cs="TH Sarabun New"/>
          <w:sz w:val="28"/>
        </w:rPr>
        <w:t xml:space="preserve"> </w:t>
      </w:r>
    </w:p>
    <w:p w14:paraId="516E74C9" w14:textId="324A61E7" w:rsidR="00B5699C" w:rsidRPr="00955C89" w:rsidRDefault="00B5699C" w:rsidP="00B5699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การประเมินความแม่นยำของระบบใช้วิธีเปรียบเทียบผลการอ่านค่าจากแอปพลิเคชันกับค่าอ้างอิงที่ทราบระดับแน่นอน (</w:t>
      </w:r>
      <w:proofErr w:type="spellStart"/>
      <w:r>
        <w:rPr>
          <w:rFonts w:ascii="TH Sarabun New" w:hAnsi="TH Sarabun New" w:cs="TH Sarabun New"/>
          <w:sz w:val="28"/>
          <w:cs/>
        </w:rPr>
        <w:t>Ground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Truth</w:t>
      </w:r>
      <w:proofErr w:type="spellEnd"/>
      <w:r>
        <w:rPr>
          <w:rFonts w:ascii="TH Sarabun New" w:hAnsi="TH Sarabun New" w:cs="TH Sarabun New"/>
          <w:sz w:val="28"/>
          <w:cs/>
        </w:rPr>
        <w:t>) โดยจำลองผลบวกของแต่ละพารามิเตอร์จากสารที่กำหนดไว้ในตารางที่ 1 แล้วนำแถบตรวจที่ได้ไปถ่ายภาพร่วมกับแถบสีอ้างอิงบนบรรจุภัณฑ์ในเฟรมเดียวกัน ภายใต้สภาพแสงที่แตกต่างกัน (หลอดไฟวอร</w:t>
      </w:r>
      <w:proofErr w:type="spellStart"/>
      <w:r>
        <w:rPr>
          <w:rFonts w:ascii="TH Sarabun New" w:hAnsi="TH Sarabun New" w:cs="TH Sarabun New"/>
          <w:sz w:val="28"/>
          <w:cs/>
        </w:rPr>
        <w:t>์ม</w:t>
      </w:r>
      <w:proofErr w:type="spellEnd"/>
      <w:r>
        <w:rPr>
          <w:rFonts w:ascii="TH Sarabun New" w:hAnsi="TH Sarabun New" w:cs="TH Sarabun New"/>
          <w:sz w:val="28"/>
          <w:cs/>
        </w:rPr>
        <w:t xml:space="preserve"> แสงขาว และแสง</w:t>
      </w:r>
      <w:proofErr w:type="spellStart"/>
      <w:r>
        <w:rPr>
          <w:rFonts w:ascii="TH Sarabun New" w:hAnsi="TH Sarabun New" w:cs="TH Sarabun New"/>
          <w:sz w:val="28"/>
          <w:cs/>
        </w:rPr>
        <w:t>ฟลู</w:t>
      </w:r>
      <w:proofErr w:type="spellEnd"/>
      <w:r>
        <w:rPr>
          <w:rFonts w:ascii="TH Sarabun New" w:hAnsi="TH Sarabun New" w:cs="TH Sarabun New"/>
          <w:sz w:val="28"/>
          <w:cs/>
        </w:rPr>
        <w:t>ออเรส</w:t>
      </w:r>
      <w:proofErr w:type="spellStart"/>
      <w:r>
        <w:rPr>
          <w:rFonts w:ascii="TH Sarabun New" w:hAnsi="TH Sarabun New" w:cs="TH Sarabun New"/>
          <w:sz w:val="28"/>
          <w:cs/>
        </w:rPr>
        <w:t>เซนต์</w:t>
      </w:r>
      <w:proofErr w:type="spellEnd"/>
      <w:r>
        <w:rPr>
          <w:rFonts w:ascii="TH Sarabun New" w:hAnsi="TH Sarabun New" w:cs="TH Sarabun New"/>
          <w:sz w:val="28"/>
          <w:cs/>
        </w:rPr>
        <w:t>) และกล้องสมาร์ทโฟนหลายรุ่น เพื่อวัดว่าการปรับเทียบสีด้วยแถบสีอ้างอิงบนบรรจุภัณฑ์สามารถจำแนกระดับผลได้ถูกต้องเพียงใด เมื่อเปรียบเทียบกับการไม่ปรับเทียบสี โดยประเมินทั้งความถูกต้องแบบตรงช่อง (</w:t>
      </w:r>
      <w:proofErr w:type="spellStart"/>
      <w:r>
        <w:rPr>
          <w:rFonts w:ascii="TH Sarabun New" w:hAnsi="TH Sarabun New" w:cs="TH Sarabun New"/>
          <w:sz w:val="28"/>
          <w:cs/>
        </w:rPr>
        <w:t>Exact</w:t>
      </w:r>
      <w:proofErr w:type="spellEnd"/>
      <w:r>
        <w:rPr>
          <w:rFonts w:ascii="TH Sarabun New" w:hAnsi="TH Sarabun New" w:cs="TH Sarabun New"/>
          <w:sz w:val="28"/>
          <w:cs/>
        </w:rPr>
        <w:t>-</w:t>
      </w:r>
      <w:proofErr w:type="spellStart"/>
      <w:r>
        <w:rPr>
          <w:rFonts w:ascii="TH Sarabun New" w:hAnsi="TH Sarabun New" w:cs="TH Sarabun New"/>
          <w:sz w:val="28"/>
          <w:cs/>
        </w:rPr>
        <w:t>bucket</w:t>
      </w:r>
      <w:proofErr w:type="spellEnd"/>
      <w:r>
        <w:rPr>
          <w:rFonts w:ascii="TH Sarabun New" w:hAnsi="TH Sarabun New" w:cs="TH Sarabun New"/>
          <w:sz w:val="28"/>
          <w:cs/>
        </w:rPr>
        <w:t>) ความถูกต้องแบบยอมรับช่องข้างเคียง (</w:t>
      </w:r>
      <w:proofErr w:type="spellStart"/>
      <w:r>
        <w:rPr>
          <w:rFonts w:ascii="TH Sarabun New" w:hAnsi="TH Sarabun New" w:cs="TH Sarabun New"/>
          <w:sz w:val="28"/>
          <w:cs/>
        </w:rPr>
        <w:t>Adjacent</w:t>
      </w:r>
      <w:proofErr w:type="spellEnd"/>
      <w:r>
        <w:rPr>
          <w:rFonts w:ascii="TH Sarabun New" w:hAnsi="TH Sarabun New" w:cs="TH Sarabun New"/>
          <w:sz w:val="28"/>
          <w:cs/>
        </w:rPr>
        <w:t>-</w:t>
      </w:r>
      <w:proofErr w:type="spellStart"/>
      <w:r>
        <w:rPr>
          <w:rFonts w:ascii="TH Sarabun New" w:hAnsi="TH Sarabun New" w:cs="TH Sarabun New"/>
          <w:sz w:val="28"/>
          <w:cs/>
        </w:rPr>
        <w:t>tolerant</w:t>
      </w:r>
      <w:proofErr w:type="spellEnd"/>
      <w:r>
        <w:rPr>
          <w:rFonts w:ascii="TH Sarabun New" w:hAnsi="TH Sarabun New" w:cs="TH Sarabun New"/>
          <w:sz w:val="28"/>
          <w:cs/>
        </w:rPr>
        <w:t>) และเมทริก</w:t>
      </w:r>
      <w:proofErr w:type="spellStart"/>
      <w:r>
        <w:rPr>
          <w:rFonts w:ascii="TH Sarabun New" w:hAnsi="TH Sarabun New" w:cs="TH Sarabun New"/>
          <w:sz w:val="28"/>
          <w:cs/>
        </w:rPr>
        <w:t>ซ์</w:t>
      </w:r>
      <w:proofErr w:type="spellEnd"/>
      <w:r>
        <w:rPr>
          <w:rFonts w:ascii="TH Sarabun New" w:hAnsi="TH Sarabun New" w:cs="TH Sarabun New"/>
          <w:sz w:val="28"/>
          <w:cs/>
        </w:rPr>
        <w:t>ความสับสน (</w:t>
      </w:r>
      <w:proofErr w:type="spellStart"/>
      <w:r>
        <w:rPr>
          <w:rFonts w:ascii="TH Sarabun New" w:hAnsi="TH Sarabun New" w:cs="TH Sarabun New"/>
          <w:sz w:val="28"/>
          <w:cs/>
        </w:rPr>
        <w:t>Confusion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Matrix</w:t>
      </w:r>
      <w:proofErr w:type="spellEnd"/>
      <w:r>
        <w:rPr>
          <w:rFonts w:ascii="TH Sarabun New" w:hAnsi="TH Sarabun New" w:cs="TH Sarabun New"/>
          <w:sz w:val="28"/>
          <w:cs/>
        </w:rPr>
        <w:t xml:space="preserve">) </w:t>
      </w:r>
      <w:r w:rsidR="00F77944"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  <w:cs/>
        </w:rPr>
        <w:t xml:space="preserve">รายพารามิเตอร์ หมายเหตุ: ผลเชิงปริมาณ เช่น </w:t>
      </w:r>
      <w:r w:rsidR="00F77944"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  <w:cs/>
        </w:rPr>
        <w:t>ค่าความแม่นยำ (</w:t>
      </w:r>
      <w:proofErr w:type="spellStart"/>
      <w:r>
        <w:rPr>
          <w:rFonts w:ascii="TH Sarabun New" w:hAnsi="TH Sarabun New" w:cs="TH Sarabun New"/>
          <w:sz w:val="28"/>
          <w:cs/>
        </w:rPr>
        <w:t>Accuracy</w:t>
      </w:r>
      <w:proofErr w:type="spellEnd"/>
      <w:r>
        <w:rPr>
          <w:rFonts w:ascii="TH Sarabun New" w:hAnsi="TH Sarabun New" w:cs="TH Sarabun New"/>
          <w:sz w:val="28"/>
          <w:cs/>
        </w:rPr>
        <w:t>) ค่าความคลาดเคลื่อน (</w:t>
      </w:r>
      <w:proofErr w:type="spellStart"/>
      <w:r>
        <w:rPr>
          <w:rFonts w:ascii="TH Sarabun New" w:hAnsi="TH Sarabun New" w:cs="TH Sarabun New"/>
          <w:sz w:val="28"/>
          <w:cs/>
        </w:rPr>
        <w:t>Error</w:t>
      </w:r>
      <w:proofErr w:type="spellEnd"/>
      <w:r>
        <w:rPr>
          <w:rFonts w:ascii="TH Sarabun New" w:hAnsi="TH Sarabun New" w:cs="TH Sarabun New"/>
          <w:sz w:val="28"/>
          <w:cs/>
        </w:rPr>
        <w:t>) และเมทริก</w:t>
      </w:r>
      <w:proofErr w:type="spellStart"/>
      <w:r>
        <w:rPr>
          <w:rFonts w:ascii="TH Sarabun New" w:hAnsi="TH Sarabun New" w:cs="TH Sarabun New"/>
          <w:sz w:val="28"/>
          <w:cs/>
        </w:rPr>
        <w:t>ซ์</w:t>
      </w:r>
      <w:proofErr w:type="spellEnd"/>
      <w:r>
        <w:rPr>
          <w:rFonts w:ascii="TH Sarabun New" w:hAnsi="TH Sarabun New" w:cs="TH Sarabun New"/>
          <w:sz w:val="28"/>
          <w:cs/>
        </w:rPr>
        <w:t xml:space="preserve">ความสับสนรายพารามิเตอร์ </w:t>
      </w:r>
      <w:r w:rsidR="00F77944"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  <w:cs/>
        </w:rPr>
        <w:t xml:space="preserve">อยู่ระหว่างการเก็บข้อมูลจากการทดลองเทียบกับ </w:t>
      </w:r>
      <w:proofErr w:type="spellStart"/>
      <w:r>
        <w:rPr>
          <w:rFonts w:ascii="TH Sarabun New" w:hAnsi="TH Sarabun New" w:cs="TH Sarabun New"/>
          <w:sz w:val="28"/>
          <w:cs/>
        </w:rPr>
        <w:t>Ground</w:t>
      </w:r>
      <w:proofErr w:type="spellEnd"/>
      <w:r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>
        <w:rPr>
          <w:rFonts w:ascii="TH Sarabun New" w:hAnsi="TH Sarabun New" w:cs="TH Sarabun New"/>
          <w:sz w:val="28"/>
          <w:cs/>
        </w:rPr>
        <w:t>Truth</w:t>
      </w:r>
      <w:proofErr w:type="spellEnd"/>
      <w:r>
        <w:rPr>
          <w:rFonts w:ascii="TH Sarabun New" w:hAnsi="TH Sarabun New" w:cs="TH Sarabun New"/>
          <w:sz w:val="28"/>
          <w:cs/>
        </w:rPr>
        <w:t xml:space="preserve"> ตามวิธีข้างต้น และจะเติมค่าที่วัดได้จริงลงในส่วนนี้ ทั้งนี้คาดว่าพารามิเตอร์ที่มีการเปลี่ยนสี</w:t>
      </w:r>
      <w:r>
        <w:rPr>
          <w:rFonts w:ascii="TH Sarabun New" w:hAnsi="TH Sarabun New" w:cs="TH Sarabun New"/>
          <w:sz w:val="28"/>
          <w:cs/>
        </w:rPr>
        <w:t xml:space="preserve">ชัดเจน เช่น </w:t>
      </w:r>
      <w:proofErr w:type="spellStart"/>
      <w:r>
        <w:rPr>
          <w:rFonts w:ascii="TH Sarabun New" w:hAnsi="TH Sarabun New" w:cs="TH Sarabun New"/>
          <w:sz w:val="28"/>
          <w:cs/>
        </w:rPr>
        <w:t>pH</w:t>
      </w:r>
      <w:proofErr w:type="spellEnd"/>
      <w:r>
        <w:rPr>
          <w:rFonts w:ascii="TH Sarabun New" w:hAnsi="TH Sarabun New" w:cs="TH Sarabun New"/>
          <w:sz w:val="28"/>
          <w:cs/>
        </w:rPr>
        <w:t xml:space="preserve"> กลูโคส และคีโตน จะให้ความแม่นยำสูงกว่าพารามิเตอร์ที่มีการไล่เฉดสีละเอียด เช่น </w:t>
      </w:r>
      <w:r w:rsidR="00F77944"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  <w:cs/>
        </w:rPr>
        <w:t>ความถ่วงจำเพาะ เม็ดเลือดขาว และบิลิรูบิน ซึ่งเป็นข้อจำกัดเชิงหลักการของการปรับเทียบด้วยแถบสีบนบรรจุภัณฑ์เมื่อเทียบกับการ์ดสีเฉพาะที่ผ่าน</w:t>
      </w:r>
      <w:r w:rsidR="00F77944"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  <w:cs/>
        </w:rPr>
        <w:t>การปรับเทียบมาแล้ว</w:t>
      </w:r>
      <w:r>
        <w:rPr>
          <w:rFonts w:ascii="TH Sarabun New" w:hAnsi="TH Sarabun New" w:cs="TH Sarabun New"/>
          <w:sz w:val="28"/>
        </w:rPr>
        <w:t> </w:t>
      </w:r>
      <w:r>
        <w:rPr>
          <w:rFonts w:ascii="TH Sarabun New" w:hAnsi="TH Sarabun New" w:cs="TH Sarabun New"/>
          <w:sz w:val="28"/>
          <w:cs/>
        </w:rPr>
        <w:t>ในด้านการใช้งานจริง</w:t>
      </w:r>
      <w:r w:rsidR="00F77944">
        <w:rPr>
          <w:rFonts w:ascii="TH Sarabun New" w:hAnsi="TH Sarabun New" w:cs="TH Sarabun New"/>
          <w:sz w:val="28"/>
          <w:cs/>
        </w:rPr>
        <w:br/>
      </w:r>
      <w:r>
        <w:rPr>
          <w:rFonts w:ascii="TH Sarabun New" w:hAnsi="TH Sarabun New" w:cs="TH Sarabun New"/>
          <w:sz w:val="28"/>
          <w:cs/>
        </w:rPr>
        <w:t xml:space="preserve">แอปพลิเคชัน </w:t>
      </w:r>
      <w:r>
        <w:rPr>
          <w:rFonts w:ascii="TH Sarabun New" w:hAnsi="TH Sarabun New" w:cs="TH Sarabun New"/>
          <w:sz w:val="28"/>
        </w:rPr>
        <w:t xml:space="preserve">U-Health </w:t>
      </w:r>
      <w:r>
        <w:rPr>
          <w:rFonts w:ascii="TH Sarabun New" w:hAnsi="TH Sarabun New" w:cs="TH Sarabun New"/>
          <w:sz w:val="28"/>
          <w:cs/>
        </w:rPr>
        <w:t xml:space="preserve">ใช้เวลาประมวลผลเพียง </w:t>
      </w:r>
      <w:r w:rsidR="006F4453">
        <w:rPr>
          <w:rFonts w:ascii="TH Sarabun New" w:hAnsi="TH Sarabun New" w:cs="TH Sarabun New" w:hint="cs"/>
          <w:sz w:val="28"/>
          <w:cs/>
        </w:rPr>
        <w:t>2-5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  <w:cs/>
        </w:rPr>
        <w:t>วินาทีต่อครั้ง สามารถแสดงผลระดับความเข้มข้นของสารชีวเคมี พร้อมกราฟติดตามแนวโน้มสุขภาพนอกจากนี</w:t>
      </w:r>
      <w:r>
        <w:rPr>
          <w:rFonts w:ascii="TH Sarabun New" w:hAnsi="TH Sarabun New" w:cs="TH Sarabun New" w:hint="cs"/>
          <w:sz w:val="28"/>
          <w:cs/>
        </w:rPr>
        <w:t>้</w:t>
      </w:r>
      <w:r>
        <w:rPr>
          <w:rFonts w:ascii="TH Sarabun New" w:hAnsi="TH Sarabun New" w:cs="TH Sarabun New"/>
          <w:sz w:val="28"/>
          <w:cs/>
        </w:rPr>
        <w:t>ระบบยังมีความปลอดภัยสูงด้วยการเข้ารหัสข้อมูลมาตรฐาน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 xml:space="preserve">AES-256 </w:t>
      </w:r>
      <w:r>
        <w:rPr>
          <w:rFonts w:ascii="TH Sarabun New" w:hAnsi="TH Sarabun New" w:cs="TH Sarabun New"/>
          <w:sz w:val="28"/>
          <w:cs/>
        </w:rPr>
        <w:t>และการยืนยันตัวตนแบบ</w:t>
      </w:r>
      <w:r w:rsidR="00F77944">
        <w:rPr>
          <w:rFonts w:ascii="TH Sarabun New" w:hAnsi="TH Sarabun New" w:cs="TH Sarabun New"/>
          <w:sz w:val="28"/>
          <w:cs/>
        </w:rPr>
        <w:br/>
      </w:r>
      <w:proofErr w:type="spellStart"/>
      <w:r>
        <w:rPr>
          <w:rFonts w:ascii="TH Sarabun New" w:hAnsi="TH Sarabun New" w:cs="TH Sarabun New"/>
          <w:sz w:val="28"/>
          <w:cs/>
        </w:rPr>
        <w:t>ไบ</w:t>
      </w:r>
      <w:proofErr w:type="spellEnd"/>
      <w:r>
        <w:rPr>
          <w:rFonts w:ascii="TH Sarabun New" w:hAnsi="TH Sarabun New" w:cs="TH Sarabun New" w:hint="cs"/>
          <w:sz w:val="28"/>
          <w:cs/>
        </w:rPr>
        <w:t>โอ</w:t>
      </w:r>
      <w:proofErr w:type="spellStart"/>
      <w:r>
        <w:rPr>
          <w:rFonts w:ascii="TH Sarabun New" w:hAnsi="TH Sarabun New" w:cs="TH Sarabun New"/>
          <w:sz w:val="28"/>
          <w:cs/>
        </w:rPr>
        <w:t>เมตริกซ์</w:t>
      </w:r>
      <w:proofErr w:type="spellEnd"/>
      <w:r>
        <w:rPr>
          <w:rFonts w:ascii="TH Sarabun New" w:hAnsi="TH Sarabun New" w:cs="TH Sarabun New"/>
          <w:sz w:val="28"/>
          <w:cs/>
        </w:rPr>
        <w:t xml:space="preserve"> อินเทอร</w:t>
      </w:r>
      <w:proofErr w:type="spellStart"/>
      <w:r>
        <w:rPr>
          <w:rFonts w:ascii="TH Sarabun New" w:hAnsi="TH Sarabun New" w:cs="TH Sarabun New"/>
          <w:sz w:val="28"/>
          <w:cs/>
        </w:rPr>
        <w:t>์เฟซ</w:t>
      </w:r>
      <w:proofErr w:type="spellEnd"/>
      <w:r>
        <w:rPr>
          <w:rFonts w:ascii="TH Sarabun New" w:hAnsi="TH Sarabun New" w:cs="TH Sarabun New"/>
          <w:sz w:val="28"/>
          <w:cs/>
        </w:rPr>
        <w:t>ที่รองรับผู้สูงอายุผ่านฟีเจอร์ตัวอักษรขนาดใหญ่ ทำให้แอปพลิเคชันนี้เหมาะสมต่อการส่งเสริมการแพทย์ทางไกล (</w:t>
      </w:r>
      <w:r>
        <w:rPr>
          <w:rFonts w:ascii="TH Sarabun New" w:hAnsi="TH Sarabun New" w:cs="TH Sarabun New"/>
          <w:sz w:val="28"/>
        </w:rPr>
        <w:t xml:space="preserve">Telemedicine) </w:t>
      </w:r>
      <w:r>
        <w:rPr>
          <w:rFonts w:ascii="TH Sarabun New" w:hAnsi="TH Sarabun New" w:cs="TH Sarabun New"/>
          <w:sz w:val="28"/>
          <w:cs/>
        </w:rPr>
        <w:t>ได้อย่างมีประสิทธิภาพ</w:t>
      </w:r>
    </w:p>
    <w:p w14:paraId="01CB4DA3" w14:textId="73183104" w:rsidR="00952938" w:rsidRPr="00952938" w:rsidRDefault="00952938" w:rsidP="009A4490">
      <w:pPr>
        <w:spacing w:before="240"/>
        <w:rPr>
          <w:rFonts w:ascii="TH Sarabun New" w:hAnsi="TH Sarabun New" w:cs="TH Sarabun New"/>
          <w:sz w:val="28"/>
        </w:rPr>
      </w:pPr>
      <w:r w:rsidRPr="00952938">
        <w:rPr>
          <w:rStyle w:val="ae"/>
          <w:rFonts w:ascii="TH Sarabun New" w:hAnsi="TH Sarabun New" w:cs="TH Sarabun New"/>
          <w:sz w:val="28"/>
          <w:cs/>
        </w:rPr>
        <w:t xml:space="preserve">ตารางที่ </w:t>
      </w:r>
      <w:r w:rsidRPr="00952938">
        <w:rPr>
          <w:rStyle w:val="ae"/>
          <w:rFonts w:ascii="TH Sarabun New" w:hAnsi="TH Sarabun New" w:cs="TH Sarabun New"/>
          <w:sz w:val="28"/>
        </w:rPr>
        <w:t>1</w:t>
      </w:r>
      <w:r w:rsidRPr="00952938">
        <w:rPr>
          <w:rFonts w:ascii="TH Sarabun New" w:hAnsi="TH Sarabun New" w:cs="TH Sarabun New"/>
          <w:b/>
          <w:bCs/>
          <w:sz w:val="28"/>
        </w:rPr>
        <w:t xml:space="preserve"> </w:t>
      </w:r>
      <w:r w:rsidRPr="00952938">
        <w:rPr>
          <w:rFonts w:ascii="TH Sarabun New" w:hAnsi="TH Sarabun New" w:cs="TH Sarabun New"/>
          <w:sz w:val="28"/>
          <w:cs/>
        </w:rPr>
        <w:t>แสดงรายละเอียดฟังก์ชันหลักของ</w:t>
      </w:r>
      <w:r w:rsidR="009A4490">
        <w:rPr>
          <w:rFonts w:ascii="TH Sarabun New" w:hAnsi="TH Sarabun New" w:cs="TH Sarabun New"/>
          <w:sz w:val="28"/>
          <w:cs/>
        </w:rPr>
        <w:br/>
      </w:r>
      <w:r w:rsidRPr="00952938">
        <w:rPr>
          <w:rFonts w:ascii="TH Sarabun New" w:hAnsi="TH Sarabun New" w:cs="TH Sarabun New"/>
          <w:sz w:val="28"/>
          <w:cs/>
        </w:rPr>
        <w:t>แอปพลิ</w:t>
      </w:r>
      <w:r w:rsidR="009A4490">
        <w:rPr>
          <w:rFonts w:ascii="TH Sarabun New" w:hAnsi="TH Sarabun New" w:cs="TH Sarabun New" w:hint="cs"/>
          <w:sz w:val="28"/>
          <w:cs/>
        </w:rPr>
        <w:t>เค</w:t>
      </w:r>
      <w:r w:rsidRPr="00952938">
        <w:rPr>
          <w:rFonts w:ascii="TH Sarabun New" w:hAnsi="TH Sarabun New" w:cs="TH Sarabun New"/>
          <w:sz w:val="28"/>
          <w:cs/>
        </w:rPr>
        <w:t xml:space="preserve">ชัน </w:t>
      </w:r>
      <w:r w:rsidRPr="00952938">
        <w:rPr>
          <w:rFonts w:ascii="TH Sarabun New" w:hAnsi="TH Sarabun New" w:cs="TH Sarabun New"/>
          <w:sz w:val="28"/>
        </w:rPr>
        <w:t>U-Health</w:t>
      </w:r>
      <w:r w:rsidR="009A4490" w:rsidRPr="00800B7F">
        <w:rPr>
          <w:rStyle w:val="ae"/>
          <w:rFonts w:ascii="TH Sarabun New" w:hAnsi="TH Sarabun New" w:cs="TH Sarabun New"/>
          <w:noProof/>
          <w:sz w:val="28"/>
          <w:cs/>
        </w:rPr>
        <w:drawing>
          <wp:inline distT="0" distB="0" distL="0" distR="0" wp14:anchorId="71D248C3" wp14:editId="23C81F77">
            <wp:extent cx="2651125" cy="1770380"/>
            <wp:effectExtent l="0" t="0" r="0" b="127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61681" w14:textId="22E1D975" w:rsidR="00D3691B" w:rsidRDefault="00952938" w:rsidP="009A4490">
      <w:pPr>
        <w:spacing w:before="240" w:after="0"/>
        <w:jc w:val="thaiDistribute"/>
        <w:rPr>
          <w:rFonts w:ascii="TH Sarabun New" w:hAnsi="TH Sarabun New" w:cs="TH Sarabun New" w:hint="cs"/>
          <w:sz w:val="28"/>
        </w:rPr>
      </w:pPr>
      <w:r w:rsidRPr="00952938">
        <w:rPr>
          <w:rStyle w:val="ae"/>
          <w:rFonts w:ascii="TH Sarabun New" w:hAnsi="TH Sarabun New" w:cs="TH Sarabun New"/>
          <w:sz w:val="28"/>
          <w:cs/>
        </w:rPr>
        <w:t xml:space="preserve">ตารางที่ </w:t>
      </w:r>
      <w:r w:rsidRPr="00952938">
        <w:rPr>
          <w:rStyle w:val="ae"/>
          <w:rFonts w:ascii="TH Sarabun New" w:hAnsi="TH Sarabun New" w:cs="TH Sarabun New"/>
          <w:sz w:val="28"/>
        </w:rPr>
        <w:t>2</w:t>
      </w:r>
      <w:r w:rsidRPr="00952938">
        <w:rPr>
          <w:rFonts w:ascii="TH Sarabun New" w:hAnsi="TH Sarabun New" w:cs="TH Sarabun New"/>
          <w:sz w:val="28"/>
        </w:rPr>
        <w:t xml:space="preserve"> </w:t>
      </w:r>
      <w:r w:rsidRPr="00952938">
        <w:rPr>
          <w:rFonts w:ascii="TH Sarabun New" w:hAnsi="TH Sarabun New" w:cs="TH Sarabun New"/>
          <w:sz w:val="28"/>
          <w:cs/>
        </w:rPr>
        <w:t>แสดงผลการเปรียบเทียบประสิทธิภาพของโมเดลแต่ละแบบ</w:t>
      </w:r>
    </w:p>
    <w:p w14:paraId="4D602B47" w14:textId="1B4E32B3" w:rsidR="009A4490" w:rsidRDefault="009A4490" w:rsidP="009A4490">
      <w:pPr>
        <w:spacing w:before="240" w:after="0"/>
        <w:jc w:val="thaiDistribute"/>
        <w:rPr>
          <w:rFonts w:ascii="TH Sarabun New" w:hAnsi="TH Sarabun New" w:cs="TH Sarabun New" w:hint="cs"/>
          <w:sz w:val="28"/>
        </w:rPr>
      </w:pPr>
      <w:r w:rsidRPr="009A4490">
        <w:rPr>
          <w:rFonts w:ascii="TH Sarabun New" w:hAnsi="TH Sarabun New" w:cs="TH Sarabun New"/>
          <w:sz w:val="28"/>
          <w:cs/>
        </w:rPr>
        <w:drawing>
          <wp:inline distT="0" distB="0" distL="0" distR="0" wp14:anchorId="21FBB766" wp14:editId="290F244B">
            <wp:extent cx="2651125" cy="71310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32903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1BCC0" w14:textId="77777777" w:rsidR="009A4490" w:rsidRPr="009A4490" w:rsidRDefault="009A4490" w:rsidP="009A4490">
      <w:pPr>
        <w:spacing w:before="240" w:after="0"/>
        <w:jc w:val="thaiDistribute"/>
        <w:rPr>
          <w:rFonts w:ascii="TH Sarabun New" w:hAnsi="TH Sarabun New" w:cs="TH Sarabun New" w:hint="cs"/>
          <w:sz w:val="28"/>
        </w:rPr>
      </w:pPr>
    </w:p>
    <w:p w14:paraId="33D027EA" w14:textId="77777777" w:rsidR="00F77944" w:rsidRDefault="00F77944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br/>
      </w:r>
    </w:p>
    <w:p w14:paraId="43ED7A99" w14:textId="2E23F08D" w:rsidR="0098175B" w:rsidRPr="002B6AA9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2B6AA9">
        <w:rPr>
          <w:rFonts w:ascii="TH Sarabun New" w:hAnsi="TH Sarabun New" w:cs="TH Sarabun New"/>
          <w:b/>
          <w:bCs/>
          <w:sz w:val="28"/>
          <w:cs/>
        </w:rPr>
        <w:lastRenderedPageBreak/>
        <w:t>สรุปผล</w:t>
      </w:r>
    </w:p>
    <w:p w14:paraId="33556B72" w14:textId="3D7CB864" w:rsidR="00E5454A" w:rsidRPr="00E5454A" w:rsidRDefault="00E5454A" w:rsidP="00E5454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5454A">
        <w:rPr>
          <w:rFonts w:ascii="TH Sarabun New" w:hAnsi="TH Sarabun New" w:cs="TH Sarabun New"/>
          <w:sz w:val="28"/>
          <w:cs/>
        </w:rPr>
        <w:t xml:space="preserve">โครงงานการพัฒนาแอปพลิเคชัน </w:t>
      </w:r>
      <w:r w:rsidRPr="00E5454A">
        <w:rPr>
          <w:rFonts w:ascii="TH Sarabun New" w:hAnsi="TH Sarabun New" w:cs="TH Sarabun New"/>
          <w:sz w:val="28"/>
        </w:rPr>
        <w:t xml:space="preserve">U-Health </w:t>
      </w:r>
      <w:r w:rsidRPr="00E5454A">
        <w:rPr>
          <w:rFonts w:ascii="TH Sarabun New" w:hAnsi="TH Sarabun New" w:cs="TH Sarabun New"/>
          <w:sz w:val="28"/>
          <w:cs/>
        </w:rPr>
        <w:t xml:space="preserve">ประสบความสำเร็จตามวัตถุประสงค์ในการสร้างเครื่องมือคัดกรองสุขภาพเบื้องต้นผ่านสมาร์ทโฟน ระบบสามารถวิเคราะห์แถบตรวจปัสสาวะ </w:t>
      </w:r>
      <w:r w:rsidR="00F77944">
        <w:rPr>
          <w:rFonts w:ascii="TH Sarabun New" w:hAnsi="TH Sarabun New" w:cs="TH Sarabun New"/>
          <w:sz w:val="28"/>
          <w:cs/>
        </w:rPr>
        <w:br/>
      </w:r>
      <w:r w:rsidRPr="00E5454A">
        <w:rPr>
          <w:rFonts w:ascii="TH Sarabun New" w:hAnsi="TH Sarabun New" w:cs="TH Sarabun New"/>
          <w:sz w:val="28"/>
        </w:rPr>
        <w:t xml:space="preserve">10 </w:t>
      </w:r>
      <w:r w:rsidRPr="00E5454A">
        <w:rPr>
          <w:rFonts w:ascii="TH Sarabun New" w:hAnsi="TH Sarabun New" w:cs="TH Sarabun New"/>
          <w:sz w:val="28"/>
          <w:cs/>
        </w:rPr>
        <w:t>พารามิเตอร์ได้อย่างรวดเร็วและเป็นระบบ โดยอยู่ระหว่างการตรวจสอบความแม่นยำเทียบกับค่าอ้างอิง (</w:t>
      </w:r>
      <w:proofErr w:type="spellStart"/>
      <w:r w:rsidRPr="00E5454A">
        <w:rPr>
          <w:rFonts w:ascii="TH Sarabun New" w:hAnsi="TH Sarabun New" w:cs="TH Sarabun New"/>
          <w:sz w:val="28"/>
          <w:cs/>
        </w:rPr>
        <w:t>Ground</w:t>
      </w:r>
      <w:proofErr w:type="spellEnd"/>
      <w:r w:rsidRPr="00E5454A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Pr="00E5454A">
        <w:rPr>
          <w:rFonts w:ascii="TH Sarabun New" w:hAnsi="TH Sarabun New" w:cs="TH Sarabun New"/>
          <w:sz w:val="28"/>
          <w:cs/>
        </w:rPr>
        <w:t>Truth</w:t>
      </w:r>
      <w:proofErr w:type="spellEnd"/>
      <w:r w:rsidRPr="00E5454A">
        <w:rPr>
          <w:rFonts w:ascii="TH Sarabun New" w:hAnsi="TH Sarabun New" w:cs="TH Sarabun New"/>
          <w:sz w:val="28"/>
          <w:cs/>
        </w:rPr>
        <w:t xml:space="preserve">) นวัตกรรมนี้ถือเป็นการส่งเสริมแนวคิด </w:t>
      </w:r>
      <w:r w:rsidRPr="00E5454A">
        <w:rPr>
          <w:rFonts w:ascii="TH Sarabun New" w:hAnsi="TH Sarabun New" w:cs="TH Sarabun New"/>
          <w:sz w:val="28"/>
        </w:rPr>
        <w:t xml:space="preserve">Smart Healthcare for All </w:t>
      </w:r>
      <w:r w:rsidRPr="00E5454A">
        <w:rPr>
          <w:rFonts w:ascii="TH Sarabun New" w:hAnsi="TH Sarabun New" w:cs="TH Sarabun New"/>
          <w:sz w:val="28"/>
          <w:cs/>
        </w:rPr>
        <w:t xml:space="preserve">อย่างเป็นรูปธรรม ช่วยลดข้อจำกัดในการเข้าถึงบริการสาธารณสุข </w:t>
      </w:r>
      <w:r w:rsidR="00F77944">
        <w:rPr>
          <w:rFonts w:ascii="TH Sarabun New" w:hAnsi="TH Sarabun New" w:cs="TH Sarabun New"/>
          <w:sz w:val="28"/>
          <w:cs/>
        </w:rPr>
        <w:br/>
      </w:r>
      <w:r w:rsidRPr="00E5454A">
        <w:rPr>
          <w:rFonts w:ascii="TH Sarabun New" w:hAnsi="TH Sarabun New" w:cs="TH Sarabun New"/>
          <w:sz w:val="28"/>
          <w:cs/>
        </w:rPr>
        <w:t>และเพิ่มขีดความสามารถในการเฝ้าระวังสุขภาพเชิงป้องกัน (</w:t>
      </w:r>
      <w:r w:rsidRPr="00E5454A">
        <w:rPr>
          <w:rFonts w:ascii="TH Sarabun New" w:hAnsi="TH Sarabun New" w:cs="TH Sarabun New"/>
          <w:sz w:val="28"/>
        </w:rPr>
        <w:t xml:space="preserve">Preventive Healthcare) </w:t>
      </w:r>
      <w:r w:rsidRPr="00E5454A">
        <w:rPr>
          <w:rFonts w:ascii="TH Sarabun New" w:hAnsi="TH Sarabun New" w:cs="TH Sarabun New"/>
          <w:sz w:val="28"/>
          <w:cs/>
        </w:rPr>
        <w:t>ในอนาคต</w:t>
      </w:r>
      <w:r w:rsidR="00F77944">
        <w:rPr>
          <w:rFonts w:ascii="TH Sarabun New" w:hAnsi="TH Sarabun New" w:cs="TH Sarabun New" w:hint="cs"/>
          <w:sz w:val="28"/>
          <w:cs/>
        </w:rPr>
        <w:t xml:space="preserve"> </w:t>
      </w:r>
      <w:r w:rsidRPr="00E5454A">
        <w:rPr>
          <w:rFonts w:ascii="TH Sarabun New" w:hAnsi="TH Sarabun New" w:cs="TH Sarabun New"/>
          <w:sz w:val="28"/>
          <w:cs/>
        </w:rPr>
        <w:t>โครงงานนี้ยังมีศักยภาพในการต่อยอดเพื่อเชื่อมต่อกับอุปกรณ์อัจฉริยะแบบสวมใส่ (</w:t>
      </w:r>
      <w:r w:rsidRPr="00E5454A">
        <w:rPr>
          <w:rFonts w:ascii="TH Sarabun New" w:hAnsi="TH Sarabun New" w:cs="TH Sarabun New"/>
          <w:sz w:val="28"/>
        </w:rPr>
        <w:t xml:space="preserve">Smart Wearables) </w:t>
      </w:r>
      <w:r w:rsidRPr="00E5454A">
        <w:rPr>
          <w:rFonts w:ascii="TH Sarabun New" w:hAnsi="TH Sarabun New" w:cs="TH Sarabun New"/>
          <w:sz w:val="28"/>
          <w:cs/>
        </w:rPr>
        <w:t xml:space="preserve">รวมถึงการพัฒนาระบบผู้ช่วยด้านสุขภาพเฉพาะบุคคล </w:t>
      </w:r>
      <w:r w:rsidR="00F77944">
        <w:rPr>
          <w:rFonts w:ascii="TH Sarabun New" w:hAnsi="TH Sarabun New" w:cs="TH Sarabun New"/>
          <w:sz w:val="28"/>
          <w:cs/>
        </w:rPr>
        <w:br/>
      </w:r>
      <w:r w:rsidRPr="00E5454A">
        <w:rPr>
          <w:rFonts w:ascii="TH Sarabun New" w:hAnsi="TH Sarabun New" w:cs="TH Sarabun New"/>
          <w:sz w:val="28"/>
          <w:cs/>
        </w:rPr>
        <w:t>(</w:t>
      </w:r>
      <w:r w:rsidRPr="00E5454A">
        <w:rPr>
          <w:rFonts w:ascii="TH Sarabun New" w:hAnsi="TH Sarabun New" w:cs="TH Sarabun New"/>
          <w:sz w:val="28"/>
        </w:rPr>
        <w:t xml:space="preserve">AI Adviser) </w:t>
      </w:r>
      <w:r w:rsidRPr="00E5454A">
        <w:rPr>
          <w:rFonts w:ascii="TH Sarabun New" w:hAnsi="TH Sarabun New" w:cs="TH Sarabun New"/>
          <w:sz w:val="28"/>
          <w:cs/>
        </w:rPr>
        <w:t>เพื่อรองรับการประยุกต์ใช้งานใ</w:t>
      </w:r>
      <w:r w:rsidR="00F77944">
        <w:rPr>
          <w:rFonts w:ascii="TH Sarabun New" w:hAnsi="TH Sarabun New" w:cs="TH Sarabun New" w:hint="cs"/>
          <w:sz w:val="28"/>
          <w:cs/>
        </w:rPr>
        <w:t>น</w:t>
      </w:r>
      <w:r w:rsidRPr="00E5454A">
        <w:rPr>
          <w:rFonts w:ascii="TH Sarabun New" w:hAnsi="TH Sarabun New" w:cs="TH Sarabun New"/>
          <w:sz w:val="28"/>
          <w:cs/>
        </w:rPr>
        <w:t>โรงพยาบาลชุมชนได้อย่างยั่งยืน</w:t>
      </w:r>
    </w:p>
    <w:p w14:paraId="1B45F74C" w14:textId="60E3DE75" w:rsidR="00B06DE7" w:rsidRPr="00B06DE7" w:rsidRDefault="00B06DE7" w:rsidP="00955C89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</w:p>
    <w:p w14:paraId="18A80EE5" w14:textId="58DA3DDC" w:rsidR="00F63A3D" w:rsidRPr="002B6AA9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2B6AA9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2C5184FE" w14:textId="7A318B80" w:rsidR="00B06DE7" w:rsidRDefault="00B06DE7" w:rsidP="00B06DE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06DE7">
        <w:rPr>
          <w:rFonts w:ascii="TH Sarabun New" w:hAnsi="TH Sarabun New" w:cs="TH Sarabun New"/>
          <w:sz w:val="28"/>
        </w:rPr>
        <w:t>        </w:t>
      </w:r>
      <w:r w:rsidRPr="00B06DE7">
        <w:rPr>
          <w:rFonts w:ascii="TH Sarabun New" w:hAnsi="TH Sarabun New" w:cs="TH Sarabun New"/>
          <w:sz w:val="28"/>
          <w:cs/>
        </w:rPr>
        <w:t>คณะผู้จัดทำขอกราบขอบพระคุณ คุณครู</w:t>
      </w:r>
      <w:r w:rsidR="00F77944">
        <w:rPr>
          <w:rFonts w:ascii="TH Sarabun New" w:hAnsi="TH Sarabun New" w:cs="TH Sarabun New"/>
          <w:sz w:val="28"/>
          <w:cs/>
        </w:rPr>
        <w:br/>
      </w:r>
      <w:r w:rsidRPr="00B06DE7">
        <w:rPr>
          <w:rFonts w:ascii="TH Sarabun New" w:hAnsi="TH Sarabun New" w:cs="TH Sarabun New"/>
          <w:sz w:val="28"/>
          <w:cs/>
        </w:rPr>
        <w:t xml:space="preserve">ฐปนวัฒน์ ชูกลิ่น อาจารย์ที่ปรึกษาโครงงาน โรงเรียนวิทยาศาสตร์จุฬาภรณราชวิทยาลัย นครศรีธรรมราช </w:t>
      </w:r>
      <w:r w:rsidR="00F77944">
        <w:rPr>
          <w:rFonts w:ascii="TH Sarabun New" w:hAnsi="TH Sarabun New" w:cs="TH Sarabun New"/>
          <w:sz w:val="28"/>
          <w:cs/>
        </w:rPr>
        <w:br/>
      </w:r>
      <w:r w:rsidRPr="00B06DE7">
        <w:rPr>
          <w:rFonts w:ascii="TH Sarabun New" w:hAnsi="TH Sarabun New" w:cs="TH Sarabun New"/>
          <w:sz w:val="28"/>
          <w:cs/>
        </w:rPr>
        <w:t>ที่กรุณาให้คำแนะนำ ตรวจทาน และแก้ไขข้อบกพร่องต่าง</w:t>
      </w:r>
      <w:r w:rsidR="00F77944">
        <w:rPr>
          <w:rFonts w:ascii="TH Sarabun New" w:hAnsi="TH Sarabun New" w:cs="TH Sarabun New" w:hint="cs"/>
          <w:sz w:val="28"/>
          <w:cs/>
        </w:rPr>
        <w:t xml:space="preserve"> </w:t>
      </w:r>
      <w:r w:rsidRPr="00B06DE7">
        <w:rPr>
          <w:rFonts w:ascii="TH Sarabun New" w:hAnsi="TH Sarabun New" w:cs="TH Sarabun New"/>
          <w:sz w:val="28"/>
          <w:cs/>
        </w:rPr>
        <w:t xml:space="preserve">ๆ ตลอดการดำเนินงาน และขอกราบขอบพระคุณ </w:t>
      </w:r>
      <w:r w:rsidR="000E0D71">
        <w:rPr>
          <w:rFonts w:ascii="TH Sarabun New" w:hAnsi="TH Sarabun New" w:cs="TH Sarabun New"/>
          <w:sz w:val="28"/>
          <w:cs/>
        </w:rPr>
        <w:br/>
      </w:r>
      <w:r w:rsidRPr="00B06DE7">
        <w:rPr>
          <w:rFonts w:ascii="TH Sarabun New" w:hAnsi="TH Sarabun New" w:cs="TH Sarabun New"/>
          <w:sz w:val="28"/>
          <w:cs/>
        </w:rPr>
        <w:t>รองศาสตราจารย์ ดร.บุณย์ชนะ ภู่ระหง</w:t>
      </w:r>
      <w:proofErr w:type="spellStart"/>
      <w:r w:rsidRPr="00B06DE7">
        <w:rPr>
          <w:rFonts w:ascii="TH Sarabun New" w:hAnsi="TH Sarabun New" w:cs="TH Sarabun New"/>
          <w:sz w:val="28"/>
          <w:cs/>
        </w:rPr>
        <w:t>ษ์</w:t>
      </w:r>
      <w:proofErr w:type="spellEnd"/>
      <w:r w:rsidRPr="00B06DE7">
        <w:rPr>
          <w:rFonts w:ascii="TH Sarabun New" w:hAnsi="TH Sarabun New" w:cs="TH Sarabun New"/>
          <w:sz w:val="28"/>
          <w:cs/>
        </w:rPr>
        <w:t xml:space="preserve"> อาจารย์</w:t>
      </w:r>
      <w:r w:rsidR="00B25486">
        <w:rPr>
          <w:rFonts w:ascii="TH Sarabun New" w:hAnsi="TH Sarabun New" w:cs="TH Sarabun New"/>
          <w:sz w:val="28"/>
          <w:cs/>
        </w:rPr>
        <w:br/>
      </w:r>
      <w:r w:rsidRPr="00B06DE7">
        <w:rPr>
          <w:rFonts w:ascii="TH Sarabun New" w:hAnsi="TH Sarabun New" w:cs="TH Sarabun New"/>
          <w:sz w:val="28"/>
          <w:cs/>
        </w:rPr>
        <w:t>ที่ปรึกษาพิเศษจากภาควิชาวิศวกรรมคอมพิวเตอร์ คณะวิศวกรรมศาสตร์ สถาบันเทคโนโลยีพระจอมเกล้าเจ้าคุณทหารลาดกระบัง ที่ได้ให้ความอนุเคราะห์คำปรึกษาเชิงลึกด้านเทคโนโลยีคอมพิวเตอร์และ</w:t>
      </w:r>
      <w:r w:rsidR="00F77944">
        <w:rPr>
          <w:rFonts w:ascii="TH Sarabun New" w:hAnsi="TH Sarabun New" w:cs="TH Sarabun New"/>
          <w:sz w:val="28"/>
          <w:cs/>
        </w:rPr>
        <w:br/>
      </w:r>
      <w:r w:rsidRPr="00B06DE7">
        <w:rPr>
          <w:rFonts w:ascii="TH Sarabun New" w:hAnsi="TH Sarabun New" w:cs="TH Sarabun New"/>
          <w:sz w:val="28"/>
          <w:cs/>
        </w:rPr>
        <w:t xml:space="preserve">การประมวลผล </w:t>
      </w:r>
      <w:r w:rsidR="00F77944">
        <w:rPr>
          <w:rFonts w:ascii="TH Sarabun New" w:hAnsi="TH Sarabun New" w:cs="TH Sarabun New" w:hint="cs"/>
          <w:sz w:val="28"/>
          <w:cs/>
        </w:rPr>
        <w:t>จน</w:t>
      </w:r>
      <w:r w:rsidRPr="00B06DE7">
        <w:rPr>
          <w:rFonts w:ascii="TH Sarabun New" w:hAnsi="TH Sarabun New" w:cs="TH Sarabun New"/>
          <w:sz w:val="28"/>
          <w:cs/>
        </w:rPr>
        <w:t>โครงงานนี้สำเร็จลุล่วงไปได้ด้วยดี</w:t>
      </w:r>
    </w:p>
    <w:p w14:paraId="02F9D91A" w14:textId="77777777" w:rsidR="00952938" w:rsidRPr="00B06DE7" w:rsidRDefault="00952938" w:rsidP="00B06DE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7EEC6C5" w14:textId="77777777" w:rsidR="009A4490" w:rsidRDefault="00F63A3D" w:rsidP="009A449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2B6AA9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2B6AA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FEE50AC" w14:textId="3E105E27" w:rsidR="009A4490" w:rsidRPr="009A4490" w:rsidRDefault="009A4490" w:rsidP="009A4490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9A4490">
        <w:rPr>
          <w:rFonts w:ascii="TH Sarabun New" w:hAnsi="TH Sarabun New" w:cs="TH Sarabun New"/>
          <w:sz w:val="28"/>
        </w:rPr>
        <w:t xml:space="preserve">[1] J. A. </w:t>
      </w:r>
      <w:proofErr w:type="spellStart"/>
      <w:r w:rsidRPr="009A4490">
        <w:rPr>
          <w:rFonts w:ascii="TH Sarabun New" w:hAnsi="TH Sarabun New" w:cs="TH Sarabun New"/>
          <w:sz w:val="28"/>
        </w:rPr>
        <w:t>Simerville</w:t>
      </w:r>
      <w:proofErr w:type="spellEnd"/>
      <w:r w:rsidRPr="009A4490">
        <w:rPr>
          <w:rFonts w:ascii="TH Sarabun New" w:hAnsi="TH Sarabun New" w:cs="TH Sarabun New"/>
          <w:sz w:val="28"/>
        </w:rPr>
        <w:t xml:space="preserve">, W. C. </w:t>
      </w:r>
      <w:proofErr w:type="spellStart"/>
      <w:r w:rsidRPr="009A4490">
        <w:rPr>
          <w:rFonts w:ascii="TH Sarabun New" w:hAnsi="TH Sarabun New" w:cs="TH Sarabun New"/>
          <w:sz w:val="28"/>
        </w:rPr>
        <w:t>Maxted</w:t>
      </w:r>
      <w:proofErr w:type="spellEnd"/>
      <w:r w:rsidRPr="009A4490">
        <w:rPr>
          <w:rFonts w:ascii="TH Sarabun New" w:hAnsi="TH Sarabun New" w:cs="TH Sarabun New"/>
          <w:sz w:val="28"/>
        </w:rPr>
        <w:t xml:space="preserve">, and J. J. </w:t>
      </w:r>
      <w:proofErr w:type="spellStart"/>
      <w:r w:rsidRPr="009A4490">
        <w:rPr>
          <w:rFonts w:ascii="TH Sarabun New" w:hAnsi="TH Sarabun New" w:cs="TH Sarabun New"/>
          <w:sz w:val="28"/>
        </w:rPr>
        <w:t>Pahira</w:t>
      </w:r>
      <w:proofErr w:type="spellEnd"/>
      <w:r w:rsidRPr="009A4490">
        <w:rPr>
          <w:rFonts w:ascii="TH Sarabun New" w:hAnsi="TH Sarabun New" w:cs="TH Sarabun New"/>
          <w:sz w:val="28"/>
        </w:rPr>
        <w:t xml:space="preserve">, "Urinalysis: a comprehensive review," </w:t>
      </w:r>
      <w:r w:rsidRPr="009A4490">
        <w:rPr>
          <w:rStyle w:val="af"/>
          <w:rFonts w:ascii="TH Sarabun New" w:hAnsi="TH Sarabun New" w:cs="TH Sarabun New"/>
          <w:sz w:val="28"/>
        </w:rPr>
        <w:t>Am. Fam. Physician</w:t>
      </w:r>
      <w:r w:rsidRPr="009A4490">
        <w:rPr>
          <w:rFonts w:ascii="TH Sarabun New" w:hAnsi="TH Sarabun New" w:cs="TH Sarabun New"/>
          <w:sz w:val="28"/>
        </w:rPr>
        <w:t>, vol. 71, no. 6, pp. 1153–</w:t>
      </w:r>
      <w:r w:rsidRPr="009A4490">
        <w:rPr>
          <w:rFonts w:ascii="TH Sarabun New" w:hAnsi="TH Sarabun New" w:cs="TH Sarabun New"/>
          <w:sz w:val="28"/>
        </w:rPr>
        <w:t>1162, Mar. 2005.</w:t>
      </w:r>
      <w:r w:rsidRPr="009A4490">
        <w:rPr>
          <w:rFonts w:ascii="TH Sarabun New" w:hAnsi="TH Sarabun New" w:cs="TH Sarabun New" w:hint="cs"/>
          <w:sz w:val="28"/>
          <w:cs/>
        </w:rPr>
        <w:t xml:space="preserve"> </w:t>
      </w:r>
      <w:r w:rsidRPr="009A4490">
        <w:rPr>
          <w:rFonts w:ascii="TH Sarabun New" w:hAnsi="TH Sarabun New" w:cs="TH Sarabun New"/>
          <w:sz w:val="28"/>
        </w:rPr>
        <w:t>[Online].</w:t>
      </w:r>
      <w:r w:rsidRPr="009A4490">
        <w:rPr>
          <w:rFonts w:ascii="TH Sarabun New" w:hAnsi="TH Sarabun New" w:cs="TH Sarabun New" w:hint="cs"/>
          <w:sz w:val="28"/>
          <w:cs/>
        </w:rPr>
        <w:t xml:space="preserve"> </w:t>
      </w:r>
      <w:r w:rsidRPr="009A4490">
        <w:rPr>
          <w:rFonts w:ascii="TH Sarabun New" w:hAnsi="TH Sarabun New" w:cs="TH Sarabun New"/>
          <w:sz w:val="28"/>
        </w:rPr>
        <w:t xml:space="preserve">Available: </w:t>
      </w:r>
      <w:hyperlink r:id="rId14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u w:val="none"/>
          </w:rPr>
          <w:t>https://www.aafp.org/afp/2005/0315/p1153</w:t>
        </w:r>
      </w:hyperlink>
    </w:p>
    <w:p w14:paraId="736C6648" w14:textId="77777777" w:rsidR="009A4490" w:rsidRPr="009A4490" w:rsidRDefault="009A4490" w:rsidP="009A4490">
      <w:pPr>
        <w:pStyle w:val="font-claude-response-body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9A4490">
        <w:rPr>
          <w:rFonts w:ascii="TH Sarabun New" w:hAnsi="TH Sarabun New" w:cs="TH Sarabun New"/>
          <w:sz w:val="28"/>
          <w:szCs w:val="28"/>
        </w:rPr>
        <w:t xml:space="preserve">[2] R. Yang et al., "Color Space Transformation-Based Smartphone Algorithm for Colorimetric Urinalysis," </w:t>
      </w:r>
      <w:r w:rsidRPr="009A4490">
        <w:rPr>
          <w:rStyle w:val="af"/>
          <w:rFonts w:ascii="TH Sarabun New" w:hAnsi="TH Sarabun New" w:cs="TH Sarabun New"/>
          <w:sz w:val="28"/>
          <w:szCs w:val="28"/>
        </w:rPr>
        <w:t>ACS Omega</w:t>
      </w:r>
      <w:r w:rsidRPr="009A4490">
        <w:rPr>
          <w:rFonts w:ascii="TH Sarabun New" w:hAnsi="TH Sarabun New" w:cs="TH Sarabun New"/>
          <w:sz w:val="28"/>
          <w:szCs w:val="28"/>
        </w:rPr>
        <w:t xml:space="preserve">, vol. 3, no. 9, pp. 12141–12146, Sep. 2018. [Online]. Available: </w:t>
      </w:r>
      <w:hyperlink r:id="rId15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https://www.ncbi.nlm.nih.gov/pmc/articles/PMC6175489/</w:t>
        </w:r>
      </w:hyperlink>
    </w:p>
    <w:p w14:paraId="4983B5A7" w14:textId="58231D5E" w:rsidR="009A4490" w:rsidRPr="009A4490" w:rsidRDefault="009A4490" w:rsidP="009A4490">
      <w:pPr>
        <w:pStyle w:val="font-claude-response-body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9A4490">
        <w:rPr>
          <w:rFonts w:ascii="TH Sarabun New" w:hAnsi="TH Sarabun New" w:cs="TH Sarabun New"/>
          <w:sz w:val="28"/>
          <w:szCs w:val="28"/>
        </w:rPr>
        <w:t xml:space="preserve">[3] L. B. Khan, H. M. Read, S. R. Ritchie, and T. </w:t>
      </w:r>
      <w:proofErr w:type="spellStart"/>
      <w:r w:rsidRPr="009A4490">
        <w:rPr>
          <w:rFonts w:ascii="TH Sarabun New" w:hAnsi="TH Sarabun New" w:cs="TH Sarabun New"/>
          <w:sz w:val="28"/>
          <w:szCs w:val="28"/>
        </w:rPr>
        <w:t>Proft</w:t>
      </w:r>
      <w:proofErr w:type="spellEnd"/>
      <w:r w:rsidRPr="009A4490">
        <w:rPr>
          <w:rFonts w:ascii="TH Sarabun New" w:hAnsi="TH Sarabun New" w:cs="TH Sarabun New"/>
          <w:sz w:val="28"/>
          <w:szCs w:val="28"/>
        </w:rPr>
        <w:t xml:space="preserve">, "Artificial Urine for Teaching Urinalysis Concepts and Diagnosis of Urinary Tract Infection in the Medical Microbiology Laboratory," </w:t>
      </w:r>
      <w:r w:rsidRPr="009A4490">
        <w:rPr>
          <w:rStyle w:val="af"/>
          <w:rFonts w:ascii="TH Sarabun New" w:hAnsi="TH Sarabun New" w:cs="TH Sarabun New"/>
          <w:sz w:val="28"/>
          <w:szCs w:val="28"/>
        </w:rPr>
        <w:t>J. Microbiol. Biol. Educ.</w:t>
      </w:r>
      <w:r w:rsidRPr="009A4490">
        <w:rPr>
          <w:rFonts w:ascii="TH Sarabun New" w:hAnsi="TH Sarabun New" w:cs="TH Sarabun New"/>
          <w:sz w:val="28"/>
          <w:szCs w:val="28"/>
        </w:rPr>
        <w:t xml:space="preserve">, vol. 18, no. 2, Art. no. e128, Aug. 2017. [Online]. </w:t>
      </w:r>
      <w:proofErr w:type="spellStart"/>
      <w:r w:rsidRPr="009A4490">
        <w:rPr>
          <w:rFonts w:ascii="TH Sarabun New" w:hAnsi="TH Sarabun New" w:cs="TH Sarabun New"/>
          <w:sz w:val="28"/>
          <w:szCs w:val="28"/>
        </w:rPr>
        <w:t>Available:</w:t>
      </w:r>
      <w:hyperlink r:id="rId16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https</w:t>
        </w:r>
        <w:proofErr w:type="spellEnd"/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://www.ncbi.nlm.nih.gov/pmc/articles/PMC5577974/</w:t>
        </w:r>
      </w:hyperlink>
    </w:p>
    <w:p w14:paraId="5CDC9AE9" w14:textId="3D4CC334" w:rsidR="009A4490" w:rsidRPr="009A4490" w:rsidRDefault="009A4490" w:rsidP="009A4490">
      <w:pPr>
        <w:pStyle w:val="font-claude-response-body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9A4490">
        <w:rPr>
          <w:rFonts w:ascii="TH Sarabun New" w:hAnsi="TH Sarabun New" w:cs="TH Sarabun New"/>
          <w:sz w:val="28"/>
          <w:szCs w:val="28"/>
        </w:rPr>
        <w:t xml:space="preserve">[4] G. J. </w:t>
      </w:r>
      <w:proofErr w:type="spellStart"/>
      <w:r w:rsidRPr="009A4490">
        <w:rPr>
          <w:rFonts w:ascii="TH Sarabun New" w:hAnsi="TH Sarabun New" w:cs="TH Sarabun New"/>
          <w:sz w:val="28"/>
          <w:szCs w:val="28"/>
        </w:rPr>
        <w:t>Hoilat</w:t>
      </w:r>
      <w:proofErr w:type="spellEnd"/>
      <w:r w:rsidRPr="009A4490">
        <w:rPr>
          <w:rFonts w:ascii="TH Sarabun New" w:hAnsi="TH Sarabun New" w:cs="TH Sarabun New"/>
          <w:sz w:val="28"/>
          <w:szCs w:val="28"/>
        </w:rPr>
        <w:t xml:space="preserve"> and C. R. John, "Bilirubinuria," in </w:t>
      </w:r>
      <w:proofErr w:type="spellStart"/>
      <w:r w:rsidRPr="009A4490">
        <w:rPr>
          <w:rStyle w:val="af"/>
          <w:rFonts w:ascii="TH Sarabun New" w:hAnsi="TH Sarabun New" w:cs="TH Sarabun New"/>
          <w:sz w:val="28"/>
          <w:szCs w:val="28"/>
        </w:rPr>
        <w:t>StatPearls</w:t>
      </w:r>
      <w:proofErr w:type="spellEnd"/>
      <w:r w:rsidRPr="009A4490">
        <w:rPr>
          <w:rFonts w:ascii="TH Sarabun New" w:hAnsi="TH Sarabun New" w:cs="TH Sarabun New"/>
          <w:sz w:val="28"/>
          <w:szCs w:val="28"/>
        </w:rPr>
        <w:t xml:space="preserve">. Treasure Island, FL, USA: </w:t>
      </w:r>
      <w:proofErr w:type="spellStart"/>
      <w:r w:rsidRPr="009A4490">
        <w:rPr>
          <w:rFonts w:ascii="TH Sarabun New" w:hAnsi="TH Sarabun New" w:cs="TH Sarabun New"/>
          <w:sz w:val="28"/>
          <w:szCs w:val="28"/>
        </w:rPr>
        <w:t>StatPearls</w:t>
      </w:r>
      <w:proofErr w:type="spellEnd"/>
      <w:r w:rsidRPr="009A4490">
        <w:rPr>
          <w:rFonts w:ascii="TH Sarabun New" w:hAnsi="TH Sarabun New" w:cs="TH Sarabun New"/>
          <w:sz w:val="28"/>
          <w:szCs w:val="28"/>
        </w:rPr>
        <w:t xml:space="preserve"> Publishing, 2024. [Online]. Available:</w:t>
      </w:r>
      <w:r w:rsidRPr="009A449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hyperlink r:id="rId17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https://www.ncbi.nlm.nih.gov/books/NBK557439/</w:t>
        </w:r>
      </w:hyperlink>
    </w:p>
    <w:p w14:paraId="162FD548" w14:textId="0931FC17" w:rsidR="009A4490" w:rsidRPr="009A4490" w:rsidRDefault="009A4490" w:rsidP="009A4490">
      <w:pPr>
        <w:pStyle w:val="font-claude-response-body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9A4490">
        <w:rPr>
          <w:rFonts w:ascii="TH Sarabun New" w:hAnsi="TH Sarabun New" w:cs="TH Sarabun New"/>
          <w:sz w:val="28"/>
          <w:szCs w:val="28"/>
        </w:rPr>
        <w:t xml:space="preserve">[5] A. K. </w:t>
      </w:r>
      <w:proofErr w:type="spellStart"/>
      <w:r w:rsidRPr="009A4490">
        <w:rPr>
          <w:rFonts w:ascii="TH Sarabun New" w:hAnsi="TH Sarabun New" w:cs="TH Sarabun New"/>
          <w:sz w:val="28"/>
          <w:szCs w:val="28"/>
        </w:rPr>
        <w:t>Yetisen</w:t>
      </w:r>
      <w:proofErr w:type="spellEnd"/>
      <w:r w:rsidRPr="009A4490">
        <w:rPr>
          <w:rFonts w:ascii="TH Sarabun New" w:hAnsi="TH Sarabun New" w:cs="TH Sarabun New"/>
          <w:sz w:val="28"/>
          <w:szCs w:val="28"/>
        </w:rPr>
        <w:t xml:space="preserve"> et al., "A smartphone algorithm with inter-phone repeatability for the analysis of colorimetric tests," </w:t>
      </w:r>
      <w:r w:rsidRPr="009A4490">
        <w:rPr>
          <w:rStyle w:val="af"/>
          <w:rFonts w:ascii="TH Sarabun New" w:hAnsi="TH Sarabun New" w:cs="TH Sarabun New"/>
          <w:sz w:val="28"/>
          <w:szCs w:val="28"/>
        </w:rPr>
        <w:t>Sens. Actuators B Chem.</w:t>
      </w:r>
      <w:r w:rsidRPr="009A4490">
        <w:rPr>
          <w:rFonts w:ascii="TH Sarabun New" w:hAnsi="TH Sarabun New" w:cs="TH Sarabun New"/>
          <w:sz w:val="28"/>
          <w:szCs w:val="28"/>
        </w:rPr>
        <w:t>, vol. 196, pp. 156–160, Jun. 2014. [Online]. Available:</w:t>
      </w:r>
      <w:r w:rsidRPr="009A449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hyperlink r:id="rId18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https://doi.org/10.1016/j.snb.2014.01.077</w:t>
        </w:r>
      </w:hyperlink>
    </w:p>
    <w:p w14:paraId="4415EF91" w14:textId="77777777" w:rsidR="009A4490" w:rsidRPr="009A4490" w:rsidRDefault="009A4490" w:rsidP="009A4490">
      <w:pPr>
        <w:pStyle w:val="font-claude-response-body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9A4490">
        <w:rPr>
          <w:rFonts w:ascii="TH Sarabun New" w:hAnsi="TH Sarabun New" w:cs="TH Sarabun New"/>
          <w:sz w:val="28"/>
          <w:szCs w:val="28"/>
        </w:rPr>
        <w:t xml:space="preserve">[6] G. Sharma, W. Wu, and E. N. </w:t>
      </w:r>
      <w:proofErr w:type="spellStart"/>
      <w:r w:rsidRPr="009A4490">
        <w:rPr>
          <w:rFonts w:ascii="TH Sarabun New" w:hAnsi="TH Sarabun New" w:cs="TH Sarabun New"/>
          <w:sz w:val="28"/>
          <w:szCs w:val="28"/>
        </w:rPr>
        <w:t>Dalal</w:t>
      </w:r>
      <w:proofErr w:type="spellEnd"/>
      <w:r w:rsidRPr="009A4490">
        <w:rPr>
          <w:rFonts w:ascii="TH Sarabun New" w:hAnsi="TH Sarabun New" w:cs="TH Sarabun New"/>
          <w:sz w:val="28"/>
          <w:szCs w:val="28"/>
        </w:rPr>
        <w:t xml:space="preserve">, "The CIEDE2000 color-difference formula: Implementation notes, supplementary test data, and mathematical observations," </w:t>
      </w:r>
      <w:r w:rsidRPr="009A4490">
        <w:rPr>
          <w:rStyle w:val="af"/>
          <w:rFonts w:ascii="TH Sarabun New" w:hAnsi="TH Sarabun New" w:cs="TH Sarabun New"/>
          <w:sz w:val="28"/>
          <w:szCs w:val="28"/>
        </w:rPr>
        <w:t>Color Res. Appl.</w:t>
      </w:r>
      <w:r w:rsidRPr="009A4490">
        <w:rPr>
          <w:rFonts w:ascii="TH Sarabun New" w:hAnsi="TH Sarabun New" w:cs="TH Sarabun New"/>
          <w:sz w:val="28"/>
          <w:szCs w:val="28"/>
        </w:rPr>
        <w:t xml:space="preserve">, vol. 30, no. 1, pp. 21–30, Feb. 2005. [Online]. Available: </w:t>
      </w:r>
      <w:hyperlink r:id="rId19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https://hajim.rochester.edu/ece/sites/gsharma/papers/CIEDE2000CRNAFeb05.pdf</w:t>
        </w:r>
      </w:hyperlink>
    </w:p>
    <w:p w14:paraId="1894614C" w14:textId="77777777" w:rsidR="009A4490" w:rsidRPr="009A4490" w:rsidRDefault="009A4490" w:rsidP="009A4490">
      <w:pPr>
        <w:pStyle w:val="font-claude-response-body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9A4490">
        <w:rPr>
          <w:rFonts w:ascii="TH Sarabun New" w:hAnsi="TH Sarabun New" w:cs="TH Sarabun New"/>
          <w:sz w:val="28"/>
          <w:szCs w:val="28"/>
        </w:rPr>
        <w:lastRenderedPageBreak/>
        <w:t xml:space="preserve">[7] </w:t>
      </w:r>
      <w:r w:rsidRPr="009A4490">
        <w:rPr>
          <w:rStyle w:val="af"/>
          <w:rFonts w:ascii="TH Sarabun New" w:hAnsi="TH Sarabun New" w:cs="TH Sarabun New"/>
          <w:sz w:val="28"/>
          <w:szCs w:val="28"/>
        </w:rPr>
        <w:t xml:space="preserve">Colorimetry — Part 6: CIEDE2000 </w:t>
      </w:r>
      <w:proofErr w:type="spellStart"/>
      <w:r w:rsidRPr="009A4490">
        <w:rPr>
          <w:rStyle w:val="af"/>
          <w:rFonts w:ascii="TH Sarabun New" w:hAnsi="TH Sarabun New" w:cs="TH Sarabun New"/>
          <w:sz w:val="28"/>
          <w:szCs w:val="28"/>
        </w:rPr>
        <w:t>Colour</w:t>
      </w:r>
      <w:proofErr w:type="spellEnd"/>
      <w:r w:rsidRPr="009A4490">
        <w:rPr>
          <w:rStyle w:val="af"/>
          <w:rFonts w:ascii="TH Sarabun New" w:hAnsi="TH Sarabun New" w:cs="TH Sarabun New"/>
          <w:sz w:val="28"/>
          <w:szCs w:val="28"/>
        </w:rPr>
        <w:t>-difference Formula</w:t>
      </w:r>
      <w:r w:rsidRPr="009A4490">
        <w:rPr>
          <w:rFonts w:ascii="TH Sarabun New" w:hAnsi="TH Sarabun New" w:cs="TH Sarabun New"/>
          <w:sz w:val="28"/>
          <w:szCs w:val="28"/>
        </w:rPr>
        <w:t xml:space="preserve">, ISO/CIE 11664-6:2014, 2014. [Online]. Available: </w:t>
      </w:r>
      <w:hyperlink r:id="rId20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https://www.iso.org/standard/63128.html</w:t>
        </w:r>
      </w:hyperlink>
    </w:p>
    <w:p w14:paraId="0F656F5D" w14:textId="77777777" w:rsidR="009A4490" w:rsidRPr="009A4490" w:rsidRDefault="009A4490" w:rsidP="009A4490">
      <w:pPr>
        <w:pStyle w:val="font-claude-response-body"/>
        <w:spacing w:before="0" w:beforeAutospacing="0" w:after="0" w:afterAutospacing="0"/>
        <w:rPr>
          <w:rFonts w:ascii="TH Sarabun New" w:hAnsi="TH Sarabun New" w:cs="TH Sarabun New"/>
          <w:sz w:val="28"/>
          <w:szCs w:val="28"/>
        </w:rPr>
      </w:pPr>
      <w:r w:rsidRPr="009A4490">
        <w:rPr>
          <w:rFonts w:ascii="TH Sarabun New" w:hAnsi="TH Sarabun New" w:cs="TH Sarabun New"/>
          <w:sz w:val="28"/>
          <w:szCs w:val="28"/>
        </w:rPr>
        <w:t xml:space="preserve">[8] </w:t>
      </w:r>
      <w:r w:rsidRPr="009A4490">
        <w:rPr>
          <w:rStyle w:val="af"/>
          <w:rFonts w:ascii="TH Sarabun New" w:hAnsi="TH Sarabun New" w:cs="TH Sarabun New"/>
          <w:sz w:val="28"/>
          <w:szCs w:val="28"/>
        </w:rPr>
        <w:t>McKesson Urine Reagent Strips Package Insert</w:t>
      </w:r>
      <w:r w:rsidRPr="009A4490">
        <w:rPr>
          <w:rFonts w:ascii="TH Sarabun New" w:hAnsi="TH Sarabun New" w:cs="TH Sarabun New"/>
          <w:sz w:val="28"/>
          <w:szCs w:val="28"/>
        </w:rPr>
        <w:t xml:space="preserve">, McKesson Medical-Surgical, Richmond, VA, USA, 2014. [Online]. Available: </w:t>
      </w:r>
      <w:hyperlink r:id="rId21" w:history="1">
        <w:r w:rsidRPr="009A4490">
          <w:rPr>
            <w:rStyle w:val="a3"/>
            <w:rFonts w:ascii="TH Sarabun New" w:hAnsi="TH Sarabun New" w:cs="TH Sarabun New"/>
            <w:color w:val="auto"/>
            <w:sz w:val="28"/>
            <w:szCs w:val="28"/>
            <w:u w:val="none"/>
          </w:rPr>
          <w:t>https://imgcdn.mckesson.com/CumulusWeb/Click_and_learn/1150668003_McKesson_US-U031-041_EN_PI%20103113(4-22-14).pdf</w:t>
        </w:r>
      </w:hyperlink>
    </w:p>
    <w:p w14:paraId="49C9BCAC" w14:textId="7F0D5237" w:rsidR="00034F32" w:rsidRPr="009A4490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9A4490" w:rsidSect="00F77944">
      <w:footerReference w:type="default" r:id="rId22"/>
      <w:type w:val="continuous"/>
      <w:pgSz w:w="11906" w:h="16838"/>
      <w:pgMar w:top="1800" w:right="1440" w:bottom="1440" w:left="1800" w:header="720" w:footer="720" w:gutter="0"/>
      <w:pgNumType w:start="2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CC5D6" w14:textId="77777777" w:rsidR="0036427E" w:rsidRDefault="0036427E" w:rsidP="00282096">
      <w:pPr>
        <w:spacing w:after="0" w:line="240" w:lineRule="auto"/>
      </w:pPr>
      <w:r>
        <w:separator/>
      </w:r>
    </w:p>
  </w:endnote>
  <w:endnote w:type="continuationSeparator" w:id="0">
    <w:p w14:paraId="6D1D8BCF" w14:textId="77777777" w:rsidR="0036427E" w:rsidRDefault="0036427E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4472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D0F23" w14:textId="291F71DE" w:rsidR="00F77944" w:rsidRDefault="00F7794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C889B6" w14:textId="2E1937B8" w:rsidR="00282096" w:rsidRPr="00282096" w:rsidRDefault="00282096">
    <w:pPr>
      <w:pStyle w:val="a6"/>
      <w:rPr>
        <w:rFonts w:ascii="TH SarabunPSK" w:hAnsi="TH SarabunPSK" w:cs="TH SarabunPSK" w:hint="cs"/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6384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3F0FF2" w14:textId="1DBCFB1C" w:rsidR="00F77944" w:rsidRDefault="00F7794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4F65C4" w14:textId="77777777" w:rsidR="00F77944" w:rsidRPr="00282096" w:rsidRDefault="00F77944">
    <w:pPr>
      <w:pStyle w:val="a6"/>
      <w:rPr>
        <w:rFonts w:ascii="TH SarabunPSK" w:hAnsi="TH SarabunPSK" w:cs="TH SarabunPSK" w:hint="cs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52002" w14:textId="77777777" w:rsidR="0036427E" w:rsidRDefault="0036427E" w:rsidP="00282096">
      <w:pPr>
        <w:spacing w:after="0" w:line="240" w:lineRule="auto"/>
      </w:pPr>
      <w:r>
        <w:separator/>
      </w:r>
    </w:p>
  </w:footnote>
  <w:footnote w:type="continuationSeparator" w:id="0">
    <w:p w14:paraId="7120455B" w14:textId="77777777" w:rsidR="0036427E" w:rsidRDefault="0036427E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27484"/>
    <w:rsid w:val="00034F32"/>
    <w:rsid w:val="000737B0"/>
    <w:rsid w:val="000875E6"/>
    <w:rsid w:val="000917E1"/>
    <w:rsid w:val="000A070F"/>
    <w:rsid w:val="000D3804"/>
    <w:rsid w:val="000E0D71"/>
    <w:rsid w:val="000E380F"/>
    <w:rsid w:val="00123425"/>
    <w:rsid w:val="00135079"/>
    <w:rsid w:val="00141CD7"/>
    <w:rsid w:val="00173580"/>
    <w:rsid w:val="001C5DB9"/>
    <w:rsid w:val="001D3A1E"/>
    <w:rsid w:val="0022607B"/>
    <w:rsid w:val="00242442"/>
    <w:rsid w:val="00282096"/>
    <w:rsid w:val="00282391"/>
    <w:rsid w:val="002A0AE1"/>
    <w:rsid w:val="002A59FE"/>
    <w:rsid w:val="002B14C0"/>
    <w:rsid w:val="002B6AA9"/>
    <w:rsid w:val="002C4F3F"/>
    <w:rsid w:val="002E529B"/>
    <w:rsid w:val="002E5F77"/>
    <w:rsid w:val="002E6156"/>
    <w:rsid w:val="002F28D8"/>
    <w:rsid w:val="00310CF7"/>
    <w:rsid w:val="00313C55"/>
    <w:rsid w:val="00314B01"/>
    <w:rsid w:val="00345DA8"/>
    <w:rsid w:val="00361F4B"/>
    <w:rsid w:val="0036427E"/>
    <w:rsid w:val="00386D57"/>
    <w:rsid w:val="00397926"/>
    <w:rsid w:val="003B5CCA"/>
    <w:rsid w:val="00407174"/>
    <w:rsid w:val="0042136F"/>
    <w:rsid w:val="004638DE"/>
    <w:rsid w:val="00492645"/>
    <w:rsid w:val="004C2918"/>
    <w:rsid w:val="004E478D"/>
    <w:rsid w:val="005153CE"/>
    <w:rsid w:val="00516358"/>
    <w:rsid w:val="0054162D"/>
    <w:rsid w:val="005535B6"/>
    <w:rsid w:val="00574E22"/>
    <w:rsid w:val="005B16B7"/>
    <w:rsid w:val="005E3358"/>
    <w:rsid w:val="00601C21"/>
    <w:rsid w:val="00612DFB"/>
    <w:rsid w:val="006149CC"/>
    <w:rsid w:val="00633A5F"/>
    <w:rsid w:val="0064022F"/>
    <w:rsid w:val="00665BA5"/>
    <w:rsid w:val="0068588D"/>
    <w:rsid w:val="0069626F"/>
    <w:rsid w:val="006C52D2"/>
    <w:rsid w:val="006C5E98"/>
    <w:rsid w:val="006D1359"/>
    <w:rsid w:val="006F4453"/>
    <w:rsid w:val="00720860"/>
    <w:rsid w:val="00730DE0"/>
    <w:rsid w:val="00733F09"/>
    <w:rsid w:val="0073622C"/>
    <w:rsid w:val="007446B8"/>
    <w:rsid w:val="007619D6"/>
    <w:rsid w:val="007720C2"/>
    <w:rsid w:val="00800B7F"/>
    <w:rsid w:val="00800EB1"/>
    <w:rsid w:val="00812E87"/>
    <w:rsid w:val="00823156"/>
    <w:rsid w:val="00830A6B"/>
    <w:rsid w:val="00833E61"/>
    <w:rsid w:val="0083783A"/>
    <w:rsid w:val="00850F83"/>
    <w:rsid w:val="00866DA0"/>
    <w:rsid w:val="008701D3"/>
    <w:rsid w:val="00891B90"/>
    <w:rsid w:val="008A3514"/>
    <w:rsid w:val="008D333B"/>
    <w:rsid w:val="008E1790"/>
    <w:rsid w:val="00931B69"/>
    <w:rsid w:val="00946699"/>
    <w:rsid w:val="00950E30"/>
    <w:rsid w:val="00952150"/>
    <w:rsid w:val="00952938"/>
    <w:rsid w:val="00955C89"/>
    <w:rsid w:val="00960FF9"/>
    <w:rsid w:val="0098175B"/>
    <w:rsid w:val="009A4490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6DE7"/>
    <w:rsid w:val="00B07C32"/>
    <w:rsid w:val="00B25486"/>
    <w:rsid w:val="00B310AB"/>
    <w:rsid w:val="00B35E17"/>
    <w:rsid w:val="00B43EC6"/>
    <w:rsid w:val="00B50F46"/>
    <w:rsid w:val="00B54274"/>
    <w:rsid w:val="00B5699C"/>
    <w:rsid w:val="00B63449"/>
    <w:rsid w:val="00B902E2"/>
    <w:rsid w:val="00B953F2"/>
    <w:rsid w:val="00BD224E"/>
    <w:rsid w:val="00BF2D78"/>
    <w:rsid w:val="00C17C7E"/>
    <w:rsid w:val="00C23AFE"/>
    <w:rsid w:val="00C27949"/>
    <w:rsid w:val="00C30FFE"/>
    <w:rsid w:val="00C32B6A"/>
    <w:rsid w:val="00C40BB8"/>
    <w:rsid w:val="00C66B74"/>
    <w:rsid w:val="00D00B4C"/>
    <w:rsid w:val="00D3691B"/>
    <w:rsid w:val="00D639A8"/>
    <w:rsid w:val="00D7138A"/>
    <w:rsid w:val="00D72967"/>
    <w:rsid w:val="00D75785"/>
    <w:rsid w:val="00DB35B9"/>
    <w:rsid w:val="00DD1E58"/>
    <w:rsid w:val="00DD6385"/>
    <w:rsid w:val="00DE1215"/>
    <w:rsid w:val="00DE6C78"/>
    <w:rsid w:val="00E119C5"/>
    <w:rsid w:val="00E2502F"/>
    <w:rsid w:val="00E35620"/>
    <w:rsid w:val="00E4403C"/>
    <w:rsid w:val="00E5454A"/>
    <w:rsid w:val="00EA42E6"/>
    <w:rsid w:val="00EA6643"/>
    <w:rsid w:val="00EB16E9"/>
    <w:rsid w:val="00EC2E1D"/>
    <w:rsid w:val="00EC3472"/>
    <w:rsid w:val="00EE16E7"/>
    <w:rsid w:val="00F021E9"/>
    <w:rsid w:val="00F11CB8"/>
    <w:rsid w:val="00F202E4"/>
    <w:rsid w:val="00F232BC"/>
    <w:rsid w:val="00F301B5"/>
    <w:rsid w:val="00F41E73"/>
    <w:rsid w:val="00F553E9"/>
    <w:rsid w:val="00F63A3D"/>
    <w:rsid w:val="00F77944"/>
    <w:rsid w:val="00FA0B09"/>
    <w:rsid w:val="00FA72B5"/>
    <w:rsid w:val="00FC0656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B06DE7"/>
    <w:rPr>
      <w:b/>
      <w:bCs/>
    </w:rPr>
  </w:style>
  <w:style w:type="character" w:styleId="af">
    <w:name w:val="Emphasis"/>
    <w:basedOn w:val="a0"/>
    <w:uiPriority w:val="20"/>
    <w:qFormat/>
    <w:rsid w:val="00B06DE7"/>
    <w:rPr>
      <w:i/>
      <w:iCs/>
    </w:rPr>
  </w:style>
  <w:style w:type="character" w:styleId="af0">
    <w:name w:val="FollowedHyperlink"/>
    <w:basedOn w:val="a0"/>
    <w:uiPriority w:val="99"/>
    <w:semiHidden/>
    <w:unhideWhenUsed/>
    <w:rsid w:val="00C17C7E"/>
    <w:rPr>
      <w:color w:val="800080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17C7E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407174"/>
    <w:rPr>
      <w:color w:val="808080"/>
    </w:rPr>
  </w:style>
  <w:style w:type="paragraph" w:customStyle="1" w:styleId="font-claude-response-body">
    <w:name w:val="font-claude-response-body"/>
    <w:basedOn w:val="a"/>
    <w:rsid w:val="009A4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yperlink" Target="https://doi.org/10.1016/j.snb.2014.01.077" TargetMode="External"/><Relationship Id="rId3" Type="http://schemas.openxmlformats.org/officeDocument/2006/relationships/styles" Target="styles.xml"/><Relationship Id="rId21" Type="http://schemas.openxmlformats.org/officeDocument/2006/relationships/hyperlink" Target="https://imgcdn.mckesson.com/CumulusWeb/Click_and_learn/1150668003_McKesson_US-U031-041_EN_PI%20103113(4-22-14)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ncbi.nlm.nih.gov/books/NBK55743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mc/articles/PMC5577974/" TargetMode="External"/><Relationship Id="rId20" Type="http://schemas.openxmlformats.org/officeDocument/2006/relationships/hyperlink" Target="https://www.iso.org/standard/6312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mc/articles/PMC6175489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hajim.rochester.edu/ece/sites/gsharma/papers/CIEDE2000CRNAFeb05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aafp.org/afp/2005/0315/p1153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B3276-4DEB-4FB0-852A-BEF9ED4A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1997</Words>
  <Characters>11386</Characters>
  <Application>Microsoft Office Word</Application>
  <DocSecurity>0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XD MAN .</cp:lastModifiedBy>
  <cp:revision>2</cp:revision>
  <cp:lastPrinted>2026-07-10T13:56:00Z</cp:lastPrinted>
  <dcterms:created xsi:type="dcterms:W3CDTF">2026-07-15T09:55:00Z</dcterms:created>
  <dcterms:modified xsi:type="dcterms:W3CDTF">2026-07-15T09:55:00Z</dcterms:modified>
</cp:coreProperties>
</file>