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3DD3" w14:textId="30DD0DBB" w:rsidR="000A658C" w:rsidRPr="00A44555" w:rsidRDefault="000A658C" w:rsidP="00F176E6">
      <w:pPr>
        <w:spacing w:after="120" w:line="22" w:lineRule="atLeast"/>
        <w:jc w:val="center"/>
        <w:rPr>
          <w:rFonts w:ascii="TH Sarabun New" w:eastAsia="TH Sarabun PSK" w:hAnsi="TH Sarabun New" w:cs="TH Sarabun New"/>
          <w:b/>
          <w:bCs/>
          <w:sz w:val="32"/>
          <w:szCs w:val="32"/>
        </w:rPr>
      </w:pPr>
      <w:r w:rsidRPr="00A44555">
        <w:rPr>
          <w:rFonts w:ascii="TH Sarabun New" w:eastAsia="TH Sarabun PSK" w:hAnsi="TH Sarabun New" w:cs="TH Sarabun New"/>
          <w:b/>
          <w:bCs/>
          <w:sz w:val="32"/>
          <w:szCs w:val="32"/>
        </w:rPr>
        <w:t>Rigid</w:t>
      </w:r>
      <w:r w:rsidR="006F0C19" w:rsidRPr="00A44555">
        <w:rPr>
          <w:rFonts w:ascii="TH Sarabun New" w:eastAsia="TH Sarabun PSK" w:hAnsi="TH Sarabun New" w:cs="TH Sarabun New"/>
          <w:b/>
          <w:bCs/>
          <w:sz w:val="32"/>
          <w:szCs w:val="32"/>
        </w:rPr>
        <w:t xml:space="preserve"> B</w:t>
      </w:r>
      <w:r w:rsidRPr="00A44555">
        <w:rPr>
          <w:rFonts w:ascii="TH Sarabun New" w:eastAsia="TH Sarabun PSK" w:hAnsi="TH Sarabun New" w:cs="TH Sarabun New"/>
          <w:b/>
          <w:bCs/>
          <w:sz w:val="32"/>
          <w:szCs w:val="32"/>
        </w:rPr>
        <w:t>ody Dynamics Simulation Program</w:t>
      </w:r>
    </w:p>
    <w:p w14:paraId="35E7852B" w14:textId="77777777" w:rsidR="000A658C" w:rsidRPr="00A44555" w:rsidRDefault="000A658C" w:rsidP="00F176E6">
      <w:pPr>
        <w:spacing w:after="0" w:line="22" w:lineRule="atLeast"/>
        <w:jc w:val="center"/>
        <w:rPr>
          <w:rFonts w:ascii="TH Sarabun New" w:eastAsia="TH Sarabun PSK" w:hAnsi="TH Sarabun New" w:cs="TH Sarabun New"/>
          <w:sz w:val="28"/>
        </w:rPr>
      </w:pPr>
      <w:r w:rsidRPr="00A44555">
        <w:rPr>
          <w:rFonts w:ascii="TH Sarabun New" w:eastAsia="TH Sarabun PSK" w:hAnsi="TH Sarabun New" w:cs="TH Sarabun New"/>
          <w:sz w:val="28"/>
        </w:rPr>
        <w:t>Natapat Nomnoei</w:t>
      </w:r>
      <w:r w:rsidRPr="00A44555">
        <w:rPr>
          <w:rFonts w:ascii="TH Sarabun New" w:eastAsia="TH Sarabun PSK" w:hAnsi="TH Sarabun New" w:cs="TH Sarabun New"/>
          <w:sz w:val="28"/>
          <w:vertAlign w:val="superscript"/>
        </w:rPr>
        <w:t>1</w:t>
      </w:r>
      <w:r w:rsidRPr="00A44555">
        <w:rPr>
          <w:rFonts w:ascii="TH Sarabun New" w:eastAsia="TH Sarabun PSK" w:hAnsi="TH Sarabun New" w:cs="TH Sarabun New"/>
          <w:sz w:val="28"/>
        </w:rPr>
        <w:t xml:space="preserve">, </w:t>
      </w:r>
      <w:proofErr w:type="spellStart"/>
      <w:r w:rsidRPr="00A44555">
        <w:rPr>
          <w:rFonts w:ascii="TH Sarabun New" w:eastAsia="TH Sarabun PSK" w:hAnsi="TH Sarabun New" w:cs="TH Sarabun New"/>
          <w:sz w:val="28"/>
        </w:rPr>
        <w:t>Kaewmangkorn</w:t>
      </w:r>
      <w:proofErr w:type="spellEnd"/>
      <w:r w:rsidRPr="00A44555">
        <w:rPr>
          <w:rFonts w:ascii="TH Sarabun New" w:eastAsia="TH Sarabun PSK" w:hAnsi="TH Sarabun New" w:cs="TH Sarabun New"/>
          <w:sz w:val="28"/>
        </w:rPr>
        <w:t xml:space="preserve"> Choksathit</w:t>
      </w:r>
      <w:r w:rsidRPr="00A44555">
        <w:rPr>
          <w:rFonts w:ascii="TH Sarabun New" w:eastAsia="TH Sarabun PSK" w:hAnsi="TH Sarabun New" w:cs="TH Sarabun New"/>
          <w:sz w:val="28"/>
          <w:vertAlign w:val="superscript"/>
        </w:rPr>
        <w:t>1</w:t>
      </w:r>
      <w:r w:rsidRPr="00A44555">
        <w:rPr>
          <w:rFonts w:ascii="TH Sarabun New" w:eastAsia="TH Sarabun PSK" w:hAnsi="TH Sarabun New" w:cs="TH Sarabun New"/>
          <w:sz w:val="28"/>
        </w:rPr>
        <w:t xml:space="preserve">, </w:t>
      </w:r>
      <w:proofErr w:type="spellStart"/>
      <w:r w:rsidRPr="00A44555">
        <w:rPr>
          <w:rFonts w:ascii="TH Sarabun New" w:eastAsia="TH Sarabun PSK" w:hAnsi="TH Sarabun New" w:cs="TH Sarabun New"/>
          <w:sz w:val="28"/>
        </w:rPr>
        <w:t>Tamonwan</w:t>
      </w:r>
      <w:proofErr w:type="spellEnd"/>
      <w:r w:rsidRPr="00A44555">
        <w:rPr>
          <w:rFonts w:ascii="TH Sarabun New" w:eastAsia="TH Sarabun PSK" w:hAnsi="TH Sarabun New" w:cs="TH Sarabun New"/>
          <w:sz w:val="28"/>
        </w:rPr>
        <w:t xml:space="preserve"> Nawacharoen</w:t>
      </w:r>
      <w:r w:rsidRPr="00A44555">
        <w:rPr>
          <w:rFonts w:ascii="TH Sarabun New" w:eastAsia="TH Sarabun PSK" w:hAnsi="TH Sarabun New" w:cs="TH Sarabun New"/>
          <w:sz w:val="28"/>
          <w:vertAlign w:val="superscript"/>
        </w:rPr>
        <w:t>1*</w:t>
      </w:r>
    </w:p>
    <w:p w14:paraId="0DECA155" w14:textId="77777777" w:rsidR="000A658C" w:rsidRPr="00A44555" w:rsidRDefault="000A658C" w:rsidP="00F176E6">
      <w:pPr>
        <w:spacing w:before="120" w:after="0" w:line="22" w:lineRule="atLeast"/>
        <w:jc w:val="center"/>
        <w:rPr>
          <w:rFonts w:ascii="TH Sarabun New" w:eastAsia="TH Sarabun PSK" w:hAnsi="TH Sarabun New" w:cs="TH Sarabun New"/>
          <w:i/>
          <w:iCs/>
          <w:sz w:val="32"/>
          <w:szCs w:val="32"/>
        </w:rPr>
      </w:pPr>
      <w:r w:rsidRPr="00A44555">
        <w:rPr>
          <w:rFonts w:ascii="TH Sarabun New" w:eastAsia="TH Sarabun PSK" w:hAnsi="TH Sarabun New" w:cs="TH Sarabun New"/>
          <w:i/>
          <w:iCs/>
          <w:sz w:val="24"/>
          <w:szCs w:val="24"/>
          <w:vertAlign w:val="superscript"/>
        </w:rPr>
        <w:t>1</w:t>
      </w:r>
      <w:r w:rsidRPr="00A44555">
        <w:rPr>
          <w:rFonts w:ascii="TH Sarabun New" w:eastAsia="TH Sarabun PSK" w:hAnsi="TH Sarabun New" w:cs="TH Sarabun New"/>
          <w:i/>
          <w:iCs/>
          <w:sz w:val="24"/>
          <w:szCs w:val="24"/>
        </w:rPr>
        <w:t>Princess Chulabhorn Science High S</w:t>
      </w:r>
      <w:proofErr w:type="spellStart"/>
      <w:r w:rsidRPr="00A44555">
        <w:rPr>
          <w:rFonts w:ascii="TH Sarabun New" w:eastAsia="TH Sarabun PSK" w:hAnsi="TH Sarabun New" w:cs="TH Sarabun New"/>
          <w:i/>
          <w:iCs/>
          <w:sz w:val="24"/>
          <w:szCs w:val="24"/>
          <w:lang w:val="en"/>
        </w:rPr>
        <w:t>chool</w:t>
      </w:r>
      <w:proofErr w:type="spellEnd"/>
      <w:r w:rsidRPr="00A44555">
        <w:rPr>
          <w:rFonts w:ascii="TH Sarabun New" w:eastAsia="TH Sarabun PSK" w:hAnsi="TH Sarabun New" w:cs="TH Sarabun New"/>
          <w:i/>
          <w:iCs/>
          <w:sz w:val="24"/>
          <w:szCs w:val="24"/>
          <w:lang w:val="en"/>
        </w:rPr>
        <w:t xml:space="preserve"> Chonburi, Nong Chak, Ban Bueng, Chon Buri</w:t>
      </w:r>
      <w:r w:rsidRPr="00A44555">
        <w:rPr>
          <w:rFonts w:ascii="TH Sarabun New" w:eastAsia="TH Sarabun PSK" w:hAnsi="TH Sarabun New" w:cs="TH Sarabun New"/>
          <w:i/>
          <w:iCs/>
          <w:sz w:val="24"/>
          <w:szCs w:val="24"/>
        </w:rPr>
        <w:t>, 20170 Thailand</w:t>
      </w:r>
    </w:p>
    <w:p w14:paraId="49F60422" w14:textId="77777777" w:rsidR="000A658C" w:rsidRPr="00A44555" w:rsidRDefault="000A658C" w:rsidP="00F176E6">
      <w:pPr>
        <w:spacing w:after="0" w:line="22" w:lineRule="atLeast"/>
        <w:jc w:val="center"/>
        <w:rPr>
          <w:rFonts w:ascii="TH Sarabun New" w:eastAsia="TH Sarabun PSK" w:hAnsi="TH Sarabun New" w:cs="TH Sarabun New"/>
          <w:i/>
          <w:iCs/>
          <w:sz w:val="24"/>
          <w:szCs w:val="24"/>
          <w:lang w:val="en"/>
        </w:rPr>
      </w:pPr>
      <w:r w:rsidRPr="00A44555">
        <w:rPr>
          <w:rFonts w:ascii="TH Sarabun New" w:eastAsia="TH Sarabun PSK" w:hAnsi="TH Sarabun New" w:cs="TH Sarabun New"/>
          <w:i/>
          <w:iCs/>
          <w:sz w:val="24"/>
          <w:szCs w:val="24"/>
        </w:rPr>
        <w:t>*E-mail: tamonwan@pccchon.ac.th</w:t>
      </w:r>
    </w:p>
    <w:p w14:paraId="7E096669" w14:textId="77777777" w:rsidR="000A658C" w:rsidRPr="00A44555" w:rsidRDefault="000A658C" w:rsidP="00F176E6">
      <w:pPr>
        <w:spacing w:after="0" w:line="22" w:lineRule="atLeast"/>
        <w:jc w:val="center"/>
        <w:rPr>
          <w:rFonts w:ascii="TH Sarabun New" w:eastAsia="TH Sarabun PSK" w:hAnsi="TH Sarabun New" w:cs="TH Sarabun New"/>
          <w:b/>
          <w:bCs/>
          <w:sz w:val="32"/>
          <w:szCs w:val="32"/>
        </w:rPr>
      </w:pPr>
    </w:p>
    <w:p w14:paraId="49AAD716" w14:textId="77777777" w:rsidR="000A658C" w:rsidRPr="00A44555" w:rsidRDefault="000A658C" w:rsidP="00F176E6">
      <w:pPr>
        <w:spacing w:after="0" w:line="22" w:lineRule="atLeast"/>
        <w:jc w:val="center"/>
        <w:rPr>
          <w:rFonts w:ascii="TH Sarabun New" w:eastAsia="TH Sarabun PSK" w:hAnsi="TH Sarabun New" w:cs="TH Sarabun New"/>
          <w:b/>
          <w:bCs/>
          <w:sz w:val="32"/>
          <w:szCs w:val="32"/>
        </w:rPr>
      </w:pPr>
      <w:r w:rsidRPr="00A44555">
        <w:rPr>
          <w:rFonts w:ascii="TH Sarabun New" w:eastAsia="TH Sarabun PSK" w:hAnsi="TH Sarabun New" w:cs="TH Sarabun New"/>
          <w:b/>
          <w:bCs/>
          <w:sz w:val="32"/>
          <w:szCs w:val="32"/>
        </w:rPr>
        <w:t>Abstract</w:t>
      </w:r>
    </w:p>
    <w:p w14:paraId="3A0A3418" w14:textId="77777777" w:rsidR="000A658C" w:rsidRPr="00A44555" w:rsidRDefault="000A658C" w:rsidP="00F176E6">
      <w:pPr>
        <w:spacing w:after="0" w:line="22" w:lineRule="atLeast"/>
        <w:jc w:val="center"/>
        <w:rPr>
          <w:rFonts w:ascii="TH Sarabun New" w:eastAsia="TH Sarabun PSK" w:hAnsi="TH Sarabun New" w:cs="TH Sarabun New"/>
          <w:b/>
          <w:bCs/>
          <w:sz w:val="32"/>
          <w:szCs w:val="32"/>
        </w:rPr>
      </w:pPr>
    </w:p>
    <w:p w14:paraId="347D530A" w14:textId="77777777" w:rsidR="000A658C" w:rsidRPr="00A44555" w:rsidRDefault="000A658C" w:rsidP="00F176E6">
      <w:pPr>
        <w:spacing w:after="240" w:line="22" w:lineRule="atLeast"/>
        <w:rPr>
          <w:rFonts w:ascii="TH Sarabun New" w:eastAsia="TH Sarabun PSK" w:hAnsi="TH Sarabun New" w:cs="TH Sarabun New"/>
          <w:sz w:val="28"/>
        </w:rPr>
      </w:pPr>
      <w:r w:rsidRPr="00A44555">
        <w:rPr>
          <w:rFonts w:ascii="TH Sarabun New" w:eastAsia="TH Sarabun PSK" w:hAnsi="TH Sarabun New" w:cs="TH Sarabun New"/>
          <w:sz w:val="32"/>
          <w:szCs w:val="32"/>
          <w:cs/>
        </w:rPr>
        <w:tab/>
      </w:r>
      <w:r w:rsidRPr="00A44555">
        <w:rPr>
          <w:rFonts w:ascii="TH Sarabun New" w:eastAsia="TH Sarabun PSK" w:hAnsi="TH Sarabun New" w:cs="TH Sarabun New"/>
          <w:sz w:val="28"/>
        </w:rPr>
        <w:t xml:space="preserve">Nowadays, scientific progress is advancing rapidly, resulting in the emergence of countless educational media. While the educational media can greatly assist learners, they also come with limitations. This project aims to develop a single computer program to simulate the motion of 3-dimensional rigid body objects in classical mechanics. During testing, the team simulated 3 scenarios using the program to determine the precision and accuracy of the computed values. The tested parameters include the following: distance travelled in the Y-axis in free fall for 1 second, final velocity along the Y-axis during free fall after 1 second, and the mechanical energy with the reference level plane Y = 0.5 during seconds 0-1, with the downward acceleration due to gravity being at a constant 9.8100 meters per second squared without linear drag. The results reveal that the program-computed values correlate, but do not perfectly align with, the formula-computed ones. The distance travelled computed with the program depicts a constant 0.584 percent error, while the final velocity shows one of 0.01 percent. Furthermore, the mechanical energy diverges away from the formula-computed ones in the negative direction over time. This inconsistency with the incorrectly computed parameter may be caused by the limitations of using the </w:t>
      </w:r>
      <w:proofErr w:type="spellStart"/>
      <w:r w:rsidRPr="00A44555">
        <w:rPr>
          <w:rFonts w:ascii="TH Sarabun New" w:eastAsia="TH Sarabun PSK" w:hAnsi="TH Sarabun New" w:cs="TH Sarabun New"/>
          <w:sz w:val="28"/>
        </w:rPr>
        <w:t>Rigidbody</w:t>
      </w:r>
      <w:proofErr w:type="spellEnd"/>
      <w:r w:rsidRPr="00A44555">
        <w:rPr>
          <w:rFonts w:ascii="TH Sarabun New" w:eastAsia="TH Sarabun PSK" w:hAnsi="TH Sarabun New" w:cs="TH Sarabun New"/>
          <w:sz w:val="28"/>
        </w:rPr>
        <w:t xml:space="preserve"> Component in Unity to calculate. On the other hand, testing of the performance impact, which is carried out by evaluating the effects of the number of objects within a scene at a given time on the FPS value, shows a great capability to handle large amounts of game objects. Nevertheless, this project faces various obstacles during development, for instance: client-side device compatibility, limited user-editable variables, and the inability to save and load created scenes. As an improvement, more variables should be introduced, along with the function to save and load user-generated scenes</w:t>
      </w:r>
    </w:p>
    <w:p w14:paraId="46E763B3" w14:textId="77777777" w:rsidR="000A658C" w:rsidRPr="00A44555" w:rsidRDefault="000A658C" w:rsidP="00F176E6">
      <w:pPr>
        <w:spacing w:after="0" w:line="22" w:lineRule="atLeast"/>
        <w:rPr>
          <w:rFonts w:ascii="TH Sarabun New" w:eastAsia="TH Sarabun PSK" w:hAnsi="TH Sarabun New" w:cs="TH Sarabun New"/>
          <w:sz w:val="28"/>
        </w:rPr>
      </w:pPr>
      <w:proofErr w:type="gramStart"/>
      <w:r w:rsidRPr="00A44555">
        <w:rPr>
          <w:rFonts w:ascii="TH Sarabun New" w:eastAsia="TH Sarabun PSK" w:hAnsi="TH Sarabun New" w:cs="TH Sarabun New"/>
          <w:b/>
          <w:bCs/>
          <w:sz w:val="28"/>
        </w:rPr>
        <w:t>Keywords :</w:t>
      </w:r>
      <w:proofErr w:type="gramEnd"/>
      <w:r w:rsidRPr="00A44555">
        <w:rPr>
          <w:rFonts w:ascii="TH Sarabun New" w:eastAsia="TH Sarabun PSK" w:hAnsi="TH Sarabun New" w:cs="TH Sarabun New"/>
          <w:sz w:val="28"/>
        </w:rPr>
        <w:t xml:space="preserve"> Rigid Body, Component, Program-computed Value, Formula-computed Value</w:t>
      </w:r>
    </w:p>
    <w:p w14:paraId="35E8A54A" w14:textId="77777777" w:rsidR="000A658C" w:rsidRPr="00A44555" w:rsidRDefault="000A658C" w:rsidP="00F176E6">
      <w:pPr>
        <w:spacing w:after="0" w:line="22" w:lineRule="atLeast"/>
        <w:rPr>
          <w:rFonts w:ascii="TH Sarabun New" w:eastAsia="TH Sarabun PSK" w:hAnsi="TH Sarabun New" w:cs="TH Sarabun New"/>
          <w:sz w:val="32"/>
          <w:szCs w:val="32"/>
        </w:rPr>
      </w:pPr>
    </w:p>
    <w:p w14:paraId="3919EADD" w14:textId="77777777" w:rsidR="000A658C" w:rsidRPr="00A44555" w:rsidRDefault="000A658C" w:rsidP="00F176E6">
      <w:pPr>
        <w:spacing w:after="0" w:line="22" w:lineRule="atLeast"/>
        <w:rPr>
          <w:rFonts w:ascii="TH Sarabun New" w:eastAsia="TH Sarabun PSK" w:hAnsi="TH Sarabun New" w:cs="TH Sarabun New"/>
          <w:sz w:val="32"/>
          <w:szCs w:val="32"/>
        </w:rPr>
        <w:sectPr w:rsidR="000A658C" w:rsidRPr="00A44555" w:rsidSect="00B22DEF">
          <w:headerReference w:type="default" r:id="rId7"/>
          <w:footerReference w:type="default" r:id="rId8"/>
          <w:type w:val="continuous"/>
          <w:pgSz w:w="11906" w:h="16838"/>
          <w:pgMar w:top="1701" w:right="1134" w:bottom="1440" w:left="1701" w:header="709" w:footer="709" w:gutter="0"/>
          <w:cols w:space="708"/>
          <w:docGrid w:linePitch="360"/>
        </w:sectPr>
      </w:pPr>
    </w:p>
    <w:p w14:paraId="3253F81A" w14:textId="77777777" w:rsidR="000A658C" w:rsidRPr="00A44555" w:rsidRDefault="000A658C" w:rsidP="00F176E6">
      <w:pPr>
        <w:spacing w:after="0" w:line="22" w:lineRule="atLeast"/>
        <w:rPr>
          <w:rFonts w:ascii="TH Sarabun New" w:hAnsi="TH Sarabun New" w:cs="TH Sarabun New"/>
          <w:b/>
          <w:bCs/>
          <w:sz w:val="20"/>
          <w:szCs w:val="20"/>
          <w:cs/>
        </w:rPr>
      </w:pPr>
      <w:r w:rsidRPr="00A44555">
        <w:rPr>
          <w:rFonts w:ascii="TH Sarabun New" w:eastAsia="TH Sarabun PSK" w:hAnsi="TH Sarabun New" w:cs="TH Sarabun New"/>
          <w:b/>
          <w:bCs/>
          <w:sz w:val="28"/>
        </w:rPr>
        <w:t>Introduction</w:t>
      </w:r>
    </w:p>
    <w:p w14:paraId="5A61D2CA" w14:textId="77777777" w:rsidR="000A658C" w:rsidRPr="00A44555" w:rsidRDefault="000A658C" w:rsidP="00F176E6">
      <w:pPr>
        <w:spacing w:after="0" w:line="22" w:lineRule="atLeast"/>
        <w:ind w:firstLine="720"/>
        <w:jc w:val="thaiDistribute"/>
        <w:rPr>
          <w:rFonts w:ascii="TH Sarabun New" w:eastAsia="TH Sarabun PSK" w:hAnsi="TH Sarabun New" w:cs="TH Sarabun New"/>
          <w:sz w:val="28"/>
        </w:rPr>
      </w:pPr>
      <w:r w:rsidRPr="00A44555">
        <w:rPr>
          <w:rFonts w:ascii="TH Sarabun New" w:eastAsia="TH Sarabun PSK" w:hAnsi="TH Sarabun New" w:cs="TH Sarabun New"/>
          <w:sz w:val="28"/>
        </w:rPr>
        <w:t xml:space="preserve">Nowadays, scientific progress is advancing rapidly, resulting in the emergence of countless educational media. Part of these educational media includes various programs, simulating linear motion, projectile motion, circular motion, </w:t>
      </w:r>
      <w:r w:rsidRPr="00A44555">
        <w:rPr>
          <w:rFonts w:ascii="TH Sarabun New" w:eastAsia="TH Sarabun PSK" w:hAnsi="TH Sarabun New" w:cs="TH Sarabun New"/>
          <w:sz w:val="28"/>
        </w:rPr>
        <w:t xml:space="preserve">rotational motion, momentum and collisions, etc. While the growing pool of educational media can greatly assist learners in visualizing the material, these media, on their own, also have their limitations. For instance, the variety and freedom in simulating given scenarios. This leaves the user </w:t>
      </w:r>
      <w:r w:rsidRPr="00A44555">
        <w:rPr>
          <w:rFonts w:ascii="TH Sarabun New" w:eastAsia="TH Sarabun PSK" w:hAnsi="TH Sarabun New" w:cs="TH Sarabun New"/>
          <w:sz w:val="28"/>
        </w:rPr>
        <w:lastRenderedPageBreak/>
        <w:t>needing to switch between programs after each simulation. As a result, the work needed to learn increased.</w:t>
      </w:r>
    </w:p>
    <w:p w14:paraId="75E064F3" w14:textId="77777777" w:rsidR="000A658C" w:rsidRPr="00A44555" w:rsidRDefault="000A658C" w:rsidP="00F176E6">
      <w:pPr>
        <w:spacing w:after="0" w:line="22" w:lineRule="atLeast"/>
        <w:ind w:firstLine="720"/>
        <w:jc w:val="thaiDistribute"/>
        <w:rPr>
          <w:rFonts w:ascii="TH Sarabun New" w:eastAsia="TH Sarabun PSK" w:hAnsi="TH Sarabun New" w:cs="TH Sarabun New"/>
          <w:sz w:val="28"/>
        </w:rPr>
      </w:pPr>
      <w:r w:rsidRPr="00A44555">
        <w:rPr>
          <w:rFonts w:ascii="TH Sarabun New" w:eastAsia="TH Sarabun PSK" w:hAnsi="TH Sarabun New" w:cs="TH Sarabun New"/>
          <w:sz w:val="28"/>
        </w:rPr>
        <w:t>To address this challenge, the project team decided to develop a computer program to simulate the motion of rigid body objects using Unity for students and the interested learners. The learners can study the behavior of rigid body objects in linear motion, projectile motion, circular motion, rotational motion, momentum and collisions, and forces through the program’s ability to draft a free body diagram and show each parameter of the object, for example, velocity, angle, and forces at a given moment, to ease the difficulties in studying Mechanics.</w:t>
      </w:r>
    </w:p>
    <w:p w14:paraId="3C8DA8C0" w14:textId="77777777" w:rsidR="000A658C" w:rsidRPr="00A44555" w:rsidRDefault="000A658C" w:rsidP="00F176E6">
      <w:pPr>
        <w:spacing w:after="0" w:line="22" w:lineRule="atLeast"/>
        <w:jc w:val="thaiDistribute"/>
        <w:rPr>
          <w:rFonts w:ascii="TH Sarabun New" w:eastAsia="TH Sarabun PSK" w:hAnsi="TH Sarabun New" w:cs="TH Sarabun New"/>
          <w:sz w:val="28"/>
        </w:rPr>
      </w:pPr>
    </w:p>
    <w:p w14:paraId="1FC3D607" w14:textId="29860367" w:rsidR="000A658C" w:rsidRPr="00A44555" w:rsidRDefault="000A658C" w:rsidP="00F176E6">
      <w:pPr>
        <w:pStyle w:val="Heading2"/>
        <w:spacing w:line="22" w:lineRule="atLeast"/>
      </w:pPr>
      <w:r w:rsidRPr="00A44555">
        <w:t>Methodology</w:t>
      </w:r>
    </w:p>
    <w:p w14:paraId="573AA1C3" w14:textId="6B8677F1" w:rsidR="00D03888" w:rsidRPr="00A44555" w:rsidRDefault="00D03888" w:rsidP="00F176E6">
      <w:pPr>
        <w:spacing w:line="22" w:lineRule="atLeast"/>
        <w:jc w:val="thaiDistribute"/>
        <w:rPr>
          <w:rFonts w:ascii="TH Sarabun New" w:hAnsi="TH Sarabun New" w:cs="TH Sarabun New"/>
          <w:sz w:val="28"/>
        </w:rPr>
      </w:pPr>
      <w:r w:rsidRPr="00A44555">
        <w:rPr>
          <w:rFonts w:ascii="TH Sarabun New" w:hAnsi="TH Sarabun New" w:cs="TH Sarabun New"/>
          <w:sz w:val="28"/>
        </w:rPr>
        <w:tab/>
        <w:t>The project team for the Rigid Body Dynamics Simulation Program, during development, followed the following methodology:</w:t>
      </w:r>
    </w:p>
    <w:p w14:paraId="36F69B17" w14:textId="4C35A476" w:rsidR="000A658C" w:rsidRPr="00A44555" w:rsidRDefault="00D03888" w:rsidP="00F176E6">
      <w:pPr>
        <w:spacing w:line="22" w:lineRule="atLeast"/>
        <w:ind w:firstLine="720"/>
        <w:jc w:val="thaiDistribute"/>
        <w:rPr>
          <w:rFonts w:ascii="TH Sarabun New" w:hAnsi="TH Sarabun New" w:cs="TH Sarabun New"/>
          <w:sz w:val="28"/>
        </w:rPr>
      </w:pPr>
      <w:r w:rsidRPr="00A44555">
        <w:rPr>
          <w:rFonts w:ascii="TH Sarabun New" w:hAnsi="TH Sarabun New" w:cs="TH Sarabun New"/>
          <w:b/>
          <w:bCs/>
          <w:sz w:val="28"/>
          <w:cs/>
        </w:rPr>
        <w:t xml:space="preserve">1) </w:t>
      </w:r>
      <w:r w:rsidRPr="00A44555">
        <w:rPr>
          <w:rFonts w:ascii="TH Sarabun New" w:hAnsi="TH Sarabun New" w:cs="TH Sarabun New"/>
          <w:b/>
          <w:bCs/>
          <w:sz w:val="28"/>
        </w:rPr>
        <w:t xml:space="preserve">Obtaining </w:t>
      </w:r>
      <w:r w:rsidRPr="00A44555">
        <w:rPr>
          <w:rFonts w:ascii="TH Sarabun New" w:eastAsia="TH Sarabun PSK" w:hAnsi="TH Sarabun New" w:cs="TH Sarabun New"/>
          <w:b/>
          <w:bCs/>
          <w:color w:val="000000"/>
          <w:sz w:val="28"/>
        </w:rPr>
        <w:t>Hardware and Software</w:t>
      </w:r>
    </w:p>
    <w:p w14:paraId="2DA8A550" w14:textId="73465A37" w:rsidR="000A658C" w:rsidRPr="00A44555" w:rsidRDefault="000A658C" w:rsidP="00F176E6">
      <w:pPr>
        <w:spacing w:after="0" w:line="22" w:lineRule="atLeast"/>
        <w:rPr>
          <w:rFonts w:ascii="TH Sarabun New" w:eastAsia="TH Sarabun PSK" w:hAnsi="TH Sarabun New" w:cs="TH Sarabun New"/>
          <w:sz w:val="28"/>
        </w:rPr>
      </w:pPr>
      <w:r w:rsidRPr="00A44555">
        <w:rPr>
          <w:rFonts w:ascii="TH Sarabun New" w:eastAsia="TH Sarabun PSK" w:hAnsi="TH Sarabun New" w:cs="TH Sarabun New"/>
          <w:sz w:val="28"/>
        </w:rPr>
        <w:t>1.</w:t>
      </w:r>
      <w:r w:rsidRPr="00A44555">
        <w:rPr>
          <w:rFonts w:ascii="TH Sarabun New" w:eastAsia="TH Sarabun PSK" w:hAnsi="TH Sarabun New" w:cs="TH Sarabun New"/>
          <w:sz w:val="28"/>
          <w:cs/>
        </w:rPr>
        <w:t xml:space="preserve"> </w:t>
      </w:r>
      <w:r w:rsidR="00D03888" w:rsidRPr="00A44555">
        <w:rPr>
          <w:rFonts w:ascii="TH Sarabun New" w:eastAsia="TH Sarabun PSK" w:hAnsi="TH Sarabun New" w:cs="TH Sarabun New"/>
          <w:sz w:val="28"/>
        </w:rPr>
        <w:t>A computer, along with an adequate internet connection.</w:t>
      </w:r>
    </w:p>
    <w:p w14:paraId="39DAAD61" w14:textId="6EABF6DE" w:rsidR="000A658C" w:rsidRPr="00A44555" w:rsidRDefault="000A658C" w:rsidP="00F176E6">
      <w:pPr>
        <w:spacing w:line="22" w:lineRule="atLeast"/>
        <w:rPr>
          <w:rFonts w:ascii="TH Sarabun New" w:eastAsia="TH Sarabun PSK" w:hAnsi="TH Sarabun New" w:cs="TH Sarabun New"/>
          <w:sz w:val="28"/>
        </w:rPr>
      </w:pPr>
      <w:r w:rsidRPr="00A44555">
        <w:rPr>
          <w:rFonts w:ascii="TH Sarabun New" w:eastAsia="TH Sarabun PSK" w:hAnsi="TH Sarabun New" w:cs="TH Sarabun New"/>
          <w:sz w:val="28"/>
        </w:rPr>
        <w:t>2.</w:t>
      </w:r>
      <w:r w:rsidRPr="00A44555">
        <w:rPr>
          <w:rFonts w:ascii="TH Sarabun New" w:eastAsia="TH Sarabun PSK" w:hAnsi="TH Sarabun New" w:cs="TH Sarabun New"/>
          <w:sz w:val="28"/>
          <w:cs/>
        </w:rPr>
        <w:t xml:space="preserve"> </w:t>
      </w:r>
      <w:r w:rsidRPr="00A44555">
        <w:rPr>
          <w:rFonts w:ascii="TH Sarabun New" w:eastAsia="TH Sarabun PSK" w:hAnsi="TH Sarabun New" w:cs="TH Sarabun New"/>
          <w:sz w:val="28"/>
        </w:rPr>
        <w:t>Unity (</w:t>
      </w:r>
      <w:r w:rsidR="00D03888" w:rsidRPr="00A44555">
        <w:rPr>
          <w:rFonts w:ascii="TH Sarabun New" w:eastAsia="TH Sarabun PSK" w:hAnsi="TH Sarabun New" w:cs="TH Sarabun New"/>
          <w:sz w:val="28"/>
        </w:rPr>
        <w:t>Version</w:t>
      </w:r>
      <w:r w:rsidRPr="00A44555">
        <w:rPr>
          <w:rFonts w:ascii="TH Sarabun New" w:eastAsia="TH Sarabun PSK" w:hAnsi="TH Sarabun New" w:cs="TH Sarabun New"/>
          <w:sz w:val="28"/>
          <w:cs/>
        </w:rPr>
        <w:t xml:space="preserve"> </w:t>
      </w:r>
      <w:r w:rsidRPr="00A44555">
        <w:rPr>
          <w:rFonts w:ascii="TH Sarabun New" w:eastAsia="TH Sarabun PSK" w:hAnsi="TH Sarabun New" w:cs="TH Sarabun New"/>
          <w:sz w:val="28"/>
        </w:rPr>
        <w:t>2023.2.20f1)</w:t>
      </w:r>
    </w:p>
    <w:p w14:paraId="153A2860" w14:textId="1AAF2963" w:rsidR="000A658C" w:rsidRPr="00A44555" w:rsidRDefault="00D03888" w:rsidP="00F176E6">
      <w:pPr>
        <w:pStyle w:val="BodyTextIndent"/>
        <w:spacing w:line="22" w:lineRule="atLeast"/>
        <w:rPr>
          <w:rFonts w:eastAsia="TH Sarabun PSK"/>
          <w:color w:val="000000"/>
        </w:rPr>
      </w:pPr>
      <w:r w:rsidRPr="00A44555">
        <w:br w:type="column"/>
      </w:r>
      <w:r w:rsidRPr="00A44555">
        <w:t>2) Programming</w:t>
      </w:r>
    </w:p>
    <w:p w14:paraId="00963B81" w14:textId="306B2329" w:rsidR="00D03888" w:rsidRPr="00A44555" w:rsidRDefault="00D03888" w:rsidP="00F176E6">
      <w:pPr>
        <w:numPr>
          <w:ilvl w:val="0"/>
          <w:numId w:val="4"/>
        </w:numPr>
        <w:pBdr>
          <w:top w:val="nil"/>
          <w:left w:val="nil"/>
          <w:bottom w:val="nil"/>
          <w:right w:val="nil"/>
          <w:between w:val="nil"/>
        </w:pBdr>
        <w:spacing w:after="0" w:line="22" w:lineRule="atLeast"/>
        <w:ind w:left="851" w:hanging="284"/>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Install and open Unity </w:t>
      </w:r>
      <w:r w:rsidRPr="00A44555">
        <w:rPr>
          <w:rFonts w:ascii="TH Sarabun New" w:eastAsia="TH Sarabun PSK" w:hAnsi="TH Sarabun New" w:cs="TH Sarabun New"/>
          <w:color w:val="000000"/>
          <w:sz w:val="28"/>
        </w:rPr>
        <w:t>2023.2.20f1</w:t>
      </w:r>
      <w:r w:rsidRPr="00A44555">
        <w:rPr>
          <w:rFonts w:ascii="TH Sarabun New" w:eastAsia="TH Sarabun PSK" w:hAnsi="TH Sarabun New" w:cs="TH Sarabun New"/>
          <w:color w:val="000000"/>
          <w:sz w:val="28"/>
        </w:rPr>
        <w:t xml:space="preserve"> and create a new project</w:t>
      </w:r>
    </w:p>
    <w:p w14:paraId="52FE4986" w14:textId="5002EB26" w:rsidR="00D03888" w:rsidRPr="00A44555" w:rsidRDefault="00D03888" w:rsidP="00F176E6">
      <w:pPr>
        <w:numPr>
          <w:ilvl w:val="0"/>
          <w:numId w:val="4"/>
        </w:numPr>
        <w:pBdr>
          <w:top w:val="nil"/>
          <w:left w:val="nil"/>
          <w:bottom w:val="nil"/>
          <w:right w:val="nil"/>
          <w:between w:val="nil"/>
        </w:pBdr>
        <w:spacing w:after="0" w:line="22" w:lineRule="atLeast"/>
        <w:ind w:left="851" w:hanging="284"/>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Study the following:</w:t>
      </w:r>
    </w:p>
    <w:p w14:paraId="01953EE0" w14:textId="484DE94A" w:rsidR="00D03888"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Basic Mechanics</w:t>
      </w:r>
    </w:p>
    <w:p w14:paraId="1FB1C2A4" w14:textId="54DEDD30" w:rsidR="00D10EFF"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Linear Motion</w:t>
      </w:r>
    </w:p>
    <w:p w14:paraId="7D1FB731" w14:textId="4BCB932D" w:rsidR="00D10EFF"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Projectile Motion</w:t>
      </w:r>
    </w:p>
    <w:p w14:paraId="54B82AC4" w14:textId="0A701F54" w:rsidR="00D10EFF"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Circular Motion</w:t>
      </w:r>
    </w:p>
    <w:p w14:paraId="50F81D5B" w14:textId="738BE67B" w:rsidR="00D10EFF"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Rotational Motion</w:t>
      </w:r>
    </w:p>
    <w:p w14:paraId="3A3D5187" w14:textId="2A49B2C2" w:rsidR="00D10EFF" w:rsidRPr="00A44555" w:rsidRDefault="00D10EFF" w:rsidP="00F176E6">
      <w:pPr>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Momentum and Collisions</w:t>
      </w:r>
    </w:p>
    <w:p w14:paraId="1B18A4D1" w14:textId="75ABAE7D" w:rsidR="00D10EFF" w:rsidRPr="00A44555" w:rsidRDefault="00D10EFF" w:rsidP="00F176E6">
      <w:pPr>
        <w:numPr>
          <w:ilvl w:val="0"/>
          <w:numId w:val="4"/>
        </w:numPr>
        <w:pBdr>
          <w:top w:val="nil"/>
          <w:left w:val="nil"/>
          <w:bottom w:val="nil"/>
          <w:right w:val="nil"/>
          <w:between w:val="nil"/>
        </w:pBdr>
        <w:spacing w:after="0" w:line="22" w:lineRule="atLeast"/>
        <w:ind w:left="851" w:hanging="284"/>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Design the framework and interface</w:t>
      </w:r>
    </w:p>
    <w:p w14:paraId="151CBB5C" w14:textId="3FEB833C" w:rsidR="000A658C" w:rsidRPr="00A44555" w:rsidRDefault="00D10EFF" w:rsidP="00F176E6">
      <w:pPr>
        <w:numPr>
          <w:ilvl w:val="1"/>
          <w:numId w:val="4"/>
        </w:numPr>
        <w:pBdr>
          <w:top w:val="nil"/>
          <w:left w:val="nil"/>
          <w:bottom w:val="nil"/>
          <w:right w:val="nil"/>
          <w:between w:val="nil"/>
        </w:pBdr>
        <w:spacing w:after="0" w:line="22" w:lineRule="atLeast"/>
        <w:ind w:left="993"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Framework</w:t>
      </w:r>
    </w:p>
    <w:p w14:paraId="549E3A93" w14:textId="40D712C4" w:rsidR="00D10EFF" w:rsidRPr="00A44555" w:rsidRDefault="00D10EFF" w:rsidP="00F176E6">
      <w:pPr>
        <w:pBdr>
          <w:top w:val="nil"/>
          <w:left w:val="nil"/>
          <w:bottom w:val="nil"/>
          <w:right w:val="nil"/>
          <w:between w:val="nil"/>
        </w:pBdr>
        <w:spacing w:after="0" w:line="22" w:lineRule="atLeast"/>
        <w:ind w:firstLine="993"/>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The program is divided into 4 main parts, controlled by the following objects:</w:t>
      </w:r>
    </w:p>
    <w:p w14:paraId="31EAFBAF" w14:textId="69BBF90B" w:rsidR="000A658C" w:rsidRPr="00A44555" w:rsidRDefault="00D10EFF" w:rsidP="00F176E6">
      <w:pPr>
        <w:numPr>
          <w:ilvl w:val="2"/>
          <w:numId w:val="4"/>
        </w:numPr>
        <w:pBdr>
          <w:top w:val="nil"/>
          <w:left w:val="nil"/>
          <w:bottom w:val="nil"/>
          <w:right w:val="nil"/>
          <w:between w:val="nil"/>
        </w:pBdr>
        <w:spacing w:after="0" w:line="22" w:lineRule="atLeast"/>
        <w:ind w:left="1560"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Game</w:t>
      </w:r>
      <w:r w:rsidR="000A658C" w:rsidRPr="00A44555">
        <w:rPr>
          <w:rFonts w:ascii="TH Sarabun New" w:eastAsia="TH Sarabun PSK" w:hAnsi="TH Sarabun New" w:cs="TH Sarabun New"/>
          <w:color w:val="000000"/>
          <w:sz w:val="28"/>
        </w:rPr>
        <w:t xml:space="preserve"> Controller:</w:t>
      </w:r>
    </w:p>
    <w:p w14:paraId="5CBA71E6" w14:textId="393B9304" w:rsidR="00D10EFF" w:rsidRPr="00A44555" w:rsidRDefault="00D10EFF" w:rsidP="00F176E6">
      <w:pPr>
        <w:pBdr>
          <w:top w:val="nil"/>
          <w:left w:val="nil"/>
          <w:bottom w:val="nil"/>
          <w:right w:val="nil"/>
          <w:between w:val="nil"/>
        </w:pBdr>
        <w:spacing w:after="0" w:line="22" w:lineRule="atLeast"/>
        <w:ind w:left="993" w:firstLine="56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Controls camera movement, cursor position, and </w:t>
      </w:r>
      <w:r w:rsidR="003D0428" w:rsidRPr="00A44555">
        <w:rPr>
          <w:rFonts w:ascii="TH Sarabun New" w:eastAsia="TH Sarabun PSK" w:hAnsi="TH Sarabun New" w:cs="TH Sarabun New"/>
          <w:color w:val="000000"/>
          <w:sz w:val="28"/>
        </w:rPr>
        <w:t>Inspector Tab states.</w:t>
      </w:r>
    </w:p>
    <w:p w14:paraId="34736AC3" w14:textId="77777777" w:rsidR="000A658C" w:rsidRPr="00A44555" w:rsidRDefault="000A658C" w:rsidP="00F176E6">
      <w:pPr>
        <w:numPr>
          <w:ilvl w:val="2"/>
          <w:numId w:val="4"/>
        </w:numPr>
        <w:pBdr>
          <w:top w:val="nil"/>
          <w:left w:val="nil"/>
          <w:bottom w:val="nil"/>
          <w:right w:val="nil"/>
          <w:between w:val="nil"/>
        </w:pBdr>
        <w:spacing w:after="0" w:line="22" w:lineRule="atLeast"/>
        <w:ind w:left="1560"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Input Controller:</w:t>
      </w:r>
    </w:p>
    <w:p w14:paraId="1E476090" w14:textId="7CD5A0B5" w:rsidR="00D10EFF" w:rsidRPr="00A44555" w:rsidRDefault="00D10EFF" w:rsidP="00F176E6">
      <w:pPr>
        <w:pBdr>
          <w:top w:val="nil"/>
          <w:left w:val="nil"/>
          <w:bottom w:val="nil"/>
          <w:right w:val="nil"/>
          <w:between w:val="nil"/>
        </w:pBdr>
        <w:spacing w:after="0" w:line="22" w:lineRule="atLeast"/>
        <w:ind w:left="993" w:firstLine="56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Controls user input and</w:t>
      </w:r>
      <w:r w:rsidR="003D0428" w:rsidRPr="00A44555">
        <w:rPr>
          <w:rFonts w:ascii="TH Sarabun New" w:eastAsia="TH Sarabun PSK" w:hAnsi="TH Sarabun New" w:cs="TH Sarabun New"/>
          <w:color w:val="000000"/>
          <w:sz w:val="28"/>
        </w:rPr>
        <w:t xml:space="preserve"> the exchange of information between the Inspector Tab and Objects. </w:t>
      </w:r>
    </w:p>
    <w:p w14:paraId="306C1ADC" w14:textId="77777777" w:rsidR="000A658C" w:rsidRPr="00A44555" w:rsidRDefault="000A658C" w:rsidP="00F176E6">
      <w:pPr>
        <w:numPr>
          <w:ilvl w:val="2"/>
          <w:numId w:val="4"/>
        </w:numPr>
        <w:pBdr>
          <w:top w:val="nil"/>
          <w:left w:val="nil"/>
          <w:bottom w:val="nil"/>
          <w:right w:val="nil"/>
          <w:between w:val="nil"/>
        </w:pBdr>
        <w:spacing w:after="0" w:line="22" w:lineRule="atLeast"/>
        <w:ind w:left="1560"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Object Controller:</w:t>
      </w:r>
    </w:p>
    <w:p w14:paraId="3E4F40B0" w14:textId="6220768C" w:rsidR="000A658C" w:rsidRPr="00A44555" w:rsidRDefault="003D0428" w:rsidP="00F176E6">
      <w:pPr>
        <w:pBdr>
          <w:top w:val="nil"/>
          <w:left w:val="nil"/>
          <w:bottom w:val="nil"/>
          <w:right w:val="nil"/>
          <w:between w:val="nil"/>
        </w:pBdr>
        <w:spacing w:after="0" w:line="22" w:lineRule="atLeast"/>
        <w:ind w:left="993" w:firstLine="56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Controls the selection of Objects.</w:t>
      </w:r>
    </w:p>
    <w:p w14:paraId="186C1543" w14:textId="5AFFE32F" w:rsidR="003D0428" w:rsidRPr="00A44555" w:rsidRDefault="003D0428" w:rsidP="00F176E6">
      <w:pPr>
        <w:numPr>
          <w:ilvl w:val="2"/>
          <w:numId w:val="4"/>
        </w:numPr>
        <w:pBdr>
          <w:top w:val="nil"/>
          <w:left w:val="nil"/>
          <w:bottom w:val="nil"/>
          <w:right w:val="nil"/>
          <w:between w:val="nil"/>
        </w:pBdr>
        <w:spacing w:after="120" w:line="22" w:lineRule="atLeast"/>
        <w:ind w:left="993" w:firstLine="56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Inspector</w:t>
      </w:r>
      <w:r w:rsidR="000A658C" w:rsidRPr="00A44555">
        <w:rPr>
          <w:rFonts w:ascii="TH Sarabun New" w:eastAsia="TH Sarabun PSK" w:hAnsi="TH Sarabun New" w:cs="TH Sarabun New"/>
          <w:color w:val="000000"/>
          <w:sz w:val="28"/>
        </w:rPr>
        <w:t>:</w:t>
      </w:r>
    </w:p>
    <w:p w14:paraId="7EA7BF6F" w14:textId="244B3D6F" w:rsidR="000A658C" w:rsidRPr="00A44555" w:rsidRDefault="003D0428" w:rsidP="00F176E6">
      <w:pPr>
        <w:pBdr>
          <w:top w:val="nil"/>
          <w:left w:val="nil"/>
          <w:bottom w:val="nil"/>
          <w:right w:val="nil"/>
          <w:between w:val="nil"/>
        </w:pBdr>
        <w:spacing w:after="120" w:line="22" w:lineRule="atLeast"/>
        <w:ind w:left="993" w:firstLine="432"/>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Lives in the user UI, contains input fields to receive user input and exchange the received values with the Input Controller.</w:t>
      </w:r>
      <w:r w:rsidRPr="00A44555">
        <w:rPr>
          <w:rFonts w:ascii="TH Sarabun New" w:eastAsia="TH Sarabun PSK" w:hAnsi="TH Sarabun New" w:cs="TH Sarabun New"/>
          <w:color w:val="000000"/>
          <w:sz w:val="28"/>
        </w:rPr>
        <w:br w:type="page"/>
      </w:r>
    </w:p>
    <w:p w14:paraId="712A0E18" w14:textId="1F58C228" w:rsidR="000A658C" w:rsidRPr="00A44555" w:rsidRDefault="003D0428" w:rsidP="00F176E6">
      <w:pPr>
        <w:pStyle w:val="ListParagraph"/>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lastRenderedPageBreak/>
        <w:t>Main User Interface</w:t>
      </w:r>
    </w:p>
    <w:p w14:paraId="404848E1" w14:textId="7234B03E" w:rsidR="003D0428" w:rsidRPr="00A44555" w:rsidRDefault="000A658C" w:rsidP="00F176E6">
      <w:pPr>
        <w:numPr>
          <w:ilvl w:val="2"/>
          <w:numId w:val="4"/>
        </w:numPr>
        <w:pBdr>
          <w:top w:val="nil"/>
          <w:left w:val="nil"/>
          <w:bottom w:val="nil"/>
          <w:right w:val="nil"/>
          <w:between w:val="nil"/>
        </w:pBdr>
        <w:spacing w:after="0" w:line="22" w:lineRule="atLeast"/>
        <w:ind w:left="1560"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Panel:</w:t>
      </w:r>
    </w:p>
    <w:p w14:paraId="79B8989D" w14:textId="73D2450B" w:rsidR="003D0428" w:rsidRPr="00A44555" w:rsidRDefault="003D0428" w:rsidP="00F176E6">
      <w:pPr>
        <w:pBdr>
          <w:top w:val="nil"/>
          <w:left w:val="nil"/>
          <w:bottom w:val="nil"/>
          <w:right w:val="nil"/>
          <w:between w:val="nil"/>
        </w:pBdr>
        <w:spacing w:after="0" w:line="22" w:lineRule="atLeast"/>
        <w:ind w:left="720" w:firstLine="72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Contains the UI elements, including the Inspector Tab, timer, etc. </w:t>
      </w:r>
    </w:p>
    <w:p w14:paraId="3D67B966" w14:textId="2EBBD44D" w:rsidR="000A658C" w:rsidRPr="00A44555" w:rsidRDefault="000A658C" w:rsidP="00F176E6">
      <w:pPr>
        <w:numPr>
          <w:ilvl w:val="2"/>
          <w:numId w:val="4"/>
        </w:numPr>
        <w:pBdr>
          <w:top w:val="nil"/>
          <w:left w:val="nil"/>
          <w:bottom w:val="nil"/>
          <w:right w:val="nil"/>
          <w:between w:val="nil"/>
        </w:pBdr>
        <w:spacing w:after="0" w:line="22" w:lineRule="atLeast"/>
        <w:ind w:left="1560" w:firstLine="0"/>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Inspector Tab:</w:t>
      </w:r>
    </w:p>
    <w:p w14:paraId="59C65E55" w14:textId="0E04A00A"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proofErr w:type="spellStart"/>
      <w:r w:rsidRPr="00A44555">
        <w:rPr>
          <w:rFonts w:ascii="TH Sarabun New" w:eastAsia="TH Sarabun PSK" w:hAnsi="TH Sarabun New" w:cs="TH Sarabun New"/>
          <w:color w:val="000000"/>
          <w:sz w:val="28"/>
        </w:rPr>
        <w:t>Rigidbody</w:t>
      </w:r>
      <w:proofErr w:type="spellEnd"/>
      <w:r w:rsidRPr="00A44555">
        <w:rPr>
          <w:rFonts w:ascii="TH Sarabun New" w:eastAsia="TH Sarabun PSK" w:hAnsi="TH Sarabun New" w:cs="TH Sarabun New"/>
          <w:color w:val="000000"/>
          <w:sz w:val="28"/>
        </w:rPr>
        <w:t xml:space="preserve"> Toggle: </w:t>
      </w:r>
      <w:r w:rsidR="003D0428" w:rsidRPr="00A44555">
        <w:rPr>
          <w:rFonts w:ascii="TH Sarabun New" w:eastAsia="TH Sarabun PSK" w:hAnsi="TH Sarabun New" w:cs="TH Sarabun New"/>
          <w:color w:val="000000"/>
          <w:sz w:val="28"/>
        </w:rPr>
        <w:t xml:space="preserve">Controls the </w:t>
      </w:r>
      <w:r w:rsidR="0019746D" w:rsidRPr="00A44555">
        <w:rPr>
          <w:rFonts w:ascii="TH Sarabun New" w:eastAsia="TH Sarabun PSK" w:hAnsi="TH Sarabun New" w:cs="TH Sarabun New"/>
          <w:color w:val="000000"/>
          <w:sz w:val="28"/>
        </w:rPr>
        <w:t>on or off rigid body state of the selected object.</w:t>
      </w:r>
    </w:p>
    <w:p w14:paraId="1E1C269C" w14:textId="08C7C64A"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Mass Parameter: </w:t>
      </w:r>
      <w:r w:rsidR="0019746D" w:rsidRPr="00A44555">
        <w:rPr>
          <w:rFonts w:ascii="TH Sarabun New" w:eastAsia="TH Sarabun PSK" w:hAnsi="TH Sarabun New" w:cs="TH Sarabun New"/>
          <w:color w:val="000000"/>
          <w:sz w:val="28"/>
        </w:rPr>
        <w:t>Displays and receives</w:t>
      </w:r>
      <w:r w:rsidR="0019746D" w:rsidRPr="00A44555">
        <w:rPr>
          <w:rFonts w:ascii="TH Sarabun New" w:eastAsia="TH Sarabun PSK" w:hAnsi="TH Sarabun New" w:cs="TH Sarabun New"/>
          <w:color w:val="000000"/>
          <w:sz w:val="28"/>
        </w:rPr>
        <w:t xml:space="preserve"> mass input.</w:t>
      </w:r>
    </w:p>
    <w:p w14:paraId="253D02B1" w14:textId="1C8D17B1"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Position Parameter: </w:t>
      </w:r>
      <w:r w:rsidR="0019746D" w:rsidRPr="00A44555">
        <w:rPr>
          <w:rFonts w:ascii="TH Sarabun New" w:eastAsia="TH Sarabun PSK" w:hAnsi="TH Sarabun New" w:cs="TH Sarabun New"/>
          <w:color w:val="000000"/>
          <w:sz w:val="28"/>
        </w:rPr>
        <w:t>Displays and receives</w:t>
      </w:r>
      <w:r w:rsidR="0019746D" w:rsidRPr="00A44555">
        <w:rPr>
          <w:rFonts w:ascii="TH Sarabun New" w:eastAsia="TH Sarabun PSK" w:hAnsi="TH Sarabun New" w:cs="TH Sarabun New"/>
          <w:color w:val="000000"/>
          <w:sz w:val="28"/>
        </w:rPr>
        <w:t xml:space="preserve"> 3-dimensional position</w:t>
      </w:r>
      <w:r w:rsidR="0019746D" w:rsidRPr="00A44555">
        <w:rPr>
          <w:rFonts w:ascii="TH Sarabun New" w:eastAsia="TH Sarabun PSK" w:hAnsi="TH Sarabun New" w:cs="TH Sarabun New"/>
          <w:color w:val="000000"/>
          <w:sz w:val="28"/>
        </w:rPr>
        <w:t xml:space="preserve"> input.</w:t>
      </w:r>
    </w:p>
    <w:p w14:paraId="7E3910CC" w14:textId="57A631E7"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Rotation Parameter: </w:t>
      </w:r>
      <w:r w:rsidR="0019746D" w:rsidRPr="00A44555">
        <w:rPr>
          <w:rFonts w:ascii="TH Sarabun New" w:eastAsia="TH Sarabun PSK" w:hAnsi="TH Sarabun New" w:cs="TH Sarabun New"/>
          <w:color w:val="000000"/>
          <w:sz w:val="28"/>
        </w:rPr>
        <w:t xml:space="preserve">Displays and receives 3-dimensional </w:t>
      </w:r>
      <w:r w:rsidR="0019746D" w:rsidRPr="00A44555">
        <w:rPr>
          <w:rFonts w:ascii="TH Sarabun New" w:eastAsia="TH Sarabun PSK" w:hAnsi="TH Sarabun New" w:cs="TH Sarabun New"/>
          <w:color w:val="000000"/>
          <w:sz w:val="28"/>
        </w:rPr>
        <w:t>Euler rotation</w:t>
      </w:r>
      <w:r w:rsidR="0019746D" w:rsidRPr="00A44555">
        <w:rPr>
          <w:rFonts w:ascii="TH Sarabun New" w:eastAsia="TH Sarabun PSK" w:hAnsi="TH Sarabun New" w:cs="TH Sarabun New"/>
          <w:color w:val="000000"/>
          <w:sz w:val="28"/>
        </w:rPr>
        <w:t xml:space="preserve"> input.</w:t>
      </w:r>
    </w:p>
    <w:p w14:paraId="5C6A62B0" w14:textId="703CD55B"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Velocity Parameter: </w:t>
      </w:r>
      <w:r w:rsidR="0019746D" w:rsidRPr="00A44555">
        <w:rPr>
          <w:rFonts w:ascii="TH Sarabun New" w:eastAsia="TH Sarabun PSK" w:hAnsi="TH Sarabun New" w:cs="TH Sarabun New"/>
          <w:color w:val="000000"/>
          <w:sz w:val="28"/>
        </w:rPr>
        <w:t xml:space="preserve">Displays and receives 3-dimensional </w:t>
      </w:r>
      <w:r w:rsidR="0019746D" w:rsidRPr="00A44555">
        <w:rPr>
          <w:rFonts w:ascii="TH Sarabun New" w:eastAsia="TH Sarabun PSK" w:hAnsi="TH Sarabun New" w:cs="TH Sarabun New"/>
          <w:color w:val="000000"/>
          <w:sz w:val="28"/>
        </w:rPr>
        <w:t>velocity</w:t>
      </w:r>
      <w:r w:rsidR="0019746D" w:rsidRPr="00A44555">
        <w:rPr>
          <w:rFonts w:ascii="TH Sarabun New" w:eastAsia="TH Sarabun PSK" w:hAnsi="TH Sarabun New" w:cs="TH Sarabun New"/>
          <w:color w:val="000000"/>
          <w:sz w:val="28"/>
        </w:rPr>
        <w:t xml:space="preserve"> input.</w:t>
      </w:r>
    </w:p>
    <w:p w14:paraId="13FA49B3" w14:textId="00C16069" w:rsidR="003D0428"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Angular Velocity Parameter: </w:t>
      </w:r>
      <w:r w:rsidR="0019746D" w:rsidRPr="00A44555">
        <w:rPr>
          <w:rFonts w:ascii="TH Sarabun New" w:eastAsia="TH Sarabun PSK" w:hAnsi="TH Sarabun New" w:cs="TH Sarabun New"/>
          <w:color w:val="000000"/>
          <w:sz w:val="28"/>
        </w:rPr>
        <w:t>Displays</w:t>
      </w:r>
      <w:r w:rsidR="0019746D" w:rsidRPr="00A44555">
        <w:rPr>
          <w:rFonts w:ascii="TH Sarabun New" w:eastAsia="TH Sarabun PSK" w:hAnsi="TH Sarabun New" w:cs="TH Sarabun New"/>
          <w:color w:val="000000"/>
          <w:sz w:val="28"/>
        </w:rPr>
        <w:t xml:space="preserve"> and r</w:t>
      </w:r>
      <w:r w:rsidR="0019746D" w:rsidRPr="00A44555">
        <w:rPr>
          <w:rFonts w:ascii="TH Sarabun New" w:eastAsia="TH Sarabun PSK" w:hAnsi="TH Sarabun New" w:cs="TH Sarabun New"/>
          <w:color w:val="000000"/>
          <w:sz w:val="28"/>
        </w:rPr>
        <w:t xml:space="preserve">eceives 3-dimensional </w:t>
      </w:r>
      <w:r w:rsidR="0019746D" w:rsidRPr="00A44555">
        <w:rPr>
          <w:rFonts w:ascii="TH Sarabun New" w:eastAsia="TH Sarabun PSK" w:hAnsi="TH Sarabun New" w:cs="TH Sarabun New"/>
          <w:color w:val="000000"/>
          <w:sz w:val="28"/>
        </w:rPr>
        <w:t>angular velocity</w:t>
      </w:r>
      <w:r w:rsidR="0019746D" w:rsidRPr="00A44555">
        <w:rPr>
          <w:rFonts w:ascii="TH Sarabun New" w:eastAsia="TH Sarabun PSK" w:hAnsi="TH Sarabun New" w:cs="TH Sarabun New"/>
          <w:color w:val="000000"/>
          <w:sz w:val="28"/>
        </w:rPr>
        <w:t xml:space="preserve"> input.</w:t>
      </w:r>
    </w:p>
    <w:p w14:paraId="27FB2701" w14:textId="0F8BBA20" w:rsidR="000A658C" w:rsidRPr="00A44555" w:rsidRDefault="000A658C" w:rsidP="00F176E6">
      <w:pPr>
        <w:pStyle w:val="ListParagraph"/>
        <w:numPr>
          <w:ilvl w:val="3"/>
          <w:numId w:val="4"/>
        </w:numPr>
        <w:pBdr>
          <w:top w:val="nil"/>
          <w:left w:val="nil"/>
          <w:bottom w:val="nil"/>
          <w:right w:val="nil"/>
          <w:between w:val="nil"/>
        </w:pBdr>
        <w:spacing w:after="0" w:line="22" w:lineRule="atLeast"/>
        <w:ind w:hanging="2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Energy Parameter: </w:t>
      </w:r>
      <w:r w:rsidR="0019746D" w:rsidRPr="00A44555">
        <w:rPr>
          <w:rFonts w:ascii="TH Sarabun New" w:eastAsia="TH Sarabun PSK" w:hAnsi="TH Sarabun New" w:cs="TH Sarabun New"/>
          <w:color w:val="000000"/>
          <w:sz w:val="28"/>
        </w:rPr>
        <w:t>Displays Kinetic, Potential, and Mechanical energy.</w:t>
      </w:r>
    </w:p>
    <w:p w14:paraId="69141A92" w14:textId="2FD4A239" w:rsidR="000A658C" w:rsidRPr="00A44555" w:rsidRDefault="00E01E56" w:rsidP="00F176E6">
      <w:pPr>
        <w:pBdr>
          <w:top w:val="nil"/>
          <w:left w:val="nil"/>
          <w:bottom w:val="nil"/>
          <w:right w:val="nil"/>
          <w:between w:val="nil"/>
        </w:pBdr>
        <w:spacing w:before="120" w:after="120" w:line="22" w:lineRule="atLeast"/>
        <w:jc w:val="center"/>
        <w:rPr>
          <w:rFonts w:ascii="TH Sarabun New" w:eastAsia="TH Sarabun PSK" w:hAnsi="TH Sarabun New" w:cs="TH Sarabun New"/>
          <w:color w:val="000000"/>
          <w:sz w:val="28"/>
          <w:cs/>
        </w:rPr>
      </w:pPr>
      <w:r>
        <w:rPr>
          <w:rFonts w:ascii="TH Sarabun New" w:eastAsia="TH Sarabun PSK" w:hAnsi="TH Sarabun New" w:cs="TH Sarabun New"/>
          <w:color w:val="000000"/>
          <w:sz w:val="28"/>
        </w:rPr>
        <w:br w:type="column"/>
      </w:r>
      <w:r w:rsidR="000A658C" w:rsidRPr="00A44555">
        <w:rPr>
          <w:rFonts w:ascii="TH Sarabun New" w:eastAsia="TH Sarabun PSK" w:hAnsi="TH Sarabun New" w:cs="TH Sarabun New"/>
          <w:noProof/>
          <w:color w:val="000000"/>
          <w:sz w:val="28"/>
        </w:rPr>
        <w:drawing>
          <wp:inline distT="0" distB="0" distL="0" distR="0" wp14:anchorId="0E5EB020" wp14:editId="619769A1">
            <wp:extent cx="2451157" cy="1378886"/>
            <wp:effectExtent l="0" t="0" r="6350" b="0"/>
            <wp:docPr id="739208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271" name="Picture 7392082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5736" cy="1392713"/>
                    </a:xfrm>
                    <a:prstGeom prst="rect">
                      <a:avLst/>
                    </a:prstGeom>
                  </pic:spPr>
                </pic:pic>
              </a:graphicData>
            </a:graphic>
          </wp:inline>
        </w:drawing>
      </w:r>
    </w:p>
    <w:p w14:paraId="434C2F47" w14:textId="4B162446" w:rsidR="000A658C" w:rsidRPr="00A44555" w:rsidRDefault="0019746D" w:rsidP="00F176E6">
      <w:pPr>
        <w:pBdr>
          <w:top w:val="nil"/>
          <w:left w:val="nil"/>
          <w:bottom w:val="nil"/>
          <w:right w:val="nil"/>
          <w:between w:val="nil"/>
        </w:pBdr>
        <w:spacing w:before="120" w:after="240" w:line="22" w:lineRule="atLeast"/>
        <w:jc w:val="both"/>
        <w:rPr>
          <w:rFonts w:ascii="TH Sarabun New" w:eastAsia="TH Sarabun PSK" w:hAnsi="TH Sarabun New" w:cs="TH Sarabun New"/>
          <w:color w:val="000000"/>
          <w:sz w:val="28"/>
        </w:rPr>
      </w:pPr>
      <w:r w:rsidRPr="00A44555">
        <w:rPr>
          <w:rFonts w:ascii="TH Sarabun New" w:eastAsia="TH Sarabun PSK" w:hAnsi="TH Sarabun New" w:cs="TH Sarabun New"/>
          <w:b/>
          <w:bCs/>
          <w:color w:val="000000"/>
          <w:sz w:val="28"/>
        </w:rPr>
        <w:t>Fig.</w:t>
      </w:r>
      <w:r w:rsidR="00B767BC" w:rsidRPr="00A44555">
        <w:rPr>
          <w:rFonts w:ascii="TH Sarabun New" w:eastAsia="TH Sarabun PSK" w:hAnsi="TH Sarabun New" w:cs="TH Sarabun New"/>
          <w:b/>
          <w:bCs/>
          <w:color w:val="000000"/>
          <w:sz w:val="28"/>
        </w:rPr>
        <w:t xml:space="preserve"> </w:t>
      </w:r>
      <w:r w:rsidRPr="00A44555">
        <w:rPr>
          <w:rFonts w:ascii="TH Sarabun New" w:eastAsia="TH Sarabun PSK" w:hAnsi="TH Sarabun New" w:cs="TH Sarabun New"/>
          <w:b/>
          <w:bCs/>
          <w:color w:val="000000"/>
          <w:sz w:val="28"/>
        </w:rPr>
        <w:t xml:space="preserve">1 </w:t>
      </w:r>
      <w:r w:rsidR="00B767BC" w:rsidRPr="00A44555">
        <w:rPr>
          <w:rFonts w:ascii="TH Sarabun New" w:eastAsia="TH Sarabun PSK" w:hAnsi="TH Sarabun New" w:cs="TH Sarabun New"/>
          <w:color w:val="000000"/>
          <w:sz w:val="28"/>
        </w:rPr>
        <w:t>Shows</w:t>
      </w:r>
      <w:r w:rsidRPr="00A44555">
        <w:rPr>
          <w:rFonts w:ascii="TH Sarabun New" w:eastAsia="TH Sarabun PSK" w:hAnsi="TH Sarabun New" w:cs="TH Sarabun New"/>
          <w:color w:val="000000"/>
          <w:sz w:val="28"/>
        </w:rPr>
        <w:t xml:space="preserve"> the Game Panel and Inspector Tab on the left-hand side of the screen</w:t>
      </w:r>
    </w:p>
    <w:p w14:paraId="5CBE8145" w14:textId="547A1214" w:rsidR="000A658C" w:rsidRPr="00A44555" w:rsidRDefault="0019746D" w:rsidP="00F176E6">
      <w:pPr>
        <w:numPr>
          <w:ilvl w:val="0"/>
          <w:numId w:val="4"/>
        </w:numPr>
        <w:pBdr>
          <w:top w:val="nil"/>
          <w:left w:val="nil"/>
          <w:bottom w:val="nil"/>
          <w:right w:val="nil"/>
          <w:between w:val="nil"/>
        </w:pBdr>
        <w:spacing w:after="0" w:line="22" w:lineRule="atLeast"/>
        <w:ind w:left="851" w:hanging="284"/>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 xml:space="preserve">Develop the Program Using </w:t>
      </w:r>
      <w:r w:rsidR="000A658C" w:rsidRPr="00A44555">
        <w:rPr>
          <w:rFonts w:ascii="TH Sarabun New" w:eastAsia="TH Sarabun PSK" w:hAnsi="TH Sarabun New" w:cs="TH Sarabun New"/>
          <w:color w:val="000000"/>
          <w:sz w:val="28"/>
        </w:rPr>
        <w:t>C#</w:t>
      </w:r>
      <w:r w:rsidRPr="00A44555">
        <w:rPr>
          <w:rFonts w:ascii="TH Sarabun New" w:eastAsia="TH Sarabun PSK" w:hAnsi="TH Sarabun New" w:cs="TH Sarabun New"/>
          <w:color w:val="000000"/>
          <w:sz w:val="28"/>
        </w:rPr>
        <w:t xml:space="preserve"> Programming Language</w:t>
      </w:r>
    </w:p>
    <w:p w14:paraId="2F32C60E" w14:textId="6CD1A50C" w:rsidR="0019746D" w:rsidRPr="00A44555" w:rsidRDefault="0019746D" w:rsidP="00F176E6">
      <w:pPr>
        <w:pBdr>
          <w:top w:val="nil"/>
          <w:left w:val="nil"/>
          <w:bottom w:val="nil"/>
          <w:right w:val="nil"/>
          <w:between w:val="nil"/>
        </w:pBdr>
        <w:spacing w:after="0" w:line="22" w:lineRule="atLeast"/>
        <w:ind w:firstLine="567"/>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The following are the .</w:t>
      </w:r>
      <w:proofErr w:type="spellStart"/>
      <w:r w:rsidRPr="00A44555">
        <w:rPr>
          <w:rFonts w:ascii="TH Sarabun New" w:eastAsia="TH Sarabun PSK" w:hAnsi="TH Sarabun New" w:cs="TH Sarabun New"/>
          <w:color w:val="000000"/>
          <w:sz w:val="28"/>
        </w:rPr>
        <w:t>css</w:t>
      </w:r>
      <w:proofErr w:type="spellEnd"/>
      <w:r w:rsidRPr="00A44555">
        <w:rPr>
          <w:rFonts w:ascii="TH Sarabun New" w:eastAsia="TH Sarabun PSK" w:hAnsi="TH Sarabun New" w:cs="TH Sarabun New"/>
          <w:color w:val="000000"/>
          <w:sz w:val="28"/>
        </w:rPr>
        <w:t xml:space="preserve"> C# scripts that were used in the program:</w:t>
      </w:r>
    </w:p>
    <w:p w14:paraId="1372230A" w14:textId="77777777" w:rsidR="000A658C" w:rsidRPr="00A44555" w:rsidRDefault="000A658C" w:rsidP="00F176E6">
      <w:pPr>
        <w:numPr>
          <w:ilvl w:val="1"/>
          <w:numId w:val="4"/>
        </w:numPr>
        <w:pBdr>
          <w:top w:val="nil"/>
          <w:left w:val="nil"/>
          <w:bottom w:val="nil"/>
          <w:right w:val="nil"/>
          <w:between w:val="nil"/>
        </w:pBdr>
        <w:spacing w:after="0" w:line="22" w:lineRule="atLeast"/>
        <w:ind w:left="1276"/>
        <w:rPr>
          <w:rFonts w:ascii="TH Sarabun New" w:eastAsia="TH Sarabun PSK" w:hAnsi="TH Sarabun New" w:cs="TH Sarabun New"/>
          <w:color w:val="000000"/>
          <w:sz w:val="28"/>
        </w:rPr>
      </w:pPr>
      <w:proofErr w:type="spellStart"/>
      <w:r w:rsidRPr="00A44555">
        <w:rPr>
          <w:rFonts w:ascii="TH Sarabun New" w:eastAsia="TH Sarabun PSK" w:hAnsi="TH Sarabun New" w:cs="TH Sarabun New"/>
          <w:color w:val="000000"/>
          <w:sz w:val="28"/>
        </w:rPr>
        <w:t>Mouselock</w:t>
      </w:r>
      <w:proofErr w:type="spellEnd"/>
      <w:r w:rsidRPr="00A44555">
        <w:rPr>
          <w:rFonts w:ascii="TH Sarabun New" w:eastAsia="TH Sarabun PSK" w:hAnsi="TH Sarabun New" w:cs="TH Sarabun New"/>
          <w:color w:val="000000"/>
          <w:sz w:val="28"/>
        </w:rPr>
        <w:t xml:space="preserve"> controller </w:t>
      </w:r>
    </w:p>
    <w:p w14:paraId="1CB6EA7C" w14:textId="6E749931" w:rsidR="000A658C" w:rsidRPr="00A44555" w:rsidRDefault="003232A6" w:rsidP="00F176E6">
      <w:pPr>
        <w:pBdr>
          <w:top w:val="nil"/>
          <w:left w:val="nil"/>
          <w:bottom w:val="nil"/>
          <w:right w:val="nil"/>
          <w:between w:val="nil"/>
        </w:pBdr>
        <w:spacing w:after="0" w:line="22" w:lineRule="atLeast"/>
        <w:ind w:firstLine="851"/>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A component of the Game Controller, which controls the visibility and mouse-locking. The cursor is locked to a fixed position and its visibility is set to invisible by default, and by holding the Alt key, the cursor becomes briefly visible and unconfined.</w:t>
      </w:r>
    </w:p>
    <w:p w14:paraId="304E6533" w14:textId="77777777" w:rsidR="000A658C" w:rsidRPr="00A44555" w:rsidRDefault="000A658C" w:rsidP="00F176E6">
      <w:pPr>
        <w:pBdr>
          <w:top w:val="nil"/>
          <w:left w:val="nil"/>
          <w:bottom w:val="nil"/>
          <w:right w:val="nil"/>
          <w:between w:val="nil"/>
        </w:pBdr>
        <w:spacing w:before="120"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08BC3390" wp14:editId="3712C845">
            <wp:extent cx="2351579" cy="1579419"/>
            <wp:effectExtent l="0" t="0" r="0" b="1905"/>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a:stretch>
                      <a:fillRect/>
                    </a:stretch>
                  </pic:blipFill>
                  <pic:spPr>
                    <a:xfrm>
                      <a:off x="0" y="0"/>
                      <a:ext cx="2403828" cy="1614512"/>
                    </a:xfrm>
                    <a:prstGeom prst="rect">
                      <a:avLst/>
                    </a:prstGeom>
                    <a:ln/>
                  </pic:spPr>
                </pic:pic>
              </a:graphicData>
            </a:graphic>
          </wp:inline>
        </w:drawing>
      </w:r>
    </w:p>
    <w:p w14:paraId="06CACCD8" w14:textId="5504D751" w:rsidR="00E01E56" w:rsidRPr="00A44555" w:rsidRDefault="00E01E56" w:rsidP="00E01E56">
      <w:pPr>
        <w:pBdr>
          <w:top w:val="nil"/>
          <w:left w:val="nil"/>
          <w:bottom w:val="nil"/>
          <w:right w:val="nil"/>
          <w:between w:val="nil"/>
        </w:pBdr>
        <w:shd w:val="clear" w:color="auto" w:fill="FFFFFF"/>
        <w:spacing w:before="120" w:after="240" w:line="22" w:lineRule="atLeast"/>
        <w:jc w:val="both"/>
        <w:rPr>
          <w:rFonts w:ascii="TH Sarabun New" w:eastAsia="TH Sarabun PSK" w:hAnsi="TH Sarabun New" w:cs="TH Sarabun New"/>
          <w:color w:val="000000"/>
          <w:sz w:val="28"/>
          <w:highlight w:val="white"/>
        </w:rPr>
      </w:pPr>
      <w:r w:rsidRPr="00E01E56">
        <w:rPr>
          <w:rFonts w:ascii="TH Sarabun New" w:eastAsia="TH Sarabun PSK" w:hAnsi="TH Sarabun New" w:cs="TH Sarabun New"/>
          <w:b/>
          <w:bCs/>
          <w:color w:val="000000"/>
          <w:sz w:val="28"/>
          <w:highlight w:val="white"/>
        </w:rPr>
        <w:t>Fig. 2</w:t>
      </w:r>
      <w:r>
        <w:rPr>
          <w:rFonts w:ascii="TH Sarabun New" w:eastAsia="TH Sarabun PSK" w:hAnsi="TH Sarabun New" w:cs="TH Sarabun New"/>
          <w:color w:val="000000"/>
          <w:sz w:val="28"/>
          <w:highlight w:val="white"/>
        </w:rPr>
        <w:t xml:space="preserve"> Shows the code used to control the mouse locking behavior.</w:t>
      </w:r>
    </w:p>
    <w:p w14:paraId="22373F2A" w14:textId="77777777" w:rsidR="000A658C" w:rsidRPr="00A44555" w:rsidRDefault="000A658C" w:rsidP="00F176E6">
      <w:pPr>
        <w:numPr>
          <w:ilvl w:val="1"/>
          <w:numId w:val="4"/>
        </w:numPr>
        <w:pBdr>
          <w:top w:val="nil"/>
          <w:left w:val="nil"/>
          <w:bottom w:val="nil"/>
          <w:right w:val="nil"/>
          <w:between w:val="nil"/>
        </w:pBdr>
        <w:spacing w:after="0" w:line="22" w:lineRule="atLeast"/>
        <w:ind w:left="1276"/>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Camera Movement</w:t>
      </w:r>
    </w:p>
    <w:p w14:paraId="0B0CFBAC" w14:textId="77777777" w:rsidR="00E01E56" w:rsidRDefault="00E01E56" w:rsidP="00E01E56">
      <w:pPr>
        <w:pStyle w:val="BodyTextIndent3"/>
      </w:pPr>
      <w:r w:rsidRPr="00E01E56">
        <w:t xml:space="preserve">The Camera Movement module is another component of the Program Controller. It enables the camera to continuously follow the user by calculating the relative position between the player and the camera using a positional </w:t>
      </w:r>
      <w:r w:rsidRPr="00E01E56">
        <w:lastRenderedPageBreak/>
        <w:t>offset vector. This approach establishes smooth and responsive follow behavior while preserving a consistent viewing perspective.</w:t>
      </w:r>
    </w:p>
    <w:p w14:paraId="6BA68F75" w14:textId="72AA51B2" w:rsidR="000A658C" w:rsidRPr="00A44555" w:rsidRDefault="000A658C" w:rsidP="00F176E6">
      <w:pPr>
        <w:pBdr>
          <w:top w:val="nil"/>
          <w:left w:val="nil"/>
          <w:bottom w:val="nil"/>
          <w:right w:val="nil"/>
          <w:between w:val="nil"/>
        </w:pBdr>
        <w:spacing w:before="120"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6699D84E" wp14:editId="370C0EFD">
            <wp:extent cx="2314292" cy="1113905"/>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a:srcRect/>
                    <a:stretch>
                      <a:fillRect/>
                    </a:stretch>
                  </pic:blipFill>
                  <pic:spPr>
                    <a:xfrm>
                      <a:off x="0" y="0"/>
                      <a:ext cx="2396305" cy="1153379"/>
                    </a:xfrm>
                    <a:prstGeom prst="rect">
                      <a:avLst/>
                    </a:prstGeom>
                    <a:ln/>
                  </pic:spPr>
                </pic:pic>
              </a:graphicData>
            </a:graphic>
          </wp:inline>
        </w:drawing>
      </w:r>
    </w:p>
    <w:p w14:paraId="45C2F981" w14:textId="4A9B7E53" w:rsidR="00AF6558" w:rsidRDefault="00AF6558" w:rsidP="00AF6558">
      <w:pPr>
        <w:pBdr>
          <w:top w:val="nil"/>
          <w:left w:val="nil"/>
          <w:bottom w:val="nil"/>
          <w:right w:val="nil"/>
          <w:between w:val="nil"/>
        </w:pBdr>
        <w:spacing w:before="120" w:after="0" w:line="22" w:lineRule="atLeast"/>
        <w:rPr>
          <w:rFonts w:ascii="TH Sarabun New" w:eastAsia="TH Sarabun PSK" w:hAnsi="TH Sarabun New" w:cs="TH Sarabun New"/>
          <w:color w:val="000000"/>
          <w:sz w:val="28"/>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3</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 xml:space="preserve">the </w:t>
      </w:r>
      <w:r>
        <w:rPr>
          <w:rFonts w:ascii="TH Sarabun New" w:eastAsia="TH Sarabun PSK" w:hAnsi="TH Sarabun New" w:cs="TH Sarabun New"/>
          <w:color w:val="000000"/>
          <w:sz w:val="28"/>
        </w:rPr>
        <w:t>camera movement</w:t>
      </w:r>
    </w:p>
    <w:p w14:paraId="239C880B" w14:textId="35E5A3A0" w:rsidR="00E01E56" w:rsidRDefault="000A658C" w:rsidP="00E01E56">
      <w:pPr>
        <w:numPr>
          <w:ilvl w:val="1"/>
          <w:numId w:val="4"/>
        </w:numPr>
        <w:pBdr>
          <w:top w:val="nil"/>
          <w:left w:val="nil"/>
          <w:bottom w:val="nil"/>
          <w:right w:val="nil"/>
          <w:between w:val="nil"/>
        </w:pBdr>
        <w:spacing w:before="120" w:after="0" w:line="22" w:lineRule="atLeast"/>
        <w:ind w:left="1276"/>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User Interface Controller</w:t>
      </w:r>
    </w:p>
    <w:p w14:paraId="6244D703" w14:textId="77777777" w:rsidR="00E01E56" w:rsidRDefault="00452759" w:rsidP="00E01E56">
      <w:pPr>
        <w:pBdr>
          <w:top w:val="nil"/>
          <w:left w:val="nil"/>
          <w:bottom w:val="nil"/>
          <w:right w:val="nil"/>
          <w:between w:val="nil"/>
        </w:pBdr>
        <w:spacing w:before="120" w:after="0" w:line="22" w:lineRule="atLeast"/>
        <w:ind w:left="844" w:firstLine="432"/>
        <w:rPr>
          <w:rFonts w:ascii="TH Sarabun New" w:eastAsia="TH Sarabun PSK" w:hAnsi="TH Sarabun New" w:cs="TH Sarabun New"/>
          <w:color w:val="000000"/>
          <w:sz w:val="36"/>
          <w:szCs w:val="36"/>
        </w:rPr>
      </w:pPr>
      <w:r w:rsidRPr="00E01E56">
        <w:rPr>
          <w:rFonts w:ascii="TH Sarabun New" w:hAnsi="TH Sarabun New" w:cs="TH Sarabun New"/>
          <w:sz w:val="28"/>
          <w:szCs w:val="36"/>
        </w:rPr>
        <w:t>The User Interface Controller, integrated within the Program Controller, manages the visibility and interaction of the graphical user interface, including the activation and deactivation of Edit Mode. The interface is organized into three operational levels:</w:t>
      </w:r>
    </w:p>
    <w:p w14:paraId="684A1A5B" w14:textId="77777777" w:rsidR="00E01E56" w:rsidRDefault="00452759" w:rsidP="00E01E56">
      <w:pPr>
        <w:pBdr>
          <w:top w:val="nil"/>
          <w:left w:val="nil"/>
          <w:bottom w:val="nil"/>
          <w:right w:val="nil"/>
          <w:between w:val="nil"/>
        </w:pBdr>
        <w:spacing w:before="120" w:after="0" w:line="22" w:lineRule="atLeast"/>
        <w:ind w:left="844" w:firstLine="432"/>
        <w:rPr>
          <w:rFonts w:ascii="TH Sarabun New" w:eastAsia="TH Sarabun PSK" w:hAnsi="TH Sarabun New" w:cs="TH Sarabun New"/>
          <w:color w:val="000000"/>
          <w:sz w:val="36"/>
          <w:szCs w:val="36"/>
        </w:rPr>
      </w:pPr>
      <w:r w:rsidRPr="00452759">
        <w:rPr>
          <w:rFonts w:ascii="TH Sarabun New" w:eastAsia="TH Sarabun PSK" w:hAnsi="TH Sarabun New" w:cs="TH Sarabun New"/>
          <w:color w:val="000000"/>
          <w:sz w:val="28"/>
        </w:rPr>
        <w:t xml:space="preserve">Level </w:t>
      </w:r>
      <w:r w:rsidRPr="00452759">
        <w:rPr>
          <w:rFonts w:ascii="TH Sarabun New" w:eastAsia="TH Sarabun PSK" w:hAnsi="TH Sarabun New" w:cs="TH Sarabun New"/>
          <w:color w:val="000000"/>
          <w:sz w:val="28"/>
          <w:cs/>
        </w:rPr>
        <w:t xml:space="preserve">0: </w:t>
      </w:r>
      <w:r w:rsidRPr="00452759">
        <w:rPr>
          <w:rFonts w:ascii="TH Sarabun New" w:eastAsia="TH Sarabun PSK" w:hAnsi="TH Sarabun New" w:cs="TH Sarabun New"/>
          <w:color w:val="000000"/>
          <w:sz w:val="28"/>
        </w:rPr>
        <w:t>The user interface remains hidden. This is the default state when the program is launched. Transitioning to another level is only possible after an object has been selected.</w:t>
      </w:r>
    </w:p>
    <w:p w14:paraId="22AC9B91" w14:textId="77777777" w:rsidR="00E01E56" w:rsidRDefault="00452759" w:rsidP="00E01E56">
      <w:pPr>
        <w:pBdr>
          <w:top w:val="nil"/>
          <w:left w:val="nil"/>
          <w:bottom w:val="nil"/>
          <w:right w:val="nil"/>
          <w:between w:val="nil"/>
        </w:pBdr>
        <w:spacing w:before="120" w:after="0" w:line="22" w:lineRule="atLeast"/>
        <w:ind w:left="844" w:firstLine="432"/>
        <w:rPr>
          <w:rFonts w:ascii="TH Sarabun New" w:eastAsia="TH Sarabun PSK" w:hAnsi="TH Sarabun New" w:cs="TH Sarabun New"/>
          <w:color w:val="000000"/>
          <w:sz w:val="36"/>
          <w:szCs w:val="36"/>
        </w:rPr>
      </w:pPr>
      <w:r w:rsidRPr="00452759">
        <w:rPr>
          <w:rFonts w:ascii="TH Sarabun New" w:eastAsia="TH Sarabun PSK" w:hAnsi="TH Sarabun New" w:cs="TH Sarabun New"/>
          <w:color w:val="000000"/>
          <w:sz w:val="28"/>
        </w:rPr>
        <w:t xml:space="preserve">Level </w:t>
      </w:r>
      <w:r w:rsidRPr="00452759">
        <w:rPr>
          <w:rFonts w:ascii="TH Sarabun New" w:eastAsia="TH Sarabun PSK" w:hAnsi="TH Sarabun New" w:cs="TH Sarabun New"/>
          <w:color w:val="000000"/>
          <w:sz w:val="28"/>
          <w:cs/>
        </w:rPr>
        <w:t xml:space="preserve">1: </w:t>
      </w:r>
      <w:r w:rsidRPr="00452759">
        <w:rPr>
          <w:rFonts w:ascii="TH Sarabun New" w:eastAsia="TH Sarabun PSK" w:hAnsi="TH Sarabun New" w:cs="TH Sarabun New"/>
          <w:color w:val="000000"/>
          <w:sz w:val="28"/>
        </w:rPr>
        <w:t>Displays the user interface containing the physical properties and parameters of the selected object</w:t>
      </w:r>
      <w:r w:rsidR="00E01E56">
        <w:rPr>
          <w:rFonts w:ascii="TH Sarabun New" w:eastAsia="TH Sarabun PSK" w:hAnsi="TH Sarabun New" w:cs="TH Sarabun New"/>
          <w:color w:val="000000"/>
          <w:sz w:val="28"/>
        </w:rPr>
        <w:t>.</w:t>
      </w:r>
    </w:p>
    <w:p w14:paraId="600E30A4" w14:textId="77777777" w:rsidR="00E01E56" w:rsidRDefault="00452759" w:rsidP="00E01E56">
      <w:pPr>
        <w:pBdr>
          <w:top w:val="nil"/>
          <w:left w:val="nil"/>
          <w:bottom w:val="nil"/>
          <w:right w:val="nil"/>
          <w:between w:val="nil"/>
        </w:pBdr>
        <w:spacing w:before="120" w:after="0" w:line="22" w:lineRule="atLeast"/>
        <w:ind w:left="844" w:firstLine="432"/>
        <w:rPr>
          <w:rFonts w:ascii="TH Sarabun New" w:eastAsia="TH Sarabun PSK" w:hAnsi="TH Sarabun New" w:cs="TH Sarabun New"/>
          <w:color w:val="000000"/>
          <w:sz w:val="28"/>
        </w:rPr>
      </w:pPr>
      <w:r w:rsidRPr="00452759">
        <w:rPr>
          <w:rFonts w:ascii="TH Sarabun New" w:eastAsia="TH Sarabun PSK" w:hAnsi="TH Sarabun New" w:cs="TH Sarabun New"/>
          <w:color w:val="000000"/>
          <w:sz w:val="28"/>
        </w:rPr>
        <w:t xml:space="preserve">Level </w:t>
      </w:r>
      <w:r w:rsidRPr="00452759">
        <w:rPr>
          <w:rFonts w:ascii="TH Sarabun New" w:eastAsia="TH Sarabun PSK" w:hAnsi="TH Sarabun New" w:cs="TH Sarabun New"/>
          <w:color w:val="000000"/>
          <w:sz w:val="28"/>
          <w:cs/>
        </w:rPr>
        <w:t xml:space="preserve">2: </w:t>
      </w:r>
      <w:r w:rsidRPr="00452759">
        <w:rPr>
          <w:rFonts w:ascii="TH Sarabun New" w:eastAsia="TH Sarabun PSK" w:hAnsi="TH Sarabun New" w:cs="TH Sarabun New"/>
          <w:color w:val="000000"/>
          <w:sz w:val="28"/>
        </w:rPr>
        <w:t>Expands the Inspector Panel when the user scrolls upward twice consecutively, providing access to additional configuration</w:t>
      </w:r>
      <w:r w:rsidR="00E01E56">
        <w:rPr>
          <w:rFonts w:ascii="TH Sarabun New" w:eastAsia="TH Sarabun PSK" w:hAnsi="TH Sarabun New" w:cs="TH Sarabun New"/>
          <w:color w:val="000000"/>
          <w:sz w:val="28"/>
        </w:rPr>
        <w:t xml:space="preserve"> </w:t>
      </w:r>
      <w:r w:rsidRPr="00452759">
        <w:rPr>
          <w:rFonts w:ascii="TH Sarabun New" w:eastAsia="TH Sarabun PSK" w:hAnsi="TH Sarabun New" w:cs="TH Sarabun New"/>
          <w:color w:val="000000"/>
          <w:sz w:val="28"/>
        </w:rPr>
        <w:t>options.</w:t>
      </w:r>
    </w:p>
    <w:p w14:paraId="56629CD9" w14:textId="1B6CE3A4" w:rsidR="000A658C" w:rsidRPr="00E01E56" w:rsidRDefault="000A658C" w:rsidP="00E01E56">
      <w:pPr>
        <w:pBdr>
          <w:top w:val="nil"/>
          <w:left w:val="nil"/>
          <w:bottom w:val="nil"/>
          <w:right w:val="nil"/>
          <w:between w:val="nil"/>
        </w:pBdr>
        <w:spacing w:before="120" w:after="0" w:line="22" w:lineRule="atLeast"/>
        <w:jc w:val="center"/>
        <w:rPr>
          <w:rFonts w:ascii="TH Sarabun New" w:eastAsia="TH Sarabun PSK" w:hAnsi="TH Sarabun New" w:cs="TH Sarabun New"/>
          <w:color w:val="000000"/>
          <w:sz w:val="36"/>
          <w:szCs w:val="36"/>
        </w:rPr>
      </w:pPr>
      <w:r w:rsidRPr="00A44555">
        <w:rPr>
          <w:rFonts w:ascii="TH Sarabun New" w:eastAsia="TH Sarabun PSK" w:hAnsi="TH Sarabun New" w:cs="TH Sarabun New"/>
          <w:noProof/>
          <w:color w:val="000000"/>
          <w:sz w:val="28"/>
        </w:rPr>
        <w:drawing>
          <wp:inline distT="0" distB="0" distL="0" distR="0" wp14:anchorId="64A7D3E7" wp14:editId="15793683">
            <wp:extent cx="2643224" cy="1498629"/>
            <wp:effectExtent l="0" t="0" r="5080" b="6350"/>
            <wp:docPr id="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2739657" cy="1553304"/>
                    </a:xfrm>
                    <a:prstGeom prst="rect">
                      <a:avLst/>
                    </a:prstGeom>
                    <a:ln/>
                  </pic:spPr>
                </pic:pic>
              </a:graphicData>
            </a:graphic>
          </wp:inline>
        </w:drawing>
      </w:r>
    </w:p>
    <w:p w14:paraId="1DDE8EDF" w14:textId="31749907" w:rsidR="00AF6558" w:rsidRDefault="00AF6558" w:rsidP="00AF6558">
      <w:pPr>
        <w:pBdr>
          <w:top w:val="nil"/>
          <w:left w:val="nil"/>
          <w:bottom w:val="nil"/>
          <w:right w:val="nil"/>
          <w:between w:val="nil"/>
        </w:pBdr>
        <w:spacing w:after="0" w:line="22" w:lineRule="atLeast"/>
        <w:jc w:val="both"/>
        <w:rPr>
          <w:rFonts w:ascii="TH Sarabun New" w:eastAsia="TH Sarabun PSK" w:hAnsi="TH Sarabun New" w:cs="TH Sarabun New"/>
          <w:color w:val="000000"/>
          <w:sz w:val="28"/>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4</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controlling the</w:t>
      </w:r>
      <w:r>
        <w:rPr>
          <w:rFonts w:ascii="TH Sarabun New" w:eastAsia="TH Sarabun PSK" w:hAnsi="TH Sarabun New" w:cs="TH Sarabun New"/>
          <w:color w:val="000000"/>
          <w:sz w:val="28"/>
          <w:highlight w:val="white"/>
        </w:rPr>
        <w:t xml:space="preserve"> Inspector </w:t>
      </w:r>
      <w:r>
        <w:rPr>
          <w:rFonts w:ascii="TH Sarabun New" w:eastAsia="TH Sarabun PSK" w:hAnsi="TH Sarabun New" w:cs="TH Sarabun New"/>
          <w:color w:val="000000"/>
          <w:sz w:val="28"/>
        </w:rPr>
        <w:t>Tab</w:t>
      </w:r>
    </w:p>
    <w:p w14:paraId="7B36B38E" w14:textId="03B6FB97" w:rsidR="000A658C" w:rsidRPr="00A44555" w:rsidRDefault="000A658C"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662D0126" wp14:editId="67920C88">
            <wp:extent cx="2304184" cy="1723130"/>
            <wp:effectExtent l="0" t="0" r="1270" b="0"/>
            <wp:docPr id="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2323316" cy="1737437"/>
                    </a:xfrm>
                    <a:prstGeom prst="rect">
                      <a:avLst/>
                    </a:prstGeom>
                    <a:ln/>
                  </pic:spPr>
                </pic:pic>
              </a:graphicData>
            </a:graphic>
          </wp:inline>
        </w:drawing>
      </w:r>
    </w:p>
    <w:p w14:paraId="05769333" w14:textId="16BBDBBE" w:rsidR="00AF6558" w:rsidRDefault="00AF6558" w:rsidP="00AF6558">
      <w:p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5</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syncing Inspector values</w:t>
      </w:r>
      <w:r>
        <w:rPr>
          <w:rFonts w:ascii="TH Sarabun New" w:eastAsia="TH Sarabun PSK" w:hAnsi="TH Sarabun New" w:cs="TH Sarabun New"/>
          <w:color w:val="000000"/>
          <w:sz w:val="28"/>
        </w:rPr>
        <w:t xml:space="preserve"> toggling Edit Mode</w:t>
      </w:r>
    </w:p>
    <w:p w14:paraId="2450E5DA" w14:textId="376A451B" w:rsidR="00E01E56" w:rsidRPr="00AF6558" w:rsidRDefault="000A658C" w:rsidP="00AF6558">
      <w:pPr>
        <w:pStyle w:val="ListParagraph"/>
        <w:numPr>
          <w:ilvl w:val="1"/>
          <w:numId w:val="4"/>
        </w:num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F6558">
        <w:rPr>
          <w:rFonts w:ascii="TH Sarabun New" w:eastAsia="TH Sarabun PSK" w:hAnsi="TH Sarabun New" w:cs="TH Sarabun New"/>
          <w:color w:val="000000"/>
          <w:sz w:val="28"/>
        </w:rPr>
        <w:t>Variable Input</w:t>
      </w:r>
    </w:p>
    <w:p w14:paraId="210B7927" w14:textId="476261DB" w:rsidR="00E01E56" w:rsidRPr="00E01E56" w:rsidRDefault="00E01E56" w:rsidP="00E01E56">
      <w:pPr>
        <w:pBdr>
          <w:top w:val="nil"/>
          <w:left w:val="nil"/>
          <w:bottom w:val="nil"/>
          <w:right w:val="nil"/>
          <w:between w:val="nil"/>
        </w:pBdr>
        <w:spacing w:after="0" w:line="22" w:lineRule="atLeast"/>
        <w:ind w:left="844" w:firstLine="432"/>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 xml:space="preserve">The Variable Input module is part of the Input Controller and is responsible for synchronizing data between the selected object and the user interface. Physical parameters are retrieved from the object and displayed within the interface, while user modifications are immediately applied back to the object. Each editable parameter is assigned to a dedicated case statement—for example, Case </w:t>
      </w:r>
      <w:r w:rsidRPr="00E01E56">
        <w:rPr>
          <w:rFonts w:ascii="TH Sarabun New" w:eastAsia="TH Sarabun PSK" w:hAnsi="TH Sarabun New" w:cs="TH Sarabun New"/>
          <w:color w:val="000000"/>
          <w:sz w:val="28"/>
          <w:cs/>
        </w:rPr>
        <w:t xml:space="preserve">1 </w:t>
      </w:r>
      <w:r w:rsidRPr="00E01E56">
        <w:rPr>
          <w:rFonts w:ascii="TH Sarabun New" w:eastAsia="TH Sarabun PSK" w:hAnsi="TH Sarabun New" w:cs="TH Sarabun New"/>
          <w:color w:val="000000"/>
          <w:sz w:val="28"/>
        </w:rPr>
        <w:t xml:space="preserve">corresponds to mass, whereas Case </w:t>
      </w:r>
      <w:r w:rsidRPr="00E01E56">
        <w:rPr>
          <w:rFonts w:ascii="TH Sarabun New" w:eastAsia="TH Sarabun PSK" w:hAnsi="TH Sarabun New" w:cs="TH Sarabun New"/>
          <w:color w:val="000000"/>
          <w:sz w:val="28"/>
          <w:cs/>
        </w:rPr>
        <w:t xml:space="preserve">2 </w:t>
      </w:r>
      <w:r w:rsidRPr="00E01E56">
        <w:rPr>
          <w:rFonts w:ascii="TH Sarabun New" w:eastAsia="TH Sarabun PSK" w:hAnsi="TH Sarabun New" w:cs="TH Sarabun New"/>
          <w:color w:val="000000"/>
          <w:sz w:val="28"/>
        </w:rPr>
        <w:t>represents the object’s X-coordinate position. In addition, the module performs real-time calculations of the object’s mechanical energy.</w:t>
      </w:r>
    </w:p>
    <w:p w14:paraId="55BEE233" w14:textId="3CA5005B" w:rsidR="000A658C" w:rsidRPr="00A44555" w:rsidRDefault="000A658C" w:rsidP="00AF6558">
      <w:pPr>
        <w:pBdr>
          <w:top w:val="nil"/>
          <w:left w:val="nil"/>
          <w:bottom w:val="nil"/>
          <w:right w:val="nil"/>
          <w:between w:val="nil"/>
        </w:pBdr>
        <w:spacing w:before="120" w:after="0" w:line="22" w:lineRule="atLeast"/>
        <w:jc w:val="center"/>
        <w:rPr>
          <w:rFonts w:ascii="TH Sarabun New" w:eastAsia="TH Sarabun PSK" w:hAnsi="TH Sarabun New" w:cs="TH Sarabun New"/>
          <w:b/>
          <w:bCs/>
          <w:color w:val="000000"/>
          <w:sz w:val="28"/>
          <w:highlight w:val="white"/>
        </w:rPr>
      </w:pPr>
      <w:r w:rsidRPr="00A44555">
        <w:rPr>
          <w:rFonts w:ascii="TH Sarabun New" w:eastAsia="TH Sarabun PSK" w:hAnsi="TH Sarabun New" w:cs="TH Sarabun New"/>
          <w:noProof/>
          <w:color w:val="000000"/>
          <w:sz w:val="28"/>
        </w:rPr>
        <w:lastRenderedPageBreak/>
        <w:drawing>
          <wp:inline distT="0" distB="0" distL="0" distR="0" wp14:anchorId="68F7B5AA" wp14:editId="0201290E">
            <wp:extent cx="2548185" cy="1576039"/>
            <wp:effectExtent l="0" t="0" r="5080" b="5715"/>
            <wp:docPr id="3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2574972" cy="1592606"/>
                    </a:xfrm>
                    <a:prstGeom prst="rect">
                      <a:avLst/>
                    </a:prstGeom>
                    <a:ln/>
                  </pic:spPr>
                </pic:pic>
              </a:graphicData>
            </a:graphic>
          </wp:inline>
        </w:drawing>
      </w:r>
    </w:p>
    <w:p w14:paraId="5A9558D6" w14:textId="1C313DF8" w:rsidR="000A658C" w:rsidRPr="00A44555" w:rsidRDefault="00AF6558"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6</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rPr>
        <w:t>computing parameters</w:t>
      </w:r>
      <w:r w:rsidR="000A658C" w:rsidRPr="00A44555">
        <w:rPr>
          <w:rFonts w:ascii="TH Sarabun New" w:eastAsia="TH Sarabun PSK" w:hAnsi="TH Sarabun New" w:cs="TH Sarabun New"/>
          <w:noProof/>
          <w:color w:val="000000"/>
          <w:sz w:val="28"/>
        </w:rPr>
        <w:drawing>
          <wp:inline distT="0" distB="0" distL="0" distR="0" wp14:anchorId="0190BFF4" wp14:editId="29209A28">
            <wp:extent cx="2512821" cy="1769326"/>
            <wp:effectExtent l="0" t="0" r="1905" b="2540"/>
            <wp:docPr id="3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5"/>
                    <a:srcRect/>
                    <a:stretch>
                      <a:fillRect/>
                    </a:stretch>
                  </pic:blipFill>
                  <pic:spPr>
                    <a:xfrm>
                      <a:off x="0" y="0"/>
                      <a:ext cx="2540716" cy="1788967"/>
                    </a:xfrm>
                    <a:prstGeom prst="rect">
                      <a:avLst/>
                    </a:prstGeom>
                    <a:ln/>
                  </pic:spPr>
                </pic:pic>
              </a:graphicData>
            </a:graphic>
          </wp:inline>
        </w:drawing>
      </w:r>
    </w:p>
    <w:p w14:paraId="2FA49063" w14:textId="5EB4B9FB" w:rsidR="000A658C" w:rsidRPr="00A44555" w:rsidRDefault="00AF6558"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7</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displaying</w:t>
      </w:r>
      <w:r>
        <w:rPr>
          <w:rFonts w:ascii="TH Sarabun New" w:eastAsia="TH Sarabun PSK" w:hAnsi="TH Sarabun New" w:cs="TH Sarabun New"/>
          <w:color w:val="000000"/>
          <w:sz w:val="28"/>
          <w:highlight w:val="white"/>
        </w:rPr>
        <w:t xml:space="preserve"> Inspector values</w:t>
      </w:r>
      <w:r w:rsidR="000A658C" w:rsidRPr="00A44555">
        <w:rPr>
          <w:rFonts w:ascii="TH Sarabun New" w:eastAsia="TH Sarabun PSK" w:hAnsi="TH Sarabun New" w:cs="TH Sarabun New"/>
          <w:noProof/>
          <w:color w:val="000000"/>
          <w:sz w:val="28"/>
        </w:rPr>
        <w:drawing>
          <wp:inline distT="0" distB="0" distL="0" distR="0" wp14:anchorId="62C6C8F0" wp14:editId="7F179921">
            <wp:extent cx="2534915" cy="1739591"/>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556356" cy="1754305"/>
                    </a:xfrm>
                    <a:prstGeom prst="rect">
                      <a:avLst/>
                    </a:prstGeom>
                    <a:ln/>
                  </pic:spPr>
                </pic:pic>
              </a:graphicData>
            </a:graphic>
          </wp:inline>
        </w:drawing>
      </w:r>
    </w:p>
    <w:p w14:paraId="6466B15C" w14:textId="5829B13C" w:rsidR="00AF6558" w:rsidRPr="00AF6558" w:rsidRDefault="00AF6558" w:rsidP="00AF6558">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AF6558">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8</w:t>
      </w:r>
      <w:r w:rsidRPr="00AF6558">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syncing Inspector values</w:t>
      </w:r>
    </w:p>
    <w:p w14:paraId="6D1CD1C3" w14:textId="09A4B1F5" w:rsidR="000A658C" w:rsidRDefault="000A658C" w:rsidP="00E01E56">
      <w:pPr>
        <w:numPr>
          <w:ilvl w:val="1"/>
          <w:numId w:val="4"/>
        </w:numPr>
        <w:pBdr>
          <w:top w:val="nil"/>
          <w:left w:val="nil"/>
          <w:bottom w:val="nil"/>
          <w:right w:val="nil"/>
          <w:between w:val="nil"/>
        </w:pBdr>
        <w:spacing w:after="0" w:line="22" w:lineRule="atLeast"/>
        <w:ind w:left="1276"/>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Object Selecti</w:t>
      </w:r>
      <w:r w:rsidR="00E01E56">
        <w:rPr>
          <w:rFonts w:ascii="TH Sarabun New" w:eastAsia="TH Sarabun PSK" w:hAnsi="TH Sarabun New" w:cs="TH Sarabun New"/>
          <w:color w:val="000000"/>
          <w:sz w:val="28"/>
        </w:rPr>
        <w:t>on</w:t>
      </w:r>
    </w:p>
    <w:p w14:paraId="0B126C9E" w14:textId="63C37F5F" w:rsidR="00E01E56" w:rsidRPr="00A44555" w:rsidRDefault="00E01E56" w:rsidP="00E01E56">
      <w:pPr>
        <w:pBdr>
          <w:top w:val="nil"/>
          <w:left w:val="nil"/>
          <w:bottom w:val="nil"/>
          <w:right w:val="nil"/>
          <w:between w:val="nil"/>
        </w:pBdr>
        <w:spacing w:after="0" w:line="22" w:lineRule="atLeast"/>
        <w:ind w:left="844" w:firstLine="432"/>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 xml:space="preserve">The Object Selection module, which belongs to the Input Controller, enables users to select or deselect objects through ray casting. When the user clicks within the simulation environment, a ray is projected from the camera toward the cursor position. If the ray intersects a rigid body object, </w:t>
      </w:r>
      <w:r w:rsidRPr="00E01E56">
        <w:rPr>
          <w:rFonts w:ascii="TH Sarabun New" w:eastAsia="TH Sarabun PSK" w:hAnsi="TH Sarabun New" w:cs="TH Sarabun New"/>
          <w:color w:val="000000"/>
          <w:sz w:val="28"/>
        </w:rPr>
        <w:t>the corresponding selection state is updated accordingly.</w:t>
      </w:r>
    </w:p>
    <w:p w14:paraId="05A828F8" w14:textId="77777777" w:rsidR="000A658C" w:rsidRPr="00A44555" w:rsidRDefault="000A658C" w:rsidP="00F176E6">
      <w:pPr>
        <w:pBdr>
          <w:top w:val="nil"/>
          <w:left w:val="nil"/>
          <w:bottom w:val="nil"/>
          <w:right w:val="nil"/>
          <w:between w:val="nil"/>
        </w:pBdr>
        <w:spacing w:before="120"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475A8BC3" wp14:editId="77B08C95">
            <wp:extent cx="2572521" cy="1055834"/>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flipV="1">
                      <a:off x="0" y="0"/>
                      <a:ext cx="2620860" cy="1075674"/>
                    </a:xfrm>
                    <a:prstGeom prst="rect">
                      <a:avLst/>
                    </a:prstGeom>
                    <a:ln/>
                  </pic:spPr>
                </pic:pic>
              </a:graphicData>
            </a:graphic>
          </wp:inline>
        </w:drawing>
      </w:r>
    </w:p>
    <w:p w14:paraId="50E56BFD" w14:textId="14D5AD51" w:rsidR="000A658C" w:rsidRPr="00AF6558" w:rsidRDefault="00AF6558" w:rsidP="00AF6558">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 xml:space="preserve">Fig. </w:t>
      </w:r>
      <w:r>
        <w:rPr>
          <w:rFonts w:ascii="TH Sarabun New" w:eastAsia="TH Sarabun PSK" w:hAnsi="TH Sarabun New" w:cs="TH Sarabun New"/>
          <w:b/>
          <w:bCs/>
          <w:color w:val="000000"/>
          <w:sz w:val="28"/>
          <w:highlight w:val="white"/>
        </w:rPr>
        <w:t>9</w:t>
      </w:r>
      <w:r>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Ray-casting</w:t>
      </w:r>
    </w:p>
    <w:p w14:paraId="0C6C9D82" w14:textId="77777777" w:rsidR="000A658C" w:rsidRPr="00A44555" w:rsidRDefault="000A658C"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4B0E1AAD" wp14:editId="77224413">
            <wp:extent cx="2556863" cy="1429789"/>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565364" cy="1434543"/>
                    </a:xfrm>
                    <a:prstGeom prst="rect">
                      <a:avLst/>
                    </a:prstGeom>
                    <a:ln/>
                  </pic:spPr>
                </pic:pic>
              </a:graphicData>
            </a:graphic>
          </wp:inline>
        </w:drawing>
      </w:r>
    </w:p>
    <w:p w14:paraId="3DE33A7A" w14:textId="737F901D" w:rsidR="000A658C" w:rsidRPr="00AF6558" w:rsidRDefault="00AF6558" w:rsidP="00AF6558">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Fig. 1</w:t>
      </w:r>
      <w:r>
        <w:rPr>
          <w:rFonts w:ascii="TH Sarabun New" w:eastAsia="TH Sarabun PSK" w:hAnsi="TH Sarabun New" w:cs="TH Sarabun New"/>
          <w:b/>
          <w:bCs/>
          <w:color w:val="000000"/>
          <w:sz w:val="28"/>
          <w:highlight w:val="white"/>
        </w:rPr>
        <w:t>0</w:t>
      </w:r>
      <w:r>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controlling object selection</w:t>
      </w:r>
    </w:p>
    <w:p w14:paraId="6E94EA0D" w14:textId="77777777" w:rsidR="00E01E56" w:rsidRDefault="000A658C" w:rsidP="00E01E56">
      <w:pPr>
        <w:numPr>
          <w:ilvl w:val="1"/>
          <w:numId w:val="4"/>
        </w:numPr>
        <w:pBdr>
          <w:top w:val="nil"/>
          <w:left w:val="nil"/>
          <w:bottom w:val="nil"/>
          <w:right w:val="nil"/>
          <w:between w:val="nil"/>
        </w:pBdr>
        <w:spacing w:after="0" w:line="22" w:lineRule="atLeast"/>
        <w:ind w:left="1276"/>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User Movement</w:t>
      </w:r>
    </w:p>
    <w:p w14:paraId="01351A0E" w14:textId="77777777" w:rsidR="00E01E56" w:rsidRDefault="00E01E56" w:rsidP="00E01E56">
      <w:pPr>
        <w:pBdr>
          <w:top w:val="nil"/>
          <w:left w:val="nil"/>
          <w:bottom w:val="nil"/>
          <w:right w:val="nil"/>
          <w:between w:val="nil"/>
        </w:pBdr>
        <w:spacing w:after="0" w:line="22" w:lineRule="atLeast"/>
        <w:ind w:left="844" w:firstLine="432"/>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The User Movement component, incorporated into the Player Movement system, enables free navigation throughout the simulation environment. User input is continuously processed to control the movement of the player object, allowing intuitive exploration of the virtual workspace.</w:t>
      </w:r>
    </w:p>
    <w:p w14:paraId="6285899E" w14:textId="61E3F4D9" w:rsidR="000A658C" w:rsidRPr="00E01E56" w:rsidRDefault="000A658C" w:rsidP="00E01E5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789A75F3" wp14:editId="58ABDE97">
            <wp:extent cx="2535129" cy="1388226"/>
            <wp:effectExtent l="0" t="0" r="0" b="2540"/>
            <wp:docPr id="13043203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538603" cy="1390128"/>
                    </a:xfrm>
                    <a:prstGeom prst="rect">
                      <a:avLst/>
                    </a:prstGeom>
                    <a:ln/>
                  </pic:spPr>
                </pic:pic>
              </a:graphicData>
            </a:graphic>
          </wp:inline>
        </w:drawing>
      </w:r>
    </w:p>
    <w:p w14:paraId="5A061DC4" w14:textId="316517EC" w:rsidR="00B22DEF" w:rsidRPr="00A44555"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Fig. 1</w:t>
      </w:r>
      <w:r w:rsidR="00AF6558">
        <w:rPr>
          <w:rFonts w:ascii="TH Sarabun New" w:eastAsia="TH Sarabun PSK" w:hAnsi="TH Sarabun New" w:cs="TH Sarabun New"/>
          <w:b/>
          <w:bCs/>
          <w:color w:val="000000"/>
          <w:sz w:val="28"/>
          <w:highlight w:val="white"/>
        </w:rPr>
        <w:t>1</w:t>
      </w:r>
      <w:r>
        <w:rPr>
          <w:rFonts w:ascii="TH Sarabun New" w:eastAsia="TH Sarabun PSK" w:hAnsi="TH Sarabun New" w:cs="TH Sarabun New"/>
          <w:color w:val="000000"/>
          <w:sz w:val="28"/>
          <w:highlight w:val="white"/>
        </w:rPr>
        <w:t xml:space="preserve"> Shows the code for </w:t>
      </w:r>
      <w:r w:rsidR="00AF6558">
        <w:rPr>
          <w:rFonts w:ascii="TH Sarabun New" w:eastAsia="TH Sarabun PSK" w:hAnsi="TH Sarabun New" w:cs="TH Sarabun New"/>
          <w:color w:val="000000"/>
          <w:sz w:val="28"/>
          <w:highlight w:val="white"/>
        </w:rPr>
        <w:t>the user’s movement</w:t>
      </w:r>
    </w:p>
    <w:p w14:paraId="61D596C6" w14:textId="77777777" w:rsidR="00B22DEF" w:rsidRPr="00A44555" w:rsidRDefault="00B22DEF" w:rsidP="00F176E6">
      <w:pPr>
        <w:pBdr>
          <w:top w:val="nil"/>
          <w:left w:val="nil"/>
          <w:bottom w:val="nil"/>
          <w:right w:val="nil"/>
          <w:between w:val="nil"/>
        </w:pBdr>
        <w:spacing w:before="120" w:after="240" w:line="22" w:lineRule="atLeast"/>
        <w:jc w:val="center"/>
        <w:rPr>
          <w:rFonts w:ascii="TH Sarabun New" w:eastAsia="TH Sarabun PSK" w:hAnsi="TH Sarabun New" w:cs="TH Sarabun New"/>
          <w:color w:val="000000"/>
          <w:sz w:val="28"/>
          <w:highlight w:val="white"/>
        </w:rPr>
      </w:pPr>
    </w:p>
    <w:p w14:paraId="0CBE6230" w14:textId="77777777" w:rsidR="000A658C" w:rsidRPr="00A44555" w:rsidRDefault="000A658C"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lastRenderedPageBreak/>
        <w:drawing>
          <wp:inline distT="0" distB="0" distL="0" distR="0" wp14:anchorId="548735AC" wp14:editId="6222FA1F">
            <wp:extent cx="2543695" cy="1589809"/>
            <wp:effectExtent l="0" t="0" r="0" b="0"/>
            <wp:docPr id="42159309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2554061" cy="1596288"/>
                    </a:xfrm>
                    <a:prstGeom prst="rect">
                      <a:avLst/>
                    </a:prstGeom>
                    <a:ln/>
                  </pic:spPr>
                </pic:pic>
              </a:graphicData>
            </a:graphic>
          </wp:inline>
        </w:drawing>
      </w:r>
    </w:p>
    <w:p w14:paraId="54EA3D73" w14:textId="7B7D883E" w:rsidR="00B22DEF" w:rsidRPr="00B22DEF"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hint="cs"/>
          <w:color w:val="000000"/>
          <w:sz w:val="28"/>
          <w:highlight w:val="white"/>
        </w:rPr>
      </w:pPr>
      <w:r w:rsidRPr="00B22DEF">
        <w:rPr>
          <w:rFonts w:ascii="TH Sarabun New" w:eastAsia="TH Sarabun PSK" w:hAnsi="TH Sarabun New" w:cs="TH Sarabun New"/>
          <w:b/>
          <w:bCs/>
          <w:color w:val="000000"/>
          <w:sz w:val="28"/>
          <w:highlight w:val="white"/>
        </w:rPr>
        <w:t>Fig. 1</w:t>
      </w:r>
      <w:r>
        <w:rPr>
          <w:rFonts w:ascii="TH Sarabun New" w:eastAsia="TH Sarabun PSK" w:hAnsi="TH Sarabun New" w:cs="TH Sarabun New"/>
          <w:b/>
          <w:bCs/>
          <w:color w:val="000000"/>
          <w:sz w:val="28"/>
          <w:highlight w:val="white"/>
        </w:rPr>
        <w:t>2</w:t>
      </w:r>
      <w:r>
        <w:rPr>
          <w:rFonts w:ascii="TH Sarabun New" w:eastAsia="TH Sarabun PSK" w:hAnsi="TH Sarabun New" w:cs="TH Sarabun New"/>
          <w:color w:val="000000"/>
          <w:sz w:val="28"/>
          <w:highlight w:val="white"/>
        </w:rPr>
        <w:t xml:space="preserve"> Shows the code for </w:t>
      </w:r>
      <w:r w:rsidR="00AF6558">
        <w:rPr>
          <w:rFonts w:ascii="TH Sarabun New" w:eastAsia="TH Sarabun PSK" w:hAnsi="TH Sarabun New" w:cs="TH Sarabun New"/>
          <w:color w:val="000000"/>
          <w:sz w:val="28"/>
          <w:highlight w:val="white"/>
        </w:rPr>
        <w:t xml:space="preserve">the </w:t>
      </w:r>
      <w:r>
        <w:rPr>
          <w:rFonts w:ascii="TH Sarabun New" w:eastAsia="TH Sarabun PSK" w:hAnsi="TH Sarabun New" w:cs="TH Sarabun New"/>
          <w:color w:val="000000"/>
          <w:sz w:val="28"/>
          <w:highlight w:val="white"/>
        </w:rPr>
        <w:t>user turning</w:t>
      </w:r>
    </w:p>
    <w:p w14:paraId="6AF5A9ED" w14:textId="77777777" w:rsidR="00E01E56" w:rsidRDefault="000A658C" w:rsidP="00E01E56">
      <w:pPr>
        <w:numPr>
          <w:ilvl w:val="1"/>
          <w:numId w:val="4"/>
        </w:numPr>
        <w:pBdr>
          <w:top w:val="nil"/>
          <w:left w:val="nil"/>
          <w:bottom w:val="nil"/>
          <w:right w:val="nil"/>
          <w:between w:val="nil"/>
        </w:pBdr>
        <w:spacing w:after="0" w:line="22" w:lineRule="atLeast"/>
        <w:ind w:left="1276"/>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Draw Arrows</w:t>
      </w:r>
    </w:p>
    <w:p w14:paraId="025F1F0C" w14:textId="2D09C5CA" w:rsidR="00E01E56" w:rsidRPr="00E01E56" w:rsidRDefault="00E01E56" w:rsidP="00E01E56">
      <w:pPr>
        <w:pBdr>
          <w:top w:val="nil"/>
          <w:left w:val="nil"/>
          <w:bottom w:val="nil"/>
          <w:right w:val="nil"/>
          <w:between w:val="nil"/>
        </w:pBdr>
        <w:spacing w:after="0" w:line="22" w:lineRule="atLeast"/>
        <w:ind w:left="844" w:firstLine="432"/>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The Draw Arrows module is attached to each simulated object and is responsible for performing relevant physical calculations while visualizing important vector quantities. Using Unity’s Line Renderer, the module renders vectors representing linear velocity, angular velocity, applied force, and applied torque, thereby providing users with a clear graphical interpretation of the object’s physical state.</w:t>
      </w:r>
    </w:p>
    <w:p w14:paraId="3DA6D507" w14:textId="1D0C77DD" w:rsidR="000A658C" w:rsidRPr="00A44555" w:rsidRDefault="000A658C"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cs/>
        </w:rPr>
      </w:pPr>
      <w:r w:rsidRPr="00A44555">
        <w:rPr>
          <w:rFonts w:ascii="TH Sarabun New" w:eastAsia="TH Sarabun PSK" w:hAnsi="TH Sarabun New" w:cs="TH Sarabun New"/>
          <w:noProof/>
          <w:color w:val="000000"/>
          <w:sz w:val="28"/>
          <w:cs/>
        </w:rPr>
        <w:drawing>
          <wp:inline distT="0" distB="0" distL="0" distR="0" wp14:anchorId="72E27404" wp14:editId="7489A7D9">
            <wp:extent cx="2551430" cy="2206625"/>
            <wp:effectExtent l="0" t="0" r="1270" b="3175"/>
            <wp:docPr id="1486429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29147" name=""/>
                    <pic:cNvPicPr/>
                  </pic:nvPicPr>
                  <pic:blipFill rotWithShape="1">
                    <a:blip r:embed="rId21"/>
                    <a:srcRect l="12133" r="14544"/>
                    <a:stretch>
                      <a:fillRect/>
                    </a:stretch>
                  </pic:blipFill>
                  <pic:spPr bwMode="auto">
                    <a:xfrm>
                      <a:off x="0" y="0"/>
                      <a:ext cx="2566799" cy="2219917"/>
                    </a:xfrm>
                    <a:prstGeom prst="rect">
                      <a:avLst/>
                    </a:prstGeom>
                    <a:ln>
                      <a:noFill/>
                    </a:ln>
                    <a:extLst>
                      <a:ext uri="{53640926-AAD7-44D8-BBD7-CCE9431645EC}">
                        <a14:shadowObscured xmlns:a14="http://schemas.microsoft.com/office/drawing/2010/main"/>
                      </a:ext>
                    </a:extLst>
                  </pic:spPr>
                </pic:pic>
              </a:graphicData>
            </a:graphic>
          </wp:inline>
        </w:drawing>
      </w:r>
    </w:p>
    <w:p w14:paraId="5C35A892" w14:textId="40311B91" w:rsidR="00B22DEF" w:rsidRPr="00A44555"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Fig. 1</w:t>
      </w:r>
      <w:r>
        <w:rPr>
          <w:rFonts w:ascii="TH Sarabun New" w:eastAsia="TH Sarabun PSK" w:hAnsi="TH Sarabun New" w:cs="TH Sarabun New"/>
          <w:b/>
          <w:bCs/>
          <w:color w:val="000000"/>
          <w:sz w:val="28"/>
          <w:highlight w:val="white"/>
        </w:rPr>
        <w:t>3</w:t>
      </w:r>
      <w:r>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drawing the forces, velocity, and torque vectors</w:t>
      </w:r>
    </w:p>
    <w:p w14:paraId="10EC81A1" w14:textId="77777777" w:rsidR="00B22DEF" w:rsidRPr="00A44555" w:rsidRDefault="00B22DEF" w:rsidP="00F176E6">
      <w:pPr>
        <w:pBdr>
          <w:top w:val="nil"/>
          <w:left w:val="nil"/>
          <w:bottom w:val="nil"/>
          <w:right w:val="nil"/>
          <w:between w:val="nil"/>
        </w:pBdr>
        <w:spacing w:before="120" w:after="240" w:line="22" w:lineRule="atLeast"/>
        <w:jc w:val="center"/>
        <w:rPr>
          <w:rFonts w:ascii="TH Sarabun New" w:eastAsia="TH Sarabun PSK" w:hAnsi="TH Sarabun New" w:cs="TH Sarabun New"/>
          <w:color w:val="000000"/>
          <w:sz w:val="28"/>
        </w:rPr>
      </w:pPr>
    </w:p>
    <w:p w14:paraId="054067CD" w14:textId="68A9A03B" w:rsidR="00E01E56" w:rsidRDefault="00E01E56" w:rsidP="00E01E56">
      <w:pPr>
        <w:numPr>
          <w:ilvl w:val="1"/>
          <w:numId w:val="4"/>
        </w:numPr>
        <w:pBdr>
          <w:top w:val="nil"/>
          <w:left w:val="nil"/>
          <w:bottom w:val="nil"/>
          <w:right w:val="nil"/>
          <w:between w:val="nil"/>
        </w:pBdr>
        <w:spacing w:before="120" w:after="0" w:line="22" w:lineRule="atLeast"/>
        <w:ind w:left="1276"/>
        <w:rPr>
          <w:rFonts w:ascii="TH Sarabun New" w:eastAsia="TH Sarabun PSK" w:hAnsi="TH Sarabun New" w:cs="TH Sarabun New"/>
          <w:color w:val="000000"/>
          <w:sz w:val="28"/>
        </w:rPr>
      </w:pPr>
      <w:r>
        <w:rPr>
          <w:rFonts w:ascii="TH Sarabun New" w:eastAsia="TH Sarabun PSK" w:hAnsi="TH Sarabun New" w:cs="TH Sarabun New"/>
          <w:color w:val="000000"/>
          <w:sz w:val="28"/>
        </w:rPr>
        <w:br w:type="column"/>
      </w:r>
      <w:r w:rsidR="000A658C" w:rsidRPr="00A44555">
        <w:rPr>
          <w:rFonts w:ascii="TH Sarabun New" w:eastAsia="TH Sarabun PSK" w:hAnsi="TH Sarabun New" w:cs="TH Sarabun New"/>
          <w:color w:val="000000"/>
          <w:sz w:val="28"/>
        </w:rPr>
        <w:t>Object Replication</w:t>
      </w:r>
    </w:p>
    <w:p w14:paraId="73D20D7C" w14:textId="5C5C487A" w:rsidR="00E01E56" w:rsidRDefault="00E01E56" w:rsidP="00E01E56">
      <w:pPr>
        <w:pBdr>
          <w:top w:val="nil"/>
          <w:left w:val="nil"/>
          <w:bottom w:val="nil"/>
          <w:right w:val="nil"/>
          <w:between w:val="nil"/>
        </w:pBdr>
        <w:spacing w:before="120" w:after="0" w:line="22" w:lineRule="atLeast"/>
        <w:ind w:left="844" w:firstLine="432"/>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The Object Replication module forms part of the Object Controller and allows users to generate additional rigid body objects dynamically. New objects are created by instantiating predefined object prefabs stored within the project’s Assets directory.</w:t>
      </w:r>
    </w:p>
    <w:p w14:paraId="2EB9AEF8" w14:textId="4E74D9BD" w:rsidR="000A658C" w:rsidRPr="00A44555" w:rsidRDefault="000A658C" w:rsidP="00E01E56">
      <w:p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5FF92D56" wp14:editId="754D1FAB">
            <wp:extent cx="2784763" cy="864524"/>
            <wp:effectExtent l="0" t="0" r="0" b="0"/>
            <wp:docPr id="35759457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2820562" cy="875638"/>
                    </a:xfrm>
                    <a:prstGeom prst="rect">
                      <a:avLst/>
                    </a:prstGeom>
                    <a:ln/>
                  </pic:spPr>
                </pic:pic>
              </a:graphicData>
            </a:graphic>
          </wp:inline>
        </w:drawing>
      </w:r>
    </w:p>
    <w:p w14:paraId="0F2E08A6" w14:textId="63122E6D" w:rsidR="00B22DEF" w:rsidRPr="00A44555"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Fig. 1</w:t>
      </w:r>
      <w:r>
        <w:rPr>
          <w:rFonts w:ascii="TH Sarabun New" w:eastAsia="TH Sarabun PSK" w:hAnsi="TH Sarabun New" w:cs="TH Sarabun New"/>
          <w:b/>
          <w:bCs/>
          <w:color w:val="000000"/>
          <w:sz w:val="28"/>
          <w:highlight w:val="white"/>
        </w:rPr>
        <w:t>4</w:t>
      </w:r>
      <w:r>
        <w:rPr>
          <w:rFonts w:ascii="TH Sarabun New" w:eastAsia="TH Sarabun PSK" w:hAnsi="TH Sarabun New" w:cs="TH Sarabun New"/>
          <w:color w:val="000000"/>
          <w:sz w:val="28"/>
          <w:highlight w:val="white"/>
        </w:rPr>
        <w:t xml:space="preserve"> Shows the code for </w:t>
      </w:r>
      <w:r>
        <w:rPr>
          <w:rFonts w:ascii="TH Sarabun New" w:eastAsia="TH Sarabun PSK" w:hAnsi="TH Sarabun New" w:cs="TH Sarabun New"/>
          <w:color w:val="000000"/>
          <w:sz w:val="28"/>
          <w:highlight w:val="white"/>
        </w:rPr>
        <w:t>placing a Game Object</w:t>
      </w:r>
    </w:p>
    <w:p w14:paraId="189109B4" w14:textId="77777777" w:rsidR="00B22DEF" w:rsidRPr="00A44555" w:rsidRDefault="00B22DEF" w:rsidP="00F176E6">
      <w:pPr>
        <w:pBdr>
          <w:top w:val="nil"/>
          <w:left w:val="nil"/>
          <w:bottom w:val="nil"/>
          <w:right w:val="nil"/>
          <w:between w:val="nil"/>
        </w:pBdr>
        <w:spacing w:before="120" w:after="240" w:line="22" w:lineRule="atLeast"/>
        <w:jc w:val="center"/>
        <w:rPr>
          <w:rFonts w:ascii="TH Sarabun New" w:eastAsia="TH Sarabun PSK" w:hAnsi="TH Sarabun New" w:cs="TH Sarabun New"/>
          <w:color w:val="000000"/>
          <w:sz w:val="28"/>
          <w:highlight w:val="white"/>
        </w:rPr>
      </w:pPr>
    </w:p>
    <w:p w14:paraId="313C4C26" w14:textId="77777777" w:rsidR="00E01E56" w:rsidRDefault="000A658C" w:rsidP="00E01E56">
      <w:pPr>
        <w:numPr>
          <w:ilvl w:val="1"/>
          <w:numId w:val="4"/>
        </w:numPr>
        <w:pBdr>
          <w:top w:val="nil"/>
          <w:left w:val="nil"/>
          <w:bottom w:val="nil"/>
          <w:right w:val="nil"/>
          <w:between w:val="nil"/>
        </w:pBdr>
        <w:spacing w:after="0" w:line="22" w:lineRule="atLeast"/>
        <w:ind w:left="709" w:firstLine="135"/>
        <w:rPr>
          <w:rFonts w:ascii="TH Sarabun New" w:eastAsia="TH Sarabun PSK" w:hAnsi="TH Sarabun New" w:cs="TH Sarabun New"/>
          <w:color w:val="000000"/>
          <w:sz w:val="28"/>
        </w:rPr>
      </w:pPr>
      <w:r w:rsidRPr="00A44555">
        <w:rPr>
          <w:rFonts w:ascii="TH Sarabun New" w:eastAsia="TH Sarabun PSK" w:hAnsi="TH Sarabun New" w:cs="TH Sarabun New"/>
          <w:color w:val="000000"/>
          <w:sz w:val="28"/>
        </w:rPr>
        <w:t>Object Behavior</w:t>
      </w:r>
    </w:p>
    <w:p w14:paraId="212F7360" w14:textId="77777777" w:rsidR="00B22DEF" w:rsidRDefault="00E01E56" w:rsidP="00B22DEF">
      <w:pPr>
        <w:pBdr>
          <w:top w:val="nil"/>
          <w:left w:val="nil"/>
          <w:bottom w:val="nil"/>
          <w:right w:val="nil"/>
          <w:between w:val="nil"/>
        </w:pBdr>
        <w:spacing w:after="0" w:line="22" w:lineRule="atLeast"/>
        <w:ind w:left="844" w:firstLine="596"/>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 xml:space="preserve">The Object Behavior module is attached directly to each simulated object and governs its physical state and dynamic behavior. It manages the object’s status information while interacting with Unity’s </w:t>
      </w:r>
      <w:proofErr w:type="spellStart"/>
      <w:r w:rsidRPr="00E01E56">
        <w:rPr>
          <w:rFonts w:ascii="TH Sarabun New" w:eastAsia="TH Sarabun PSK" w:hAnsi="TH Sarabun New" w:cs="TH Sarabun New"/>
          <w:color w:val="000000"/>
          <w:sz w:val="28"/>
        </w:rPr>
        <w:t>Rigidbody</w:t>
      </w:r>
      <w:proofErr w:type="spellEnd"/>
      <w:r w:rsidRPr="00E01E56">
        <w:rPr>
          <w:rFonts w:ascii="TH Sarabun New" w:eastAsia="TH Sarabun PSK" w:hAnsi="TH Sarabun New" w:cs="TH Sarabun New"/>
          <w:color w:val="000000"/>
          <w:sz w:val="28"/>
        </w:rPr>
        <w:t xml:space="preserve"> component, which defines essential physical properties and enables realistic motion. Through this module, objects respond appropriately to physical quantities such as velocity, acceleration, force, and torque, thereby ensuring behavior consistent with the laws of classical mechanic</w:t>
      </w:r>
      <w:r w:rsidR="00B22DEF">
        <w:rPr>
          <w:rFonts w:ascii="TH Sarabun New" w:eastAsia="TH Sarabun PSK" w:hAnsi="TH Sarabun New" w:cs="TH Sarabun New"/>
          <w:color w:val="000000"/>
          <w:sz w:val="28"/>
        </w:rPr>
        <w:t>s</w:t>
      </w:r>
    </w:p>
    <w:p w14:paraId="607C87E7" w14:textId="77777777" w:rsidR="00B22DEF" w:rsidRDefault="00B22DEF" w:rsidP="00B22DEF">
      <w:pPr>
        <w:pBdr>
          <w:top w:val="nil"/>
          <w:left w:val="nil"/>
          <w:bottom w:val="nil"/>
          <w:right w:val="nil"/>
          <w:between w:val="nil"/>
        </w:pBdr>
        <w:spacing w:after="0" w:line="22" w:lineRule="atLeast"/>
        <w:ind w:left="844" w:firstLine="596"/>
        <w:rPr>
          <w:rFonts w:ascii="TH Sarabun New" w:eastAsia="TH Sarabun PSK" w:hAnsi="TH Sarabun New" w:cs="TH Sarabun New"/>
          <w:color w:val="000000"/>
          <w:sz w:val="28"/>
        </w:rPr>
      </w:pPr>
    </w:p>
    <w:p w14:paraId="4A7F82C2" w14:textId="39B1E424" w:rsidR="00B22DEF" w:rsidRDefault="00B22DEF" w:rsidP="00B22DEF">
      <w:pPr>
        <w:pBdr>
          <w:top w:val="nil"/>
          <w:left w:val="nil"/>
          <w:bottom w:val="nil"/>
          <w:right w:val="nil"/>
          <w:between w:val="nil"/>
        </w:pBdr>
        <w:spacing w:after="0" w:line="22" w:lineRule="atLeast"/>
        <w:rPr>
          <w:rFonts w:ascii="TH Sarabun New" w:eastAsia="TH Sarabun PSK" w:hAnsi="TH Sarabun New" w:cs="TH Sarabun New"/>
          <w:color w:val="000000"/>
          <w:sz w:val="28"/>
        </w:rPr>
      </w:pPr>
      <w:r>
        <w:rPr>
          <w:rFonts w:ascii="TH Sarabun New" w:eastAsia="TH Sarabun PSK" w:hAnsi="TH Sarabun New" w:cs="TH Sarabun New"/>
          <w:color w:val="000000"/>
          <w:sz w:val="28"/>
        </w:rPr>
        <w:br w:type="page"/>
      </w:r>
    </w:p>
    <w:p w14:paraId="7889FE75" w14:textId="77777777" w:rsidR="00B22DEF" w:rsidRDefault="00B22DEF" w:rsidP="00B22DEF">
      <w:pPr>
        <w:pBdr>
          <w:top w:val="nil"/>
          <w:left w:val="nil"/>
          <w:bottom w:val="nil"/>
          <w:right w:val="nil"/>
          <w:between w:val="nil"/>
        </w:pBdr>
        <w:spacing w:after="0" w:line="22" w:lineRule="atLeast"/>
        <w:rPr>
          <w:rFonts w:ascii="TH Sarabun New" w:eastAsia="TH Sarabun PSK" w:hAnsi="TH Sarabun New" w:cs="TH Sarabun New" w:hint="cs"/>
          <w:color w:val="000000"/>
          <w:sz w:val="28"/>
          <w:cs/>
        </w:rPr>
        <w:sectPr w:rsidR="00B22DEF" w:rsidSect="00B22DEF">
          <w:type w:val="continuous"/>
          <w:pgSz w:w="11906" w:h="16838"/>
          <w:pgMar w:top="1701" w:right="1134" w:bottom="1440" w:left="1701" w:header="709" w:footer="709" w:gutter="0"/>
          <w:cols w:num="2" w:space="708"/>
          <w:docGrid w:linePitch="360"/>
        </w:sectPr>
      </w:pPr>
    </w:p>
    <w:p w14:paraId="03F3B695" w14:textId="010E8C1C" w:rsidR="000A658C" w:rsidRPr="00A44555" w:rsidRDefault="000A658C" w:rsidP="00B22DEF">
      <w:pPr>
        <w:pBdr>
          <w:top w:val="nil"/>
          <w:left w:val="nil"/>
          <w:bottom w:val="nil"/>
          <w:right w:val="nil"/>
          <w:between w:val="nil"/>
        </w:pBdr>
        <w:spacing w:after="0" w:line="22" w:lineRule="atLeast"/>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lastRenderedPageBreak/>
        <w:drawing>
          <wp:inline distT="0" distB="0" distL="0" distR="0" wp14:anchorId="2AC4E4C0" wp14:editId="5E885684">
            <wp:extent cx="2545080" cy="1754459"/>
            <wp:effectExtent l="0" t="0" r="7620" b="0"/>
            <wp:docPr id="9355811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579486" cy="1778177"/>
                    </a:xfrm>
                    <a:prstGeom prst="rect">
                      <a:avLst/>
                    </a:prstGeom>
                    <a:ln/>
                  </pic:spPr>
                </pic:pic>
              </a:graphicData>
            </a:graphic>
          </wp:inline>
        </w:drawing>
      </w:r>
    </w:p>
    <w:p w14:paraId="64ABD77E" w14:textId="69B76121" w:rsidR="00B22DEF" w:rsidRPr="00A44555"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bookmarkStart w:id="0" w:name="_heading=h.p3kvixjteful" w:colFirst="0" w:colLast="0"/>
      <w:bookmarkEnd w:id="0"/>
      <w:r w:rsidRPr="00B22DEF">
        <w:rPr>
          <w:rFonts w:ascii="TH Sarabun New" w:eastAsia="TH Sarabun PSK" w:hAnsi="TH Sarabun New" w:cs="TH Sarabun New"/>
          <w:b/>
          <w:bCs/>
          <w:color w:val="000000"/>
          <w:sz w:val="28"/>
          <w:highlight w:val="white"/>
        </w:rPr>
        <w:t>Fig. 1</w:t>
      </w:r>
      <w:r>
        <w:rPr>
          <w:rFonts w:ascii="TH Sarabun New" w:eastAsia="TH Sarabun PSK" w:hAnsi="TH Sarabun New" w:cs="TH Sarabun New"/>
          <w:b/>
          <w:bCs/>
          <w:color w:val="000000"/>
          <w:sz w:val="28"/>
          <w:highlight w:val="white"/>
        </w:rPr>
        <w:t>5</w:t>
      </w:r>
      <w:r>
        <w:rPr>
          <w:rFonts w:ascii="TH Sarabun New" w:eastAsia="TH Sarabun PSK" w:hAnsi="TH Sarabun New" w:cs="TH Sarabun New"/>
          <w:color w:val="000000"/>
          <w:sz w:val="28"/>
          <w:highlight w:val="white"/>
        </w:rPr>
        <w:t xml:space="preserve"> Shows the code for setting the </w:t>
      </w:r>
      <w:r>
        <w:rPr>
          <w:rFonts w:ascii="TH Sarabun New" w:eastAsia="TH Sarabun PSK" w:hAnsi="TH Sarabun New" w:cs="TH Sarabun New"/>
          <w:color w:val="000000"/>
          <w:sz w:val="28"/>
          <w:highlight w:val="white"/>
        </w:rPr>
        <w:t>material</w:t>
      </w:r>
      <w:r>
        <w:rPr>
          <w:rFonts w:ascii="TH Sarabun New" w:eastAsia="TH Sarabun PSK" w:hAnsi="TH Sarabun New" w:cs="TH Sarabun New"/>
          <w:color w:val="000000"/>
          <w:sz w:val="28"/>
          <w:highlight w:val="white"/>
        </w:rPr>
        <w:t xml:space="preserve">s for the </w:t>
      </w:r>
      <w:r>
        <w:rPr>
          <w:rFonts w:ascii="TH Sarabun New" w:eastAsia="TH Sarabun PSK" w:hAnsi="TH Sarabun New" w:cs="TH Sarabun New"/>
          <w:color w:val="000000"/>
          <w:sz w:val="28"/>
          <w:highlight w:val="white"/>
        </w:rPr>
        <w:t>Game Object</w:t>
      </w:r>
    </w:p>
    <w:p w14:paraId="7CC78FA8" w14:textId="77777777" w:rsidR="000A658C" w:rsidRPr="00A44555" w:rsidRDefault="000A658C" w:rsidP="00F176E6">
      <w:pPr>
        <w:pBdr>
          <w:top w:val="nil"/>
          <w:left w:val="nil"/>
          <w:bottom w:val="nil"/>
          <w:right w:val="nil"/>
          <w:between w:val="nil"/>
        </w:pBdr>
        <w:spacing w:after="0" w:line="22" w:lineRule="atLeast"/>
        <w:jc w:val="center"/>
        <w:rPr>
          <w:rFonts w:ascii="TH Sarabun New" w:eastAsia="TH Sarabun PSK" w:hAnsi="TH Sarabun New" w:cs="TH Sarabun New"/>
          <w:color w:val="000000"/>
          <w:sz w:val="28"/>
        </w:rPr>
      </w:pPr>
      <w:r w:rsidRPr="00A44555">
        <w:rPr>
          <w:rFonts w:ascii="TH Sarabun New" w:eastAsia="TH Sarabun PSK" w:hAnsi="TH Sarabun New" w:cs="TH Sarabun New"/>
          <w:noProof/>
          <w:color w:val="000000"/>
          <w:sz w:val="28"/>
        </w:rPr>
        <w:drawing>
          <wp:inline distT="0" distB="0" distL="0" distR="0" wp14:anchorId="2F6BEBB5" wp14:editId="5A3E4BDB">
            <wp:extent cx="2504780" cy="1813931"/>
            <wp:effectExtent l="0" t="0" r="0" b="0"/>
            <wp:docPr id="123711325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2527594" cy="1830452"/>
                    </a:xfrm>
                    <a:prstGeom prst="rect">
                      <a:avLst/>
                    </a:prstGeom>
                    <a:ln/>
                  </pic:spPr>
                </pic:pic>
              </a:graphicData>
            </a:graphic>
          </wp:inline>
        </w:drawing>
      </w:r>
    </w:p>
    <w:p w14:paraId="39BC4B0C" w14:textId="5EEC6097" w:rsidR="00B22DEF" w:rsidRPr="00A44555" w:rsidRDefault="00B22DEF" w:rsidP="00B22DEF">
      <w:pPr>
        <w:pBdr>
          <w:top w:val="nil"/>
          <w:left w:val="nil"/>
          <w:bottom w:val="nil"/>
          <w:right w:val="nil"/>
          <w:between w:val="nil"/>
        </w:pBdr>
        <w:spacing w:after="120" w:line="22" w:lineRule="atLeast"/>
        <w:jc w:val="both"/>
        <w:rPr>
          <w:rFonts w:ascii="TH Sarabun New" w:eastAsia="TH Sarabun PSK" w:hAnsi="TH Sarabun New" w:cs="TH Sarabun New"/>
          <w:color w:val="000000"/>
          <w:sz w:val="28"/>
          <w:highlight w:val="white"/>
        </w:rPr>
      </w:pPr>
      <w:r w:rsidRPr="00B22DEF">
        <w:rPr>
          <w:rFonts w:ascii="TH Sarabun New" w:eastAsia="TH Sarabun PSK" w:hAnsi="TH Sarabun New" w:cs="TH Sarabun New"/>
          <w:b/>
          <w:bCs/>
          <w:color w:val="000000"/>
          <w:sz w:val="28"/>
          <w:highlight w:val="white"/>
        </w:rPr>
        <w:t>Fig. 16</w:t>
      </w:r>
      <w:r>
        <w:rPr>
          <w:rFonts w:ascii="TH Sarabun New" w:eastAsia="TH Sarabun PSK" w:hAnsi="TH Sarabun New" w:cs="TH Sarabun New"/>
          <w:color w:val="000000"/>
          <w:sz w:val="28"/>
          <w:highlight w:val="white"/>
        </w:rPr>
        <w:t xml:space="preserve"> Shows the code for setting the values for the </w:t>
      </w:r>
      <w:proofErr w:type="spellStart"/>
      <w:r>
        <w:rPr>
          <w:rFonts w:ascii="TH Sarabun New" w:eastAsia="TH Sarabun PSK" w:hAnsi="TH Sarabun New" w:cs="TH Sarabun New"/>
          <w:color w:val="000000"/>
          <w:sz w:val="28"/>
          <w:highlight w:val="white"/>
        </w:rPr>
        <w:t>Rigidbody</w:t>
      </w:r>
      <w:proofErr w:type="spellEnd"/>
      <w:r>
        <w:rPr>
          <w:rFonts w:ascii="TH Sarabun New" w:eastAsia="TH Sarabun PSK" w:hAnsi="TH Sarabun New" w:cs="TH Sarabun New"/>
          <w:color w:val="000000"/>
          <w:sz w:val="28"/>
          <w:highlight w:val="white"/>
        </w:rPr>
        <w:t xml:space="preserve"> Component</w:t>
      </w:r>
    </w:p>
    <w:p w14:paraId="26521BC7" w14:textId="608297F3" w:rsidR="00E01E56" w:rsidRPr="00E01E56" w:rsidRDefault="00E01E56" w:rsidP="00E01E56">
      <w:pPr>
        <w:spacing w:line="22" w:lineRule="atLeast"/>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cs/>
        </w:rPr>
        <w:t xml:space="preserve">5. </w:t>
      </w:r>
      <w:r w:rsidRPr="00E01E56">
        <w:rPr>
          <w:rFonts w:ascii="TH Sarabun New" w:eastAsia="TH Sarabun PSK" w:hAnsi="TH Sarabun New" w:cs="TH Sarabun New"/>
          <w:color w:val="000000"/>
          <w:sz w:val="28"/>
        </w:rPr>
        <w:t>Simulation Validation</w:t>
      </w:r>
    </w:p>
    <w:p w14:paraId="24F721C3" w14:textId="0D0C3DEA" w:rsidR="00E01E56" w:rsidRPr="00E01E56" w:rsidRDefault="00E01E56" w:rsidP="00E01E56">
      <w:pPr>
        <w:spacing w:line="22" w:lineRule="atLeast"/>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rPr>
        <w:t>The completed simulation program was evaluated by conducting a series of representative physical scenarios designed to assess its numerical accuracy, functional reliability, and computational performance.</w:t>
      </w:r>
    </w:p>
    <w:p w14:paraId="4F818364" w14:textId="29AFFE6B" w:rsidR="00E01E56" w:rsidRPr="00E01E56" w:rsidRDefault="00E01E56" w:rsidP="00E01E56">
      <w:pPr>
        <w:spacing w:line="22" w:lineRule="atLeast"/>
        <w:rPr>
          <w:rFonts w:ascii="TH Sarabun New" w:eastAsia="TH Sarabun PSK" w:hAnsi="TH Sarabun New" w:cs="TH Sarabun New"/>
          <w:color w:val="000000"/>
          <w:sz w:val="28"/>
        </w:rPr>
      </w:pPr>
      <w:r w:rsidRPr="00E01E56">
        <w:rPr>
          <w:rFonts w:ascii="TH Sarabun New" w:eastAsia="TH Sarabun PSK" w:hAnsi="TH Sarabun New" w:cs="TH Sarabun New"/>
          <w:color w:val="000000"/>
          <w:sz w:val="28"/>
          <w:cs/>
        </w:rPr>
        <w:t xml:space="preserve">6. </w:t>
      </w:r>
      <w:r w:rsidRPr="00E01E56">
        <w:rPr>
          <w:rFonts w:ascii="TH Sarabun New" w:eastAsia="TH Sarabun PSK" w:hAnsi="TH Sarabun New" w:cs="TH Sarabun New"/>
          <w:color w:val="000000"/>
          <w:sz w:val="28"/>
        </w:rPr>
        <w:t>Program Refinement</w:t>
      </w:r>
    </w:p>
    <w:p w14:paraId="528B84DD" w14:textId="369A8239" w:rsidR="000A658C" w:rsidRPr="00A44555" w:rsidRDefault="00E01E56" w:rsidP="00E01E56">
      <w:pPr>
        <w:spacing w:line="22" w:lineRule="atLeast"/>
        <w:rPr>
          <w:rFonts w:ascii="TH Sarabun New" w:eastAsia="TH Sarabun PSK" w:hAnsi="TH Sarabun New" w:cs="TH Sarabun New"/>
          <w:b/>
          <w:bCs/>
          <w:color w:val="000000"/>
          <w:sz w:val="28"/>
          <w:cs/>
        </w:rPr>
      </w:pPr>
      <w:r w:rsidRPr="00E01E56">
        <w:rPr>
          <w:rFonts w:ascii="TH Sarabun New" w:eastAsia="TH Sarabun PSK" w:hAnsi="TH Sarabun New" w:cs="TH Sarabun New"/>
          <w:color w:val="000000"/>
          <w:sz w:val="28"/>
        </w:rPr>
        <w:t>Following the validation process, the identified limitations and implementation issues were systematically addressed. The program was subsequently refined through code optimization, algorithmic improvements, and interface enhancements to improve its accuracy, stability, computational efficiency, and overall user experience.</w:t>
      </w:r>
      <w:r w:rsidR="000A658C" w:rsidRPr="00A44555">
        <w:rPr>
          <w:rFonts w:ascii="TH Sarabun New" w:eastAsia="TH Sarabun PSK" w:hAnsi="TH Sarabun New" w:cs="TH Sarabun New"/>
          <w:b/>
          <w:bCs/>
          <w:color w:val="000000"/>
          <w:sz w:val="28"/>
          <w:cs/>
        </w:rPr>
        <w:br w:type="page"/>
      </w:r>
    </w:p>
    <w:p w14:paraId="4D74F44A" w14:textId="60F3D659" w:rsidR="000A658C" w:rsidRPr="00A44555" w:rsidRDefault="00B22DEF" w:rsidP="00F176E6">
      <w:pPr>
        <w:pStyle w:val="ListParagraph"/>
        <w:numPr>
          <w:ilvl w:val="1"/>
          <w:numId w:val="3"/>
        </w:numPr>
        <w:pBdr>
          <w:top w:val="nil"/>
          <w:left w:val="nil"/>
          <w:bottom w:val="nil"/>
          <w:right w:val="nil"/>
          <w:between w:val="nil"/>
        </w:pBdr>
        <w:spacing w:after="120" w:line="22" w:lineRule="atLeast"/>
        <w:rPr>
          <w:rFonts w:ascii="TH Sarabun New" w:eastAsia="TH Sarabun PSK" w:hAnsi="TH Sarabun New" w:cs="TH Sarabun New"/>
          <w:b/>
          <w:bCs/>
          <w:color w:val="000000"/>
          <w:sz w:val="28"/>
          <w:cs/>
        </w:rPr>
        <w:sectPr w:rsidR="000A658C" w:rsidRPr="00A44555" w:rsidSect="00B22DEF">
          <w:type w:val="continuous"/>
          <w:pgSz w:w="11906" w:h="16838"/>
          <w:pgMar w:top="1701" w:right="1134" w:bottom="1440" w:left="1701" w:header="709" w:footer="709" w:gutter="0"/>
          <w:cols w:num="2" w:space="708"/>
          <w:docGrid w:linePitch="360"/>
        </w:sectPr>
      </w:pPr>
      <w:r>
        <w:rPr>
          <w:rFonts w:ascii="TH Sarabun New" w:eastAsia="TH Sarabun PSK" w:hAnsi="TH Sarabun New" w:cs="TH Sarabun New"/>
          <w:b/>
          <w:bCs/>
          <w:color w:val="000000"/>
          <w:sz w:val="28"/>
          <w:cs/>
        </w:rPr>
        <w:lastRenderedPageBreak/>
        <w:br w:type="column"/>
      </w:r>
    </w:p>
    <w:p w14:paraId="38D0A815" w14:textId="38B8647A" w:rsidR="000A658C" w:rsidRPr="00E01E56" w:rsidRDefault="00E01E56" w:rsidP="00E01E56">
      <w:pPr>
        <w:pStyle w:val="ListParagraph"/>
        <w:numPr>
          <w:ilvl w:val="0"/>
          <w:numId w:val="4"/>
        </w:numPr>
        <w:spacing w:after="0" w:line="22" w:lineRule="atLeast"/>
        <w:rPr>
          <w:rFonts w:ascii="TH Sarabun New" w:eastAsia="TH Sarabun PSK" w:hAnsi="TH Sarabun New" w:cs="TH Sarabun New" w:hint="cs"/>
          <w:b/>
          <w:bCs/>
          <w:sz w:val="28"/>
        </w:rPr>
        <w:sectPr w:rsidR="000A658C" w:rsidRPr="00E01E56" w:rsidSect="00B22DEF">
          <w:type w:val="continuous"/>
          <w:pgSz w:w="11906" w:h="16838"/>
          <w:pgMar w:top="1701" w:right="1134" w:bottom="1440" w:left="1701" w:header="709" w:footer="709" w:gutter="0"/>
          <w:cols w:space="708"/>
          <w:docGrid w:linePitch="360"/>
        </w:sectPr>
      </w:pPr>
      <w:r w:rsidRPr="00E01E56">
        <w:rPr>
          <w:rFonts w:ascii="TH Sarabun New" w:eastAsia="TH Sarabun PSK" w:hAnsi="TH Sarabun New" w:cs="TH Sarabun New"/>
          <w:b/>
          <w:bCs/>
          <w:sz w:val="28"/>
        </w:rPr>
        <w:t>Flow Chart</w:t>
      </w:r>
    </w:p>
    <w:p w14:paraId="37CCFE54" w14:textId="5810D8B4" w:rsidR="000A658C" w:rsidRPr="00A44555" w:rsidRDefault="00B22DEF" w:rsidP="00F176E6">
      <w:pPr>
        <w:spacing w:after="0" w:line="22" w:lineRule="atLeast"/>
        <w:jc w:val="center"/>
        <w:rPr>
          <w:rFonts w:ascii="TH Sarabun New" w:eastAsia="TH Sarabun PSK" w:hAnsi="TH Sarabun New" w:cs="TH Sarabun New" w:hint="cs"/>
          <w:b/>
          <w:bCs/>
          <w:sz w:val="28"/>
          <w:cs/>
        </w:rPr>
        <w:sectPr w:rsidR="000A658C" w:rsidRPr="00A44555" w:rsidSect="00B22DEF">
          <w:type w:val="continuous"/>
          <w:pgSz w:w="11906" w:h="16838"/>
          <w:pgMar w:top="1701" w:right="1134" w:bottom="1440" w:left="1701" w:header="709" w:footer="709" w:gutter="0"/>
          <w:cols w:space="708"/>
          <w:docGrid w:linePitch="360"/>
        </w:sectPr>
      </w:pPr>
      <w:r>
        <w:rPr>
          <w:rFonts w:ascii="TH Sarabun New" w:eastAsia="TH Sarabun PSK" w:hAnsi="TH Sarabun New" w:cs="TH Sarabun New" w:hint="cs"/>
          <w:b/>
          <w:bCs/>
          <w:noProof/>
          <w:sz w:val="28"/>
          <w:lang w:val="th-TH"/>
        </w:rPr>
        <w:drawing>
          <wp:inline distT="0" distB="0" distL="0" distR="0" wp14:anchorId="5A970479" wp14:editId="2E491A95">
            <wp:extent cx="5571067" cy="7907955"/>
            <wp:effectExtent l="0" t="0" r="0" b="0"/>
            <wp:docPr id="739893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93417" name="Picture 739893417"/>
                    <pic:cNvPicPr/>
                  </pic:nvPicPr>
                  <pic:blipFill>
                    <a:blip r:embed="rId25">
                      <a:extLst>
                        <a:ext uri="{28A0092B-C50C-407E-A947-70E740481C1C}">
                          <a14:useLocalDpi xmlns:a14="http://schemas.microsoft.com/office/drawing/2010/main" val="0"/>
                        </a:ext>
                      </a:extLst>
                    </a:blip>
                    <a:stretch>
                      <a:fillRect/>
                    </a:stretch>
                  </pic:blipFill>
                  <pic:spPr>
                    <a:xfrm>
                      <a:off x="0" y="0"/>
                      <a:ext cx="5574599" cy="7912969"/>
                    </a:xfrm>
                    <a:prstGeom prst="rect">
                      <a:avLst/>
                    </a:prstGeom>
                  </pic:spPr>
                </pic:pic>
              </a:graphicData>
            </a:graphic>
          </wp:inline>
        </w:drawing>
      </w:r>
    </w:p>
    <w:p w14:paraId="614C8B6E" w14:textId="7121A048" w:rsidR="000A658C" w:rsidRPr="00E01E56" w:rsidRDefault="00E01E56" w:rsidP="00F176E6">
      <w:pPr>
        <w:spacing w:before="120" w:after="240" w:line="22" w:lineRule="atLeast"/>
        <w:jc w:val="center"/>
        <w:rPr>
          <w:rFonts w:ascii="TH Sarabun New" w:hAnsi="TH Sarabun New" w:cs="TH Sarabun New"/>
          <w:sz w:val="28"/>
        </w:rPr>
      </w:pPr>
      <w:r>
        <w:rPr>
          <w:rFonts w:ascii="TH Sarabun New" w:eastAsia="TH Sarabun PSK" w:hAnsi="TH Sarabun New" w:cs="TH Sarabun New"/>
          <w:b/>
          <w:bCs/>
          <w:color w:val="000000"/>
          <w:sz w:val="28"/>
        </w:rPr>
        <w:t>Fig. 17</w:t>
      </w:r>
      <w:r>
        <w:rPr>
          <w:rFonts w:ascii="TH Sarabun New" w:hAnsi="TH Sarabun New" w:cs="TH Sarabun New" w:hint="cs"/>
          <w:b/>
          <w:bCs/>
          <w:sz w:val="28"/>
          <w:cs/>
        </w:rPr>
        <w:t xml:space="preserve"> </w:t>
      </w:r>
      <w:r>
        <w:rPr>
          <w:rFonts w:ascii="TH Sarabun New" w:hAnsi="TH Sarabun New" w:cs="TH Sarabun New"/>
          <w:sz w:val="28"/>
        </w:rPr>
        <w:t xml:space="preserve">Shows a flow chart representing the </w:t>
      </w:r>
      <w:r w:rsidR="00B22DEF">
        <w:rPr>
          <w:rFonts w:ascii="TH Sarabun New" w:hAnsi="TH Sarabun New" w:cs="TH Sarabun New"/>
          <w:sz w:val="28"/>
        </w:rPr>
        <w:t>thought process of the program</w:t>
      </w:r>
    </w:p>
    <w:p w14:paraId="603D6E10" w14:textId="1C81E76B" w:rsidR="003232A6" w:rsidRPr="00A44555" w:rsidRDefault="003232A6" w:rsidP="00B22DEF">
      <w:pPr>
        <w:spacing w:after="200" w:line="22" w:lineRule="atLeast"/>
        <w:rPr>
          <w:rFonts w:ascii="TH Sarabun New" w:hAnsi="TH Sarabun New" w:cs="TH Sarabun New" w:hint="cs"/>
          <w:b/>
          <w:bCs/>
          <w:sz w:val="28"/>
          <w:cs/>
        </w:rPr>
        <w:sectPr w:rsidR="003232A6" w:rsidRPr="00A44555" w:rsidSect="00B22DEF">
          <w:type w:val="continuous"/>
          <w:pgSz w:w="11906" w:h="16838"/>
          <w:pgMar w:top="1701" w:right="1134" w:bottom="1440" w:left="1701" w:header="709" w:footer="709" w:gutter="0"/>
          <w:cols w:space="708"/>
          <w:docGrid w:linePitch="360"/>
        </w:sectPr>
      </w:pPr>
    </w:p>
    <w:p w14:paraId="3544467C" w14:textId="46F3740B" w:rsidR="003232A6" w:rsidRPr="00A44555" w:rsidRDefault="00A44555" w:rsidP="00F176E6">
      <w:pPr>
        <w:spacing w:after="120" w:line="22" w:lineRule="atLeast"/>
        <w:rPr>
          <w:rFonts w:ascii="TH Sarabun New" w:hAnsi="TH Sarabun New" w:cs="TH Sarabun New"/>
          <w:b/>
          <w:bCs/>
          <w:sz w:val="28"/>
        </w:rPr>
      </w:pPr>
      <w:r>
        <w:rPr>
          <w:rFonts w:ascii="TH Sarabun New" w:hAnsi="TH Sarabun New" w:cs="TH Sarabun New"/>
          <w:b/>
          <w:bCs/>
          <w:sz w:val="28"/>
        </w:rPr>
        <w:lastRenderedPageBreak/>
        <w:t>Results and Discussions</w:t>
      </w:r>
    </w:p>
    <w:p w14:paraId="3E7E4D19" w14:textId="77777777" w:rsidR="00A44555" w:rsidRPr="00A44555" w:rsidRDefault="00507A68" w:rsidP="00F176E6">
      <w:pPr>
        <w:spacing w:before="120" w:after="0" w:line="22" w:lineRule="atLeast"/>
        <w:ind w:firstLine="567"/>
        <w:rPr>
          <w:rFonts w:ascii="TH Sarabun New" w:eastAsia="TH Sarabun PSK" w:hAnsi="TH Sarabun New" w:cs="TH Sarabun New"/>
          <w:sz w:val="28"/>
        </w:rPr>
      </w:pPr>
      <w:r w:rsidRPr="00A44555">
        <w:rPr>
          <w:rFonts w:ascii="TH Sarabun New" w:eastAsia="TH Sarabun PSK" w:hAnsi="TH Sarabun New" w:cs="TH Sarabun New"/>
          <w:sz w:val="28"/>
        </w:rPr>
        <w:t xml:space="preserve">The Rigid Body </w:t>
      </w:r>
      <w:r w:rsidRPr="00A44555">
        <w:rPr>
          <w:rFonts w:ascii="TH Sarabun New" w:eastAsia="TH Sarabun PSK" w:hAnsi="TH Sarabun New" w:cs="TH Sarabun New"/>
          <w:sz w:val="28"/>
        </w:rPr>
        <w:t>Dynamics</w:t>
      </w:r>
      <w:r w:rsidRPr="00A44555">
        <w:rPr>
          <w:rFonts w:ascii="TH Sarabun New" w:eastAsia="TH Sarabun PSK" w:hAnsi="TH Sarabun New" w:cs="TH Sarabun New"/>
          <w:sz w:val="28"/>
        </w:rPr>
        <w:t xml:space="preserve"> Simulation Program was developed to accurately simulate both translational and rotational motion based on the fundamental principles of classical mechanics. To evaluate the program's reliability and performance, a series of validation experiments was conducted, with the assessment divided into three categories.</w:t>
      </w:r>
    </w:p>
    <w:p w14:paraId="14EEB9DD" w14:textId="39D817C3" w:rsidR="003232A6" w:rsidRPr="00452759" w:rsidRDefault="00A44555" w:rsidP="00F176E6">
      <w:pPr>
        <w:pStyle w:val="ListParagraph"/>
        <w:numPr>
          <w:ilvl w:val="0"/>
          <w:numId w:val="8"/>
        </w:numPr>
        <w:spacing w:before="120" w:after="0" w:line="22" w:lineRule="atLeast"/>
        <w:rPr>
          <w:rFonts w:ascii="TH Sarabun New" w:eastAsia="TH Sarabun PSK" w:hAnsi="TH Sarabun New" w:cs="TH Sarabun New"/>
          <w:b/>
          <w:bCs/>
          <w:sz w:val="36"/>
          <w:szCs w:val="36"/>
        </w:rPr>
      </w:pPr>
      <w:r w:rsidRPr="00452759">
        <w:rPr>
          <w:rFonts w:ascii="TH Sarabun New" w:eastAsia="TH Sarabun PSK" w:hAnsi="TH Sarabun New" w:cs="TH Sarabun New"/>
          <w:b/>
          <w:bCs/>
          <w:sz w:val="28"/>
        </w:rPr>
        <w:t>Evaluating the Accuracy of the Program-Computed Values</w:t>
      </w:r>
    </w:p>
    <w:p w14:paraId="0297D9E6" w14:textId="093FEAB8" w:rsidR="00452759" w:rsidRPr="00452759" w:rsidRDefault="00452759" w:rsidP="00452759">
      <w:pPr>
        <w:spacing w:before="120" w:after="0" w:line="22" w:lineRule="atLeast"/>
        <w:ind w:firstLine="567"/>
        <w:rPr>
          <w:rFonts w:ascii="TH Sarabun New" w:eastAsia="TH Sarabun PSK" w:hAnsi="TH Sarabun New" w:cs="TH Sarabun New"/>
          <w:b/>
          <w:bCs/>
          <w:sz w:val="32"/>
          <w:szCs w:val="32"/>
        </w:rPr>
      </w:pPr>
      <w:r w:rsidRPr="00452759">
        <w:rPr>
          <w:rFonts w:ascii="TH Sarabun New" w:eastAsia="TH Sarabun PSK" w:hAnsi="TH Sarabun New" w:cs="TH Sarabun New"/>
          <w:sz w:val="28"/>
        </w:rPr>
        <w:t>The accuracy of the simulation was evaluated by comparing the results generated by the program with theoretical values obtained through analytical calculations. Three independent experimental scenarios were designed and tested, with each scenario repeated three times, resulting in a total of nine trials. The objective was to assess the consistency and numerical accuracy of the simulation under different physical conditions.</w:t>
      </w:r>
    </w:p>
    <w:p w14:paraId="7D7FF102" w14:textId="1F00F3DB" w:rsidR="003232A6" w:rsidRPr="00A44555" w:rsidRDefault="00A44555" w:rsidP="00F176E6">
      <w:pPr>
        <w:pStyle w:val="ListParagraph"/>
        <w:numPr>
          <w:ilvl w:val="1"/>
          <w:numId w:val="9"/>
        </w:numPr>
        <w:spacing w:before="120" w:after="0" w:line="22" w:lineRule="atLeast"/>
        <w:rPr>
          <w:rFonts w:ascii="TH Sarabun New" w:eastAsia="TH Sarabun PSK" w:hAnsi="TH Sarabun New" w:cs="TH Sarabun New"/>
          <w:b/>
          <w:bCs/>
          <w:sz w:val="32"/>
          <w:szCs w:val="32"/>
        </w:rPr>
      </w:pPr>
      <w:r>
        <w:rPr>
          <w:rFonts w:ascii="TH Sarabun New" w:eastAsia="TH Sarabun PSK" w:hAnsi="TH Sarabun New" w:cs="TH Sarabun New"/>
          <w:sz w:val="28"/>
        </w:rPr>
        <w:t>Scenario</w:t>
      </w:r>
      <w:r w:rsidR="003232A6" w:rsidRPr="00A44555">
        <w:rPr>
          <w:rFonts w:ascii="TH Sarabun New" w:eastAsia="TH Sarabun PSK" w:hAnsi="TH Sarabun New" w:cs="TH Sarabun New"/>
          <w:sz w:val="28"/>
          <w:cs/>
        </w:rPr>
        <w:t xml:space="preserve"> 1</w:t>
      </w:r>
    </w:p>
    <w:p w14:paraId="474B88BA" w14:textId="77777777" w:rsidR="00F176E6" w:rsidRDefault="00F176E6" w:rsidP="00F176E6">
      <w:pPr>
        <w:spacing w:after="0" w:line="22" w:lineRule="atLeast"/>
        <w:ind w:left="720" w:firstLine="720"/>
        <w:rPr>
          <w:rFonts w:ascii="TH Sarabun New" w:eastAsia="TH Sarabun PSK" w:hAnsi="TH Sarabun New" w:cs="TH Sarabun New"/>
          <w:sz w:val="28"/>
        </w:rPr>
      </w:pPr>
      <w:r w:rsidRPr="00F176E6">
        <w:rPr>
          <w:rFonts w:ascii="TH Sarabun New" w:eastAsia="TH Sarabun PSK" w:hAnsi="TH Sarabun New" w:cs="TH Sarabun New"/>
          <w:sz w:val="28"/>
        </w:rPr>
        <w:t xml:space="preserve">The first validation scenario simulated the free fall of a rigid body released from a height of </w:t>
      </w:r>
      <w:r w:rsidRPr="00F176E6">
        <w:rPr>
          <w:rFonts w:ascii="TH Sarabun New" w:eastAsia="TH Sarabun PSK" w:hAnsi="TH Sarabun New" w:cs="TH Sarabun New"/>
          <w:sz w:val="28"/>
          <w:cs/>
        </w:rPr>
        <w:t xml:space="preserve">10 </w:t>
      </w:r>
      <w:r w:rsidRPr="00F176E6">
        <w:rPr>
          <w:rFonts w:ascii="TH Sarabun New" w:eastAsia="TH Sarabun PSK" w:hAnsi="TH Sarabun New" w:cs="TH Sarabun New"/>
          <w:sz w:val="28"/>
        </w:rPr>
        <w:t xml:space="preserve">meters above the reference plane (Y = </w:t>
      </w:r>
      <w:r w:rsidRPr="00F176E6">
        <w:rPr>
          <w:rFonts w:ascii="TH Sarabun New" w:eastAsia="TH Sarabun PSK" w:hAnsi="TH Sarabun New" w:cs="TH Sarabun New"/>
          <w:sz w:val="28"/>
          <w:cs/>
        </w:rPr>
        <w:t xml:space="preserve">0) </w:t>
      </w:r>
      <w:r w:rsidRPr="00F176E6">
        <w:rPr>
          <w:rFonts w:ascii="TH Sarabun New" w:eastAsia="TH Sarabun PSK" w:hAnsi="TH Sarabun New" w:cs="TH Sarabun New"/>
          <w:sz w:val="28"/>
        </w:rPr>
        <w:t xml:space="preserve">with zero initial velocity. The displacement of the object after </w:t>
      </w:r>
      <w:r w:rsidRPr="00F176E6">
        <w:rPr>
          <w:rFonts w:ascii="TH Sarabun New" w:eastAsia="TH Sarabun PSK" w:hAnsi="TH Sarabun New" w:cs="TH Sarabun New"/>
          <w:sz w:val="28"/>
          <w:cs/>
        </w:rPr>
        <w:t xml:space="preserve">1 </w:t>
      </w:r>
      <w:r w:rsidRPr="00F176E6">
        <w:rPr>
          <w:rFonts w:ascii="TH Sarabun New" w:eastAsia="TH Sarabun PSK" w:hAnsi="TH Sarabun New" w:cs="TH Sarabun New"/>
          <w:sz w:val="28"/>
        </w:rPr>
        <w:t xml:space="preserve">second was recorded by the simulation and subsequently compared with the theoretical value calculated using the kinematic equations of motion under constant gravitational acceleration. This comparison was performed to evaluate the accuracy of the program’s </w:t>
      </w:r>
      <w:r w:rsidRPr="00F176E6">
        <w:rPr>
          <w:rFonts w:ascii="TH Sarabun New" w:eastAsia="TH Sarabun PSK" w:hAnsi="TH Sarabun New" w:cs="TH Sarabun New"/>
          <w:sz w:val="28"/>
        </w:rPr>
        <w:t>implementation of translational dynamics.</w:t>
      </w:r>
    </w:p>
    <w:p w14:paraId="3C2752E4" w14:textId="4CA0EFE4" w:rsidR="00F176E6" w:rsidRDefault="00F176E6" w:rsidP="00F176E6">
      <w:pPr>
        <w:spacing w:after="0" w:line="22" w:lineRule="atLeast"/>
        <w:ind w:left="720" w:firstLine="720"/>
        <w:rPr>
          <w:rFonts w:ascii="TH Sarabun New" w:eastAsia="TH Sarabun PSK" w:hAnsi="TH Sarabun New" w:cs="TH Sarabun New"/>
          <w:sz w:val="28"/>
        </w:rPr>
      </w:pPr>
      <w:r>
        <w:rPr>
          <w:rFonts w:ascii="TH Sarabun New" w:eastAsia="TH Sarabun PSK" w:hAnsi="TH Sarabun New" w:cs="TH Sarabun New"/>
          <w:sz w:val="28"/>
        </w:rPr>
        <w:t>Using physical formulae, the computed value is expressed by the following:</w:t>
      </w:r>
    </w:p>
    <w:p w14:paraId="0526E8BD" w14:textId="0E35A6CA" w:rsidR="003232A6" w:rsidRPr="00F176E6" w:rsidRDefault="00B767BC" w:rsidP="00F176E6">
      <w:pPr>
        <w:spacing w:after="0" w:line="22" w:lineRule="atLeast"/>
        <w:ind w:left="720" w:firstLine="720"/>
        <w:rPr>
          <w:rFonts w:ascii="TH Sarabun New" w:eastAsia="TH Sarabun PSK" w:hAnsi="TH Sarabun New" w:cs="TH Sarabun New"/>
          <w:sz w:val="28"/>
        </w:rPr>
      </w:pPr>
      <m:oMathPara>
        <m:oMath>
          <m:r>
            <w:rPr>
              <w:rFonts w:ascii="Cambria Math" w:eastAsia="TH Sarabun PSK" w:hAnsi="Cambria Math" w:cs="TH Sarabun New"/>
              <w:sz w:val="28"/>
            </w:rPr>
            <m:t>s</m:t>
          </m:r>
          <m:r>
            <w:rPr>
              <w:rFonts w:ascii="Cambria Math" w:eastAsia="TH Sarabun PSK" w:hAnsi="Cambria Math" w:cs="TH Sarabun New"/>
              <w:sz w:val="28"/>
            </w:rPr>
            <m:t>=</m:t>
          </m:r>
          <m:r>
            <w:rPr>
              <w:rFonts w:ascii="Cambria Math" w:eastAsia="TH Sarabun PSK" w:hAnsi="Cambria Math" w:cs="TH Sarabun New"/>
              <w:sz w:val="28"/>
            </w:rPr>
            <m:t>4</m:t>
          </m:r>
          <m:r>
            <w:rPr>
              <w:rFonts w:ascii="Cambria Math" w:eastAsia="TH Sarabun PSK" w:hAnsi="Cambria Math" w:cs="TH Sarabun New"/>
              <w:sz w:val="28"/>
            </w:rPr>
            <m:t>.</m:t>
          </m:r>
          <m:r>
            <w:rPr>
              <w:rFonts w:ascii="Cambria Math" w:eastAsia="TH Sarabun PSK" w:hAnsi="Cambria Math" w:cs="TH Sarabun New"/>
              <w:sz w:val="28"/>
            </w:rPr>
            <m:t>90</m:t>
          </m:r>
          <m:r>
            <w:rPr>
              <w:rFonts w:ascii="Cambria Math" w:eastAsia="TH Sarabun PSK" w:hAnsi="Cambria Math" w:cs="TH Sarabun New"/>
              <w:sz w:val="28"/>
            </w:rPr>
            <m:t>50</m:t>
          </m:r>
          <m:r>
            <w:rPr>
              <w:rFonts w:ascii="Cambria Math" w:eastAsia="TH Sarabun PSK" w:hAnsi="Cambria Math" w:cs="TH Sarabun New"/>
              <w:sz w:val="28"/>
            </w:rPr>
            <m:t xml:space="preserve"> m</m:t>
          </m:r>
        </m:oMath>
      </m:oMathPara>
    </w:p>
    <w:p w14:paraId="4250E4E7" w14:textId="582CD323" w:rsidR="00F176E6" w:rsidRPr="00F176E6" w:rsidRDefault="00F176E6" w:rsidP="00CA15E0">
      <w:pPr>
        <w:spacing w:after="0" w:line="22" w:lineRule="atLeast"/>
        <w:ind w:left="720"/>
        <w:rPr>
          <w:rFonts w:ascii="TH Sarabun New" w:eastAsia="TH Sarabun PSK" w:hAnsi="TH Sarabun New" w:cs="TH Sarabun New"/>
          <w:sz w:val="28"/>
        </w:rPr>
      </w:pPr>
      <w:r>
        <w:rPr>
          <w:rFonts w:ascii="TH Sarabun New" w:eastAsia="TH Sarabun PSK" w:hAnsi="TH Sarabun New" w:cs="TH Sarabun New"/>
          <w:sz w:val="28"/>
        </w:rPr>
        <w:t>Where s represents the</w:t>
      </w:r>
      <w:r w:rsidR="00CA15E0">
        <w:rPr>
          <w:rFonts w:ascii="TH Sarabun New" w:eastAsia="TH Sarabun PSK" w:hAnsi="TH Sarabun New" w:cs="TH Sarabun New"/>
          <w:sz w:val="28"/>
        </w:rPr>
        <w:t xml:space="preserve"> distance covered along the Y-axis</w:t>
      </w:r>
    </w:p>
    <w:p w14:paraId="4C180377" w14:textId="5049D8A7" w:rsidR="00F176E6" w:rsidRPr="00A44555" w:rsidRDefault="00F176E6" w:rsidP="00F176E6">
      <w:pPr>
        <w:spacing w:after="0" w:line="22" w:lineRule="atLeast"/>
        <w:rPr>
          <w:rFonts w:ascii="TH Sarabun New" w:eastAsia="TH Sarabun PSK" w:hAnsi="TH Sarabun New" w:cs="TH Sarabun New"/>
          <w:sz w:val="28"/>
        </w:rPr>
      </w:pPr>
      <w:r>
        <w:rPr>
          <w:rFonts w:ascii="TH Sarabun New" w:eastAsia="TH Sarabun PSK" w:hAnsi="TH Sarabun New" w:cs="TH Sarabun New"/>
          <w:sz w:val="28"/>
        </w:rPr>
        <w:tab/>
      </w:r>
    </w:p>
    <w:p w14:paraId="49A85416" w14:textId="074B2A85" w:rsidR="00B767BC" w:rsidRPr="00A44555" w:rsidRDefault="00B767BC" w:rsidP="00F176E6">
      <w:pPr>
        <w:pStyle w:val="ListParagraph"/>
        <w:spacing w:after="0" w:line="22" w:lineRule="atLeast"/>
        <w:ind w:left="0"/>
        <w:rPr>
          <w:rFonts w:ascii="TH Sarabun New" w:eastAsia="TH Sarabun PSK" w:hAnsi="TH Sarabun New" w:cs="TH Sarabun New"/>
          <w:sz w:val="28"/>
        </w:rPr>
      </w:pPr>
      <w:r w:rsidRPr="00A44555">
        <w:rPr>
          <w:rFonts w:ascii="TH Sarabun New" w:eastAsia="TH Sarabun PSK" w:hAnsi="TH Sarabun New" w:cs="TH Sarabun New"/>
          <w:b/>
          <w:bCs/>
          <w:sz w:val="28"/>
        </w:rPr>
        <w:t>Table 1</w:t>
      </w:r>
      <w:r w:rsidR="00A44555" w:rsidRPr="00A44555">
        <w:rPr>
          <w:rFonts w:ascii="TH Sarabun New" w:eastAsia="TH Sarabun PSK" w:hAnsi="TH Sarabun New" w:cs="TH Sarabun New"/>
          <w:sz w:val="28"/>
        </w:rPr>
        <w:t xml:space="preserve"> Shows the final Y position, distance travelled in the Y-axis, and error of the program-computed values with three repetitions.</w:t>
      </w:r>
    </w:p>
    <w:tbl>
      <w:tblPr>
        <w:tblStyle w:val="TableGrid"/>
        <w:tblW w:w="4136" w:type="dxa"/>
        <w:tblBorders>
          <w:left w:val="none" w:sz="0" w:space="0" w:color="auto"/>
          <w:right w:val="none" w:sz="0" w:space="0" w:color="auto"/>
          <w:insideV w:val="none" w:sz="0" w:space="0" w:color="auto"/>
        </w:tblBorders>
        <w:tblLook w:val="04A0" w:firstRow="1" w:lastRow="0" w:firstColumn="1" w:lastColumn="0" w:noHBand="0" w:noVBand="1"/>
      </w:tblPr>
      <w:tblGrid>
        <w:gridCol w:w="692"/>
        <w:gridCol w:w="969"/>
        <w:gridCol w:w="690"/>
        <w:gridCol w:w="769"/>
        <w:gridCol w:w="1016"/>
      </w:tblGrid>
      <w:tr w:rsidR="003232A6" w:rsidRPr="00A44555" w14:paraId="3B2FF550" w14:textId="77777777" w:rsidTr="00B767BC">
        <w:trPr>
          <w:trHeight w:val="850"/>
        </w:trPr>
        <w:tc>
          <w:tcPr>
            <w:tcW w:w="537" w:type="dxa"/>
            <w:vAlign w:val="center"/>
          </w:tcPr>
          <w:p w14:paraId="4700F76D" w14:textId="4F171A2F"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Values</w:t>
            </w:r>
          </w:p>
        </w:tc>
        <w:tc>
          <w:tcPr>
            <w:tcW w:w="969" w:type="dxa"/>
            <w:vAlign w:val="center"/>
          </w:tcPr>
          <w:p w14:paraId="0B20F0F6" w14:textId="28471A97" w:rsidR="003232A6" w:rsidRPr="00452759"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 xml:space="preserve">Program-computed </w:t>
            </w:r>
            <w:proofErr w:type="spellStart"/>
            <w:r w:rsidR="003232A6" w:rsidRPr="00A44555">
              <w:rPr>
                <w:rFonts w:ascii="TH Sarabun New" w:eastAsia="TH Sarabun PSK" w:hAnsi="TH Sarabun New" w:cs="TH Sarabun New"/>
                <w:sz w:val="24"/>
                <w:szCs w:val="24"/>
              </w:rPr>
              <w:t>y</w:t>
            </w:r>
            <w:r w:rsidR="003232A6" w:rsidRPr="00A44555">
              <w:rPr>
                <w:rFonts w:ascii="TH Sarabun New" w:eastAsia="TH Sarabun PSK" w:hAnsi="TH Sarabun New" w:cs="TH Sarabun New"/>
                <w:sz w:val="24"/>
                <w:szCs w:val="24"/>
                <w:vertAlign w:val="subscript"/>
              </w:rPr>
              <w:t>f</w:t>
            </w:r>
            <w:proofErr w:type="spellEnd"/>
            <w:r w:rsidR="00452759">
              <w:rPr>
                <w:rFonts w:ascii="TH Sarabun New" w:eastAsia="TH Sarabun PSK" w:hAnsi="TH Sarabun New" w:cs="TH Sarabun New"/>
                <w:sz w:val="24"/>
                <w:szCs w:val="24"/>
              </w:rPr>
              <w:t xml:space="preserve"> (m)</w:t>
            </w:r>
          </w:p>
        </w:tc>
        <w:tc>
          <w:tcPr>
            <w:tcW w:w="690" w:type="dxa"/>
            <w:vAlign w:val="center"/>
          </w:tcPr>
          <w:p w14:paraId="09C8B11D" w14:textId="6655754A" w:rsidR="003232A6" w:rsidRPr="00A44555" w:rsidRDefault="003232A6" w:rsidP="00F176E6">
            <w:pPr>
              <w:spacing w:after="0" w:line="22" w:lineRule="atLeast"/>
              <w:jc w:val="center"/>
              <w:rPr>
                <w:rFonts w:ascii="TH Sarabun New" w:eastAsia="TH Sarabun PSK" w:hAnsi="TH Sarabun New" w:cs="TH Sarabun New"/>
                <w:sz w:val="24"/>
                <w:szCs w:val="24"/>
                <w:vertAlign w:val="subscript"/>
              </w:rPr>
            </w:pPr>
            <w:r w:rsidRPr="00A44555">
              <w:rPr>
                <w:rFonts w:ascii="TH Sarabun New" w:eastAsia="TH Sarabun PSK" w:hAnsi="TH Sarabun New" w:cs="TH Sarabun New"/>
                <w:sz w:val="24"/>
                <w:szCs w:val="24"/>
              </w:rPr>
              <w:t>s</w:t>
            </w:r>
            <w:r w:rsidR="00452759">
              <w:rPr>
                <w:rFonts w:ascii="TH Sarabun New" w:eastAsia="TH Sarabun PSK" w:hAnsi="TH Sarabun New" w:cs="TH Sarabun New"/>
                <w:sz w:val="24"/>
                <w:szCs w:val="24"/>
              </w:rPr>
              <w:t xml:space="preserve"> (m)</w:t>
            </w:r>
            <w:r w:rsidRPr="00A44555">
              <w:rPr>
                <w:rFonts w:ascii="TH Sarabun New" w:eastAsia="TH Sarabun PSK" w:hAnsi="TH Sarabun New" w:cs="TH Sarabun New"/>
                <w:sz w:val="24"/>
                <w:szCs w:val="24"/>
              </w:rPr>
              <w:t xml:space="preserve"> = 10 - </w:t>
            </w:r>
            <w:proofErr w:type="spellStart"/>
            <w:r w:rsidRPr="00A44555">
              <w:rPr>
                <w:rFonts w:ascii="TH Sarabun New" w:eastAsia="TH Sarabun PSK" w:hAnsi="TH Sarabun New" w:cs="TH Sarabun New"/>
                <w:sz w:val="24"/>
                <w:szCs w:val="24"/>
              </w:rPr>
              <w:t>y</w:t>
            </w:r>
            <w:r w:rsidRPr="00A44555">
              <w:rPr>
                <w:rFonts w:ascii="TH Sarabun New" w:eastAsia="TH Sarabun PSK" w:hAnsi="TH Sarabun New" w:cs="TH Sarabun New"/>
                <w:sz w:val="24"/>
                <w:szCs w:val="24"/>
                <w:vertAlign w:val="subscript"/>
              </w:rPr>
              <w:t>f</w:t>
            </w:r>
            <w:proofErr w:type="spellEnd"/>
          </w:p>
        </w:tc>
        <w:tc>
          <w:tcPr>
            <w:tcW w:w="940" w:type="dxa"/>
            <w:vAlign w:val="center"/>
          </w:tcPr>
          <w:p w14:paraId="733F4B4C" w14:textId="20F3EE6A"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Flat Error</w:t>
            </w:r>
          </w:p>
        </w:tc>
        <w:tc>
          <w:tcPr>
            <w:tcW w:w="1000" w:type="dxa"/>
            <w:vAlign w:val="center"/>
          </w:tcPr>
          <w:p w14:paraId="5E38916D" w14:textId="46B60F47"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s Error Percentage</w:t>
            </w:r>
          </w:p>
        </w:tc>
      </w:tr>
      <w:tr w:rsidR="00B767BC" w:rsidRPr="00A44555" w14:paraId="3BB3C277" w14:textId="77777777" w:rsidTr="00B767BC">
        <w:tc>
          <w:tcPr>
            <w:tcW w:w="537" w:type="dxa"/>
            <w:vAlign w:val="center"/>
          </w:tcPr>
          <w:p w14:paraId="39E2DB6D" w14:textId="77777777" w:rsidR="00B767BC" w:rsidRPr="00A44555" w:rsidRDefault="00B767BC" w:rsidP="00F176E6">
            <w:pPr>
              <w:spacing w:after="0" w:line="22" w:lineRule="atLeast"/>
              <w:jc w:val="center"/>
              <w:rPr>
                <w:rFonts w:ascii="TH Sarabun New" w:eastAsia="TH Sarabun PSK" w:hAnsi="TH Sarabun New" w:cs="TH Sarabun New"/>
                <w:sz w:val="24"/>
                <w:szCs w:val="24"/>
                <w:cs/>
              </w:rPr>
            </w:pPr>
            <w:r w:rsidRPr="00A44555">
              <w:rPr>
                <w:rFonts w:ascii="TH Sarabun New" w:eastAsia="TH Sarabun PSK" w:hAnsi="TH Sarabun New" w:cs="TH Sarabun New"/>
                <w:sz w:val="24"/>
                <w:szCs w:val="24"/>
                <w:cs/>
              </w:rPr>
              <w:t>1</w:t>
            </w:r>
          </w:p>
        </w:tc>
        <w:tc>
          <w:tcPr>
            <w:tcW w:w="969" w:type="dxa"/>
            <w:vAlign w:val="center"/>
          </w:tcPr>
          <w:p w14:paraId="4F08A483"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5.0211</w:t>
            </w:r>
          </w:p>
        </w:tc>
        <w:tc>
          <w:tcPr>
            <w:tcW w:w="690" w:type="dxa"/>
            <w:vAlign w:val="center"/>
          </w:tcPr>
          <w:p w14:paraId="199C0D1C"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4.9789</w:t>
            </w:r>
          </w:p>
        </w:tc>
        <w:tc>
          <w:tcPr>
            <w:tcW w:w="940" w:type="dxa"/>
          </w:tcPr>
          <w:p w14:paraId="12AFA4A5" w14:textId="0B2472DA"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hAnsi="TH Sarabun New" w:cs="TH Sarabun New"/>
                <w:sz w:val="24"/>
                <w:szCs w:val="24"/>
              </w:rPr>
              <w:t>0.0739</w:t>
            </w:r>
          </w:p>
        </w:tc>
        <w:tc>
          <w:tcPr>
            <w:tcW w:w="1000" w:type="dxa"/>
            <w:vAlign w:val="center"/>
          </w:tcPr>
          <w:p w14:paraId="774C0DA1" w14:textId="5F90544A"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1.51</w:t>
            </w:r>
          </w:p>
        </w:tc>
      </w:tr>
      <w:tr w:rsidR="00B767BC" w:rsidRPr="00A44555" w14:paraId="037DAD8F" w14:textId="77777777" w:rsidTr="00B767BC">
        <w:tc>
          <w:tcPr>
            <w:tcW w:w="537" w:type="dxa"/>
            <w:vAlign w:val="center"/>
          </w:tcPr>
          <w:p w14:paraId="7A381523"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2</w:t>
            </w:r>
          </w:p>
        </w:tc>
        <w:tc>
          <w:tcPr>
            <w:tcW w:w="969" w:type="dxa"/>
            <w:vAlign w:val="center"/>
          </w:tcPr>
          <w:p w14:paraId="548FCB9C"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5.0211</w:t>
            </w:r>
          </w:p>
        </w:tc>
        <w:tc>
          <w:tcPr>
            <w:tcW w:w="690" w:type="dxa"/>
            <w:vAlign w:val="center"/>
          </w:tcPr>
          <w:p w14:paraId="2B830F18"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4.9789</w:t>
            </w:r>
          </w:p>
        </w:tc>
        <w:tc>
          <w:tcPr>
            <w:tcW w:w="940" w:type="dxa"/>
          </w:tcPr>
          <w:p w14:paraId="5DE6C304" w14:textId="6F513E24"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hAnsi="TH Sarabun New" w:cs="TH Sarabun New"/>
                <w:sz w:val="24"/>
                <w:szCs w:val="24"/>
              </w:rPr>
              <w:t>0.0739</w:t>
            </w:r>
          </w:p>
        </w:tc>
        <w:tc>
          <w:tcPr>
            <w:tcW w:w="1000" w:type="dxa"/>
            <w:vAlign w:val="center"/>
          </w:tcPr>
          <w:p w14:paraId="78D44C3D" w14:textId="251AA1E3"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1.51</w:t>
            </w:r>
          </w:p>
        </w:tc>
      </w:tr>
      <w:tr w:rsidR="00B767BC" w:rsidRPr="00A44555" w14:paraId="0E5EFA90" w14:textId="77777777" w:rsidTr="00CA6B18">
        <w:tc>
          <w:tcPr>
            <w:tcW w:w="537" w:type="dxa"/>
            <w:vAlign w:val="center"/>
          </w:tcPr>
          <w:p w14:paraId="077801EC"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3</w:t>
            </w:r>
          </w:p>
        </w:tc>
        <w:tc>
          <w:tcPr>
            <w:tcW w:w="969" w:type="dxa"/>
            <w:vAlign w:val="center"/>
          </w:tcPr>
          <w:p w14:paraId="21EE6C57"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5.0211</w:t>
            </w:r>
          </w:p>
        </w:tc>
        <w:tc>
          <w:tcPr>
            <w:tcW w:w="690" w:type="dxa"/>
            <w:vAlign w:val="center"/>
          </w:tcPr>
          <w:p w14:paraId="52BF0285"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4.9789</w:t>
            </w:r>
          </w:p>
        </w:tc>
        <w:tc>
          <w:tcPr>
            <w:tcW w:w="940" w:type="dxa"/>
          </w:tcPr>
          <w:p w14:paraId="04D09C02" w14:textId="4DCFEC49"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hAnsi="TH Sarabun New" w:cs="TH Sarabun New"/>
                <w:sz w:val="24"/>
                <w:szCs w:val="24"/>
              </w:rPr>
              <w:t>0.0739</w:t>
            </w:r>
          </w:p>
        </w:tc>
        <w:tc>
          <w:tcPr>
            <w:tcW w:w="1000" w:type="dxa"/>
          </w:tcPr>
          <w:p w14:paraId="51FDBD96" w14:textId="2A63CF8C"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1.51</w:t>
            </w:r>
          </w:p>
        </w:tc>
      </w:tr>
      <w:tr w:rsidR="00B767BC" w:rsidRPr="00A44555" w14:paraId="3E5E79DF" w14:textId="77777777" w:rsidTr="00CA6B18">
        <w:tc>
          <w:tcPr>
            <w:tcW w:w="537" w:type="dxa"/>
            <w:vAlign w:val="center"/>
          </w:tcPr>
          <w:p w14:paraId="6CBF1C55" w14:textId="77777777" w:rsidR="00B767BC" w:rsidRPr="00A44555" w:rsidRDefault="00B767BC" w:rsidP="00F176E6">
            <w:pPr>
              <w:spacing w:after="0" w:line="22" w:lineRule="atLeast"/>
              <w:jc w:val="center"/>
              <w:rPr>
                <w:rFonts w:ascii="TH Sarabun New" w:eastAsia="TH Sarabun PSK" w:hAnsi="TH Sarabun New" w:cs="TH Sarabun New"/>
                <w:sz w:val="24"/>
                <w:szCs w:val="24"/>
                <w:cs/>
              </w:rPr>
            </w:pPr>
            <w:r w:rsidRPr="00A44555">
              <w:rPr>
                <w:rFonts w:ascii="TH Sarabun New" w:eastAsia="TH Sarabun PSK" w:hAnsi="TH Sarabun New" w:cs="TH Sarabun New"/>
                <w:sz w:val="24"/>
                <w:szCs w:val="24"/>
              </w:rPr>
              <w:t>4</w:t>
            </w:r>
          </w:p>
        </w:tc>
        <w:tc>
          <w:tcPr>
            <w:tcW w:w="969" w:type="dxa"/>
            <w:vAlign w:val="center"/>
          </w:tcPr>
          <w:p w14:paraId="7AAEE7A8"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5.0211</w:t>
            </w:r>
          </w:p>
        </w:tc>
        <w:tc>
          <w:tcPr>
            <w:tcW w:w="690" w:type="dxa"/>
            <w:vAlign w:val="center"/>
          </w:tcPr>
          <w:p w14:paraId="22F9FEC3"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4.9789</w:t>
            </w:r>
          </w:p>
        </w:tc>
        <w:tc>
          <w:tcPr>
            <w:tcW w:w="940" w:type="dxa"/>
          </w:tcPr>
          <w:p w14:paraId="6BAF3383" w14:textId="2B08C8A2"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hAnsi="TH Sarabun New" w:cs="TH Sarabun New"/>
                <w:sz w:val="24"/>
                <w:szCs w:val="24"/>
              </w:rPr>
              <w:t>0.0739</w:t>
            </w:r>
          </w:p>
        </w:tc>
        <w:tc>
          <w:tcPr>
            <w:tcW w:w="1000" w:type="dxa"/>
          </w:tcPr>
          <w:p w14:paraId="3B581D07" w14:textId="608E0413"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1.51</w:t>
            </w:r>
          </w:p>
        </w:tc>
      </w:tr>
      <w:tr w:rsidR="00B767BC" w:rsidRPr="00A44555" w14:paraId="42CE9E97" w14:textId="77777777" w:rsidTr="00CA6B18">
        <w:tc>
          <w:tcPr>
            <w:tcW w:w="537" w:type="dxa"/>
            <w:vAlign w:val="center"/>
          </w:tcPr>
          <w:p w14:paraId="4976422B" w14:textId="2A61CB5A" w:rsidR="00B767BC"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mean</w:t>
            </w:r>
          </w:p>
        </w:tc>
        <w:tc>
          <w:tcPr>
            <w:tcW w:w="969" w:type="dxa"/>
            <w:vAlign w:val="center"/>
          </w:tcPr>
          <w:p w14:paraId="58D54383"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5.0211</w:t>
            </w:r>
          </w:p>
        </w:tc>
        <w:tc>
          <w:tcPr>
            <w:tcW w:w="690" w:type="dxa"/>
            <w:vAlign w:val="center"/>
          </w:tcPr>
          <w:p w14:paraId="088BD4E8" w14:textId="77777777"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4.9789</w:t>
            </w:r>
          </w:p>
        </w:tc>
        <w:tc>
          <w:tcPr>
            <w:tcW w:w="940" w:type="dxa"/>
          </w:tcPr>
          <w:p w14:paraId="7773735D" w14:textId="78165E4A"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hAnsi="TH Sarabun New" w:cs="TH Sarabun New"/>
                <w:sz w:val="24"/>
                <w:szCs w:val="24"/>
              </w:rPr>
              <w:t>0.0739</w:t>
            </w:r>
          </w:p>
        </w:tc>
        <w:tc>
          <w:tcPr>
            <w:tcW w:w="1000" w:type="dxa"/>
          </w:tcPr>
          <w:p w14:paraId="231DA1A3" w14:textId="6B9557F9" w:rsidR="00B767BC" w:rsidRPr="00A44555" w:rsidRDefault="00B767BC"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1.51</w:t>
            </w:r>
          </w:p>
        </w:tc>
      </w:tr>
    </w:tbl>
    <w:p w14:paraId="0BA6DF6D" w14:textId="65D0F488" w:rsidR="003232A6" w:rsidRPr="00A44555" w:rsidRDefault="00A44555" w:rsidP="00F176E6">
      <w:pPr>
        <w:pStyle w:val="ListParagraph"/>
        <w:numPr>
          <w:ilvl w:val="1"/>
          <w:numId w:val="9"/>
        </w:numPr>
        <w:spacing w:before="240" w:after="0" w:line="22" w:lineRule="atLeast"/>
        <w:rPr>
          <w:rFonts w:ascii="TH Sarabun New" w:eastAsia="TH Sarabun PSK" w:hAnsi="TH Sarabun New" w:cs="TH Sarabun New"/>
          <w:sz w:val="28"/>
        </w:rPr>
      </w:pPr>
      <w:r>
        <w:rPr>
          <w:rFonts w:ascii="TH Sarabun New" w:eastAsia="TH Sarabun PSK" w:hAnsi="TH Sarabun New" w:cs="TH Sarabun New"/>
          <w:sz w:val="28"/>
        </w:rPr>
        <w:t>Scenario</w:t>
      </w:r>
      <w:r w:rsidR="003232A6" w:rsidRPr="00A44555">
        <w:rPr>
          <w:rFonts w:ascii="TH Sarabun New" w:eastAsia="TH Sarabun PSK" w:hAnsi="TH Sarabun New" w:cs="TH Sarabun New"/>
          <w:sz w:val="28"/>
          <w:cs/>
        </w:rPr>
        <w:t xml:space="preserve"> 2</w:t>
      </w:r>
    </w:p>
    <w:p w14:paraId="1BD60089" w14:textId="1C209242" w:rsidR="003232A6" w:rsidRPr="00CA15E0" w:rsidRDefault="00CA15E0" w:rsidP="00F176E6">
      <w:pPr>
        <w:pStyle w:val="ListParagraph"/>
        <w:spacing w:after="0" w:line="22" w:lineRule="atLeast"/>
        <w:ind w:left="567" w:firstLine="851"/>
        <w:rPr>
          <w:rFonts w:ascii="TH Sarabun New" w:eastAsia="TH Sarabun PSK" w:hAnsi="TH Sarabun New" w:cs="TH Sarabun New"/>
          <w:sz w:val="28"/>
          <w:cs/>
        </w:rPr>
      </w:pPr>
      <w:r w:rsidRPr="00CA15E0">
        <w:rPr>
          <w:rFonts w:ascii="TH Sarabun New" w:eastAsia="TH Sarabun PSK" w:hAnsi="TH Sarabun New" w:cs="TH Sarabun New"/>
          <w:sz w:val="28"/>
        </w:rPr>
        <w:t xml:space="preserve">The second validation scenario simulated the free fall of a rigid body released from a height of </w:t>
      </w:r>
      <w:r w:rsidRPr="00CA15E0">
        <w:rPr>
          <w:rFonts w:ascii="TH Sarabun New" w:eastAsia="TH Sarabun PSK" w:hAnsi="TH Sarabun New" w:cs="TH Sarabun New"/>
          <w:sz w:val="28"/>
          <w:cs/>
        </w:rPr>
        <w:t xml:space="preserve">10 </w:t>
      </w:r>
      <w:r w:rsidRPr="00CA15E0">
        <w:rPr>
          <w:rFonts w:ascii="TH Sarabun New" w:eastAsia="TH Sarabun PSK" w:hAnsi="TH Sarabun New" w:cs="TH Sarabun New"/>
          <w:sz w:val="28"/>
        </w:rPr>
        <w:t xml:space="preserve">meters above the reference plane (Y = </w:t>
      </w:r>
      <w:r w:rsidRPr="00CA15E0">
        <w:rPr>
          <w:rFonts w:ascii="TH Sarabun New" w:eastAsia="TH Sarabun PSK" w:hAnsi="TH Sarabun New" w:cs="TH Sarabun New"/>
          <w:sz w:val="28"/>
          <w:cs/>
        </w:rPr>
        <w:t xml:space="preserve">0) </w:t>
      </w:r>
      <w:r w:rsidRPr="00CA15E0">
        <w:rPr>
          <w:rFonts w:ascii="TH Sarabun New" w:eastAsia="TH Sarabun PSK" w:hAnsi="TH Sarabun New" w:cs="TH Sarabun New"/>
          <w:sz w:val="28"/>
        </w:rPr>
        <w:t xml:space="preserve">with zero initial velocity. The objective was to determine the object’s velocity along the Y-axis after </w:t>
      </w:r>
      <w:r w:rsidRPr="00CA15E0">
        <w:rPr>
          <w:rFonts w:ascii="TH Sarabun New" w:eastAsia="TH Sarabun PSK" w:hAnsi="TH Sarabun New" w:cs="TH Sarabun New"/>
          <w:sz w:val="28"/>
          <w:cs/>
        </w:rPr>
        <w:t xml:space="preserve">1 </w:t>
      </w:r>
      <w:r w:rsidRPr="00CA15E0">
        <w:rPr>
          <w:rFonts w:ascii="TH Sarabun New" w:eastAsia="TH Sarabun PSK" w:hAnsi="TH Sarabun New" w:cs="TH Sarabun New"/>
          <w:sz w:val="28"/>
        </w:rPr>
        <w:t>second of motion and compare the simulated results with the corresponding theoretical values derived from the equations of kinematics.</w:t>
      </w:r>
    </w:p>
    <w:p w14:paraId="422041C9" w14:textId="5FF85160" w:rsidR="00CA15E0" w:rsidRDefault="00CA15E0" w:rsidP="00CA15E0">
      <w:pPr>
        <w:spacing w:after="0" w:line="22" w:lineRule="atLeast"/>
        <w:ind w:left="720" w:firstLine="720"/>
        <w:rPr>
          <w:rFonts w:ascii="TH Sarabun New" w:eastAsia="TH Sarabun PSK" w:hAnsi="TH Sarabun New" w:cs="TH Sarabun New"/>
          <w:sz w:val="28"/>
        </w:rPr>
      </w:pPr>
      <w:r>
        <w:rPr>
          <w:rFonts w:ascii="TH Sarabun New" w:eastAsia="TH Sarabun PSK" w:hAnsi="TH Sarabun New" w:cs="TH Sarabun New"/>
          <w:sz w:val="28"/>
        </w:rPr>
        <w:t>T</w:t>
      </w:r>
      <w:r>
        <w:rPr>
          <w:rFonts w:ascii="TH Sarabun New" w:eastAsia="TH Sarabun PSK" w:hAnsi="TH Sarabun New" w:cs="TH Sarabun New"/>
          <w:sz w:val="28"/>
        </w:rPr>
        <w:t xml:space="preserve">he </w:t>
      </w:r>
      <w:r>
        <w:rPr>
          <w:rFonts w:ascii="TH Sarabun New" w:eastAsia="TH Sarabun PSK" w:hAnsi="TH Sarabun New" w:cs="TH Sarabun New"/>
          <w:sz w:val="28"/>
        </w:rPr>
        <w:t>formula-</w:t>
      </w:r>
      <w:r>
        <w:rPr>
          <w:rFonts w:ascii="TH Sarabun New" w:eastAsia="TH Sarabun PSK" w:hAnsi="TH Sarabun New" w:cs="TH Sarabun New"/>
          <w:sz w:val="28"/>
        </w:rPr>
        <w:t>computed value is expressed by the following:</w:t>
      </w:r>
    </w:p>
    <w:p w14:paraId="56F0F2FC" w14:textId="17A0F743" w:rsidR="00CA15E0" w:rsidRDefault="00CA15E0" w:rsidP="00CA15E0">
      <w:pPr>
        <w:spacing w:line="22" w:lineRule="atLeast"/>
        <w:ind w:left="567"/>
        <w:rPr>
          <w:rFonts w:ascii="TH Sarabun New" w:eastAsia="TH Sarabun PSK" w:hAnsi="TH Sarabun New" w:cs="TH Sarabun New"/>
          <w:i/>
          <w:sz w:val="28"/>
        </w:rPr>
      </w:pPr>
      <w:r>
        <w:rPr>
          <w:rFonts w:ascii="TH Sarabun New" w:eastAsia="TH Sarabun PSK" w:hAnsi="TH Sarabun New" w:cs="TH Sarabun New"/>
          <w:i/>
          <w:sz w:val="28"/>
        </w:rPr>
        <w:tab/>
      </w:r>
      <w:r w:rsidR="003232A6" w:rsidRPr="00A44555">
        <w:rPr>
          <w:rFonts w:ascii="TH Sarabun New" w:eastAsia="TH Sarabun PSK" w:hAnsi="TH Sarabun New" w:cs="TH Sarabun New"/>
          <w:i/>
          <w:sz w:val="28"/>
        </w:rPr>
        <w:tab/>
      </w:r>
      <m:oMath>
        <m:sSub>
          <m:sSubPr>
            <m:ctrlPr>
              <w:rPr>
                <w:rFonts w:ascii="Cambria Math" w:eastAsia="TH Sarabun PSK" w:hAnsi="Cambria Math" w:cs="TH Sarabun New"/>
                <w:i/>
                <w:sz w:val="28"/>
              </w:rPr>
            </m:ctrlPr>
          </m:sSubPr>
          <m:e>
            <m:r>
              <w:rPr>
                <w:rFonts w:ascii="Cambria Math" w:eastAsia="TH Sarabun PSK" w:hAnsi="Cambria Math" w:cs="TH Sarabun New"/>
                <w:sz w:val="28"/>
              </w:rPr>
              <m:t>v</m:t>
            </m:r>
          </m:e>
          <m:sub>
            <m:r>
              <w:rPr>
                <w:rFonts w:ascii="Cambria Math" w:eastAsia="TH Sarabun PSK" w:hAnsi="Cambria Math" w:cs="TH Sarabun New"/>
                <w:sz w:val="28"/>
              </w:rPr>
              <m:t>f</m:t>
            </m:r>
          </m:sub>
        </m:sSub>
        <m:r>
          <w:rPr>
            <w:rFonts w:ascii="Cambria Math" w:eastAsia="TH Sarabun PSK" w:hAnsi="Cambria Math" w:cs="TH Sarabun New"/>
            <w:sz w:val="28"/>
          </w:rPr>
          <m:t>=</m:t>
        </m:r>
        <m:r>
          <w:rPr>
            <w:rFonts w:ascii="Cambria Math" w:eastAsia="TH Sarabun PSK" w:hAnsi="Cambria Math" w:cs="TH Sarabun New"/>
            <w:sz w:val="28"/>
          </w:rPr>
          <m:t>-</m:t>
        </m:r>
        <m:r>
          <w:rPr>
            <w:rFonts w:ascii="Cambria Math" w:eastAsia="TH Sarabun PSK" w:hAnsi="Cambria Math" w:cs="TH Sarabun New"/>
            <w:sz w:val="28"/>
          </w:rPr>
          <m:t>9.810 m/s</m:t>
        </m:r>
      </m:oMath>
    </w:p>
    <w:p w14:paraId="04529BE7" w14:textId="1BF4EE32" w:rsidR="00CA15E0" w:rsidRDefault="00CA15E0" w:rsidP="00CA15E0">
      <w:pPr>
        <w:spacing w:line="22" w:lineRule="atLeast"/>
        <w:ind w:left="567"/>
        <w:rPr>
          <w:rFonts w:ascii="TH Sarabun New" w:eastAsia="TH Sarabun PSK" w:hAnsi="TH Sarabun New" w:cs="TH Sarabun New"/>
          <w:i/>
          <w:sz w:val="28"/>
        </w:rPr>
      </w:pPr>
      <w:r>
        <w:rPr>
          <w:rFonts w:ascii="TH Sarabun New" w:eastAsia="TH Sarabun PSK" w:hAnsi="TH Sarabun New" w:cs="TH Sarabun New"/>
          <w:sz w:val="28"/>
        </w:rPr>
        <w:t xml:space="preserve">Where </w:t>
      </w:r>
      <w:proofErr w:type="spellStart"/>
      <w:r>
        <w:rPr>
          <w:rFonts w:ascii="TH Sarabun New" w:eastAsia="TH Sarabun PSK" w:hAnsi="TH Sarabun New" w:cs="TH Sarabun New"/>
          <w:sz w:val="28"/>
        </w:rPr>
        <w:t>v</w:t>
      </w:r>
      <w:r>
        <w:rPr>
          <w:rFonts w:ascii="TH Sarabun New" w:eastAsia="TH Sarabun PSK" w:hAnsi="TH Sarabun New" w:cs="TH Sarabun New"/>
          <w:sz w:val="28"/>
          <w:vertAlign w:val="subscript"/>
        </w:rPr>
        <w:t>f</w:t>
      </w:r>
      <w:proofErr w:type="spellEnd"/>
      <w:r>
        <w:rPr>
          <w:rFonts w:ascii="TH Sarabun New" w:eastAsia="TH Sarabun PSK" w:hAnsi="TH Sarabun New" w:cs="TH Sarabun New"/>
          <w:sz w:val="28"/>
        </w:rPr>
        <w:t xml:space="preserve"> represents the </w:t>
      </w:r>
      <w:r>
        <w:rPr>
          <w:rFonts w:ascii="TH Sarabun New" w:eastAsia="TH Sarabun PSK" w:hAnsi="TH Sarabun New" w:cs="TH Sarabun New"/>
          <w:sz w:val="28"/>
        </w:rPr>
        <w:t>final velocity</w:t>
      </w:r>
      <w:r>
        <w:rPr>
          <w:rFonts w:ascii="TH Sarabun New" w:eastAsia="TH Sarabun PSK" w:hAnsi="TH Sarabun New" w:cs="TH Sarabun New"/>
          <w:sz w:val="28"/>
        </w:rPr>
        <w:t xml:space="preserve"> along the Y-axis</w:t>
      </w:r>
    </w:p>
    <w:p w14:paraId="3C0F410B" w14:textId="3E97ADB7" w:rsidR="003232A6" w:rsidRPr="00B22DEF" w:rsidRDefault="00CA15E0" w:rsidP="00B22DEF">
      <w:pPr>
        <w:spacing w:after="200" w:line="276" w:lineRule="auto"/>
        <w:rPr>
          <w:rFonts w:ascii="TH Sarabun New" w:eastAsia="TH Sarabun PSK" w:hAnsi="TH Sarabun New" w:cs="TH Sarabun New" w:hint="cs"/>
          <w:i/>
          <w:sz w:val="28"/>
        </w:rPr>
      </w:pPr>
      <w:r>
        <w:rPr>
          <w:rFonts w:ascii="TH Sarabun New" w:eastAsia="TH Sarabun PSK" w:hAnsi="TH Sarabun New" w:cs="TH Sarabun New"/>
          <w:i/>
          <w:sz w:val="28"/>
        </w:rPr>
        <w:br w:type="page"/>
      </w:r>
      <w:r>
        <w:rPr>
          <w:rFonts w:ascii="TH Sarabun New" w:eastAsia="TH Sarabun PSK" w:hAnsi="TH Sarabun New" w:cs="TH Sarabun New"/>
          <w:b/>
          <w:bCs/>
          <w:sz w:val="28"/>
        </w:rPr>
        <w:lastRenderedPageBreak/>
        <w:t>Table 2</w:t>
      </w:r>
      <w:r>
        <w:rPr>
          <w:rFonts w:ascii="TH Sarabun New" w:eastAsia="TH Sarabun PSK" w:hAnsi="TH Sarabun New" w:cs="TH Sarabun New"/>
          <w:sz w:val="28"/>
        </w:rPr>
        <w:t xml:space="preserve"> Shows the final velocity along the Y-axis, </w:t>
      </w:r>
      <w:r w:rsidRPr="00A44555">
        <w:rPr>
          <w:rFonts w:ascii="TH Sarabun New" w:eastAsia="TH Sarabun PSK" w:hAnsi="TH Sarabun New" w:cs="TH Sarabun New"/>
          <w:sz w:val="28"/>
        </w:rPr>
        <w:t xml:space="preserve">and </w:t>
      </w:r>
      <w:r>
        <w:rPr>
          <w:rFonts w:ascii="TH Sarabun New" w:eastAsia="TH Sarabun PSK" w:hAnsi="TH Sarabun New" w:cs="TH Sarabun New"/>
          <w:sz w:val="28"/>
        </w:rPr>
        <w:t xml:space="preserve">the </w:t>
      </w:r>
      <w:r w:rsidRPr="00A44555">
        <w:rPr>
          <w:rFonts w:ascii="TH Sarabun New" w:eastAsia="TH Sarabun PSK" w:hAnsi="TH Sarabun New" w:cs="TH Sarabun New"/>
          <w:sz w:val="28"/>
        </w:rPr>
        <w:t>error of the program-computed values with three repetitions.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64"/>
        <w:gridCol w:w="1045"/>
        <w:gridCol w:w="967"/>
        <w:gridCol w:w="1242"/>
      </w:tblGrid>
      <w:tr w:rsidR="003232A6" w:rsidRPr="00A44555" w14:paraId="31BB027E" w14:textId="77777777" w:rsidTr="000A11E2">
        <w:trPr>
          <w:trHeight w:val="848"/>
        </w:trPr>
        <w:tc>
          <w:tcPr>
            <w:tcW w:w="764" w:type="dxa"/>
            <w:vAlign w:val="center"/>
          </w:tcPr>
          <w:p w14:paraId="0078ACF6" w14:textId="7DA942E7"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Values</w:t>
            </w:r>
          </w:p>
        </w:tc>
        <w:tc>
          <w:tcPr>
            <w:tcW w:w="1045" w:type="dxa"/>
            <w:vAlign w:val="center"/>
          </w:tcPr>
          <w:p w14:paraId="30900AD2" w14:textId="104F7DCC"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Program-computed</w:t>
            </w:r>
            <w:r w:rsidRPr="00A44555">
              <w:rPr>
                <w:rFonts w:ascii="TH Sarabun New" w:eastAsia="TH Sarabun PSK" w:hAnsi="TH Sarabun New" w:cs="TH Sarabun New"/>
                <w:sz w:val="24"/>
                <w:szCs w:val="24"/>
                <w:cs/>
              </w:rPr>
              <w:t xml:space="preserve"> </w:t>
            </w:r>
            <w:r w:rsidRPr="00A44555">
              <w:rPr>
                <w:rFonts w:ascii="TH Sarabun New" w:eastAsia="TH Sarabun PSK" w:hAnsi="TH Sarabun New" w:cs="TH Sarabun New"/>
                <w:sz w:val="24"/>
                <w:szCs w:val="24"/>
              </w:rPr>
              <w:t>v</w:t>
            </w:r>
            <w:r w:rsidR="00452759">
              <w:rPr>
                <w:rFonts w:ascii="TH Sarabun New" w:eastAsia="TH Sarabun PSK" w:hAnsi="TH Sarabun New" w:cs="TH Sarabun New"/>
                <w:sz w:val="24"/>
                <w:szCs w:val="24"/>
              </w:rPr>
              <w:t xml:space="preserve"> (m/s)</w:t>
            </w:r>
          </w:p>
        </w:tc>
        <w:tc>
          <w:tcPr>
            <w:tcW w:w="967" w:type="dxa"/>
            <w:vAlign w:val="center"/>
          </w:tcPr>
          <w:p w14:paraId="20FBEFA3" w14:textId="1BCFBCD1" w:rsidR="003232A6" w:rsidRPr="00A44555" w:rsidRDefault="00507A68"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Flat Error</w:t>
            </w:r>
          </w:p>
        </w:tc>
        <w:tc>
          <w:tcPr>
            <w:tcW w:w="1242" w:type="dxa"/>
            <w:vAlign w:val="center"/>
          </w:tcPr>
          <w:p w14:paraId="7C24FAEB" w14:textId="5D14780C"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v</w:t>
            </w:r>
            <w:r w:rsidR="00507A68" w:rsidRPr="00A44555">
              <w:rPr>
                <w:rFonts w:ascii="TH Sarabun New" w:eastAsia="TH Sarabun PSK" w:hAnsi="TH Sarabun New" w:cs="TH Sarabun New"/>
                <w:sz w:val="24"/>
                <w:szCs w:val="24"/>
              </w:rPr>
              <w:t xml:space="preserve"> </w:t>
            </w:r>
            <w:r w:rsidR="00507A68" w:rsidRPr="00A44555">
              <w:rPr>
                <w:rFonts w:ascii="TH Sarabun New" w:eastAsia="TH Sarabun PSK" w:hAnsi="TH Sarabun New" w:cs="TH Sarabun New"/>
                <w:sz w:val="24"/>
                <w:szCs w:val="24"/>
              </w:rPr>
              <w:t>Error Percentage</w:t>
            </w:r>
          </w:p>
        </w:tc>
      </w:tr>
      <w:tr w:rsidR="003232A6" w:rsidRPr="00A44555" w14:paraId="44342A45" w14:textId="77777777" w:rsidTr="000A11E2">
        <w:tc>
          <w:tcPr>
            <w:tcW w:w="764" w:type="dxa"/>
            <w:vAlign w:val="center"/>
          </w:tcPr>
          <w:p w14:paraId="6E5B7A68" w14:textId="77777777" w:rsidR="003232A6" w:rsidRPr="00A44555" w:rsidRDefault="003232A6" w:rsidP="00F176E6">
            <w:pPr>
              <w:spacing w:after="0" w:line="22" w:lineRule="atLeast"/>
              <w:jc w:val="center"/>
              <w:rPr>
                <w:rFonts w:ascii="TH Sarabun New" w:eastAsia="TH Sarabun PSK" w:hAnsi="TH Sarabun New" w:cs="TH Sarabun New"/>
                <w:sz w:val="24"/>
                <w:szCs w:val="24"/>
                <w:cs/>
              </w:rPr>
            </w:pPr>
            <w:r w:rsidRPr="00A44555">
              <w:rPr>
                <w:rFonts w:ascii="TH Sarabun New" w:eastAsia="TH Sarabun PSK" w:hAnsi="TH Sarabun New" w:cs="TH Sarabun New"/>
                <w:sz w:val="24"/>
                <w:szCs w:val="24"/>
                <w:cs/>
              </w:rPr>
              <w:t>1</w:t>
            </w:r>
          </w:p>
        </w:tc>
        <w:tc>
          <w:tcPr>
            <w:tcW w:w="1045" w:type="dxa"/>
            <w:vAlign w:val="center"/>
          </w:tcPr>
          <w:p w14:paraId="4673D16E"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-9.809</w:t>
            </w:r>
          </w:p>
        </w:tc>
        <w:tc>
          <w:tcPr>
            <w:tcW w:w="967" w:type="dxa"/>
            <w:vAlign w:val="center"/>
          </w:tcPr>
          <w:p w14:paraId="6436474B"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0.001</w:t>
            </w:r>
          </w:p>
        </w:tc>
        <w:tc>
          <w:tcPr>
            <w:tcW w:w="1242" w:type="dxa"/>
            <w:vAlign w:val="center"/>
          </w:tcPr>
          <w:p w14:paraId="1159FC63"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0.01</w:t>
            </w:r>
          </w:p>
        </w:tc>
      </w:tr>
      <w:tr w:rsidR="003232A6" w:rsidRPr="00A44555" w14:paraId="242D729C" w14:textId="77777777" w:rsidTr="000A11E2">
        <w:tc>
          <w:tcPr>
            <w:tcW w:w="764" w:type="dxa"/>
            <w:vAlign w:val="center"/>
          </w:tcPr>
          <w:p w14:paraId="20467DC6"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2</w:t>
            </w:r>
          </w:p>
        </w:tc>
        <w:tc>
          <w:tcPr>
            <w:tcW w:w="1045" w:type="dxa"/>
            <w:vAlign w:val="center"/>
          </w:tcPr>
          <w:p w14:paraId="4B53CD33"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-9.809</w:t>
            </w:r>
          </w:p>
        </w:tc>
        <w:tc>
          <w:tcPr>
            <w:tcW w:w="967" w:type="dxa"/>
            <w:vAlign w:val="center"/>
          </w:tcPr>
          <w:p w14:paraId="68F4072D"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0.001</w:t>
            </w:r>
          </w:p>
        </w:tc>
        <w:tc>
          <w:tcPr>
            <w:tcW w:w="1242" w:type="dxa"/>
            <w:vAlign w:val="center"/>
          </w:tcPr>
          <w:p w14:paraId="74C42788"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0.01</w:t>
            </w:r>
          </w:p>
        </w:tc>
      </w:tr>
      <w:tr w:rsidR="003232A6" w:rsidRPr="00A44555" w14:paraId="36C1D4AC" w14:textId="77777777" w:rsidTr="000A11E2">
        <w:tc>
          <w:tcPr>
            <w:tcW w:w="764" w:type="dxa"/>
            <w:vAlign w:val="center"/>
          </w:tcPr>
          <w:p w14:paraId="7E929B37"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3</w:t>
            </w:r>
          </w:p>
        </w:tc>
        <w:tc>
          <w:tcPr>
            <w:tcW w:w="1045" w:type="dxa"/>
            <w:vAlign w:val="center"/>
          </w:tcPr>
          <w:p w14:paraId="5959974C"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-9.809</w:t>
            </w:r>
          </w:p>
        </w:tc>
        <w:tc>
          <w:tcPr>
            <w:tcW w:w="967" w:type="dxa"/>
            <w:vAlign w:val="center"/>
          </w:tcPr>
          <w:p w14:paraId="5D0E246F"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0.001</w:t>
            </w:r>
          </w:p>
        </w:tc>
        <w:tc>
          <w:tcPr>
            <w:tcW w:w="1242" w:type="dxa"/>
            <w:vAlign w:val="center"/>
          </w:tcPr>
          <w:p w14:paraId="0298B0C3"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0.01</w:t>
            </w:r>
          </w:p>
        </w:tc>
      </w:tr>
      <w:tr w:rsidR="003232A6" w:rsidRPr="00A44555" w14:paraId="5876CDBB" w14:textId="77777777" w:rsidTr="000A11E2">
        <w:tc>
          <w:tcPr>
            <w:tcW w:w="764" w:type="dxa"/>
            <w:vAlign w:val="center"/>
          </w:tcPr>
          <w:p w14:paraId="4508AE4B"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w:t>
            </w:r>
          </w:p>
        </w:tc>
        <w:tc>
          <w:tcPr>
            <w:tcW w:w="1045" w:type="dxa"/>
            <w:vAlign w:val="center"/>
          </w:tcPr>
          <w:p w14:paraId="79133BA0"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-9.809</w:t>
            </w:r>
          </w:p>
        </w:tc>
        <w:tc>
          <w:tcPr>
            <w:tcW w:w="967" w:type="dxa"/>
            <w:vAlign w:val="center"/>
          </w:tcPr>
          <w:p w14:paraId="71E354CB"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0.001</w:t>
            </w:r>
          </w:p>
        </w:tc>
        <w:tc>
          <w:tcPr>
            <w:tcW w:w="1242" w:type="dxa"/>
            <w:vAlign w:val="center"/>
          </w:tcPr>
          <w:p w14:paraId="3938F0B3"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0.01</w:t>
            </w:r>
          </w:p>
        </w:tc>
      </w:tr>
      <w:tr w:rsidR="003232A6" w:rsidRPr="00A44555" w14:paraId="69CCAB6D" w14:textId="77777777" w:rsidTr="000A11E2">
        <w:tc>
          <w:tcPr>
            <w:tcW w:w="764" w:type="dxa"/>
            <w:vAlign w:val="center"/>
          </w:tcPr>
          <w:p w14:paraId="60BF5C71" w14:textId="32175BA9" w:rsidR="003232A6" w:rsidRPr="00A44555" w:rsidRDefault="00507A68" w:rsidP="00F176E6">
            <w:pPr>
              <w:spacing w:after="0" w:line="22" w:lineRule="atLeast"/>
              <w:jc w:val="center"/>
              <w:rPr>
                <w:rFonts w:ascii="TH Sarabun New" w:eastAsia="TH Sarabun PSK" w:hAnsi="TH Sarabun New" w:cs="TH Sarabun New"/>
                <w:sz w:val="24"/>
                <w:szCs w:val="24"/>
                <w:cs/>
              </w:rPr>
            </w:pPr>
            <w:r w:rsidRPr="00A44555">
              <w:rPr>
                <w:rFonts w:ascii="TH Sarabun New" w:eastAsia="TH Sarabun PSK" w:hAnsi="TH Sarabun New" w:cs="TH Sarabun New"/>
                <w:sz w:val="24"/>
                <w:szCs w:val="24"/>
              </w:rPr>
              <w:t>mean</w:t>
            </w:r>
          </w:p>
        </w:tc>
        <w:tc>
          <w:tcPr>
            <w:tcW w:w="1045" w:type="dxa"/>
            <w:vAlign w:val="center"/>
          </w:tcPr>
          <w:p w14:paraId="284A4F44"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-9.809</w:t>
            </w:r>
          </w:p>
        </w:tc>
        <w:tc>
          <w:tcPr>
            <w:tcW w:w="967" w:type="dxa"/>
            <w:vAlign w:val="center"/>
          </w:tcPr>
          <w:p w14:paraId="45CFB2FA"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0.001</w:t>
            </w:r>
          </w:p>
        </w:tc>
        <w:tc>
          <w:tcPr>
            <w:tcW w:w="1242" w:type="dxa"/>
            <w:vAlign w:val="center"/>
          </w:tcPr>
          <w:p w14:paraId="4C120167" w14:textId="77777777" w:rsidR="003232A6" w:rsidRPr="00A44555" w:rsidRDefault="003232A6" w:rsidP="00F176E6">
            <w:pPr>
              <w:spacing w:after="0" w:line="22" w:lineRule="atLeast"/>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0.01</w:t>
            </w:r>
          </w:p>
        </w:tc>
      </w:tr>
    </w:tbl>
    <w:p w14:paraId="6BD95AB9" w14:textId="1A12B3D9" w:rsidR="003232A6" w:rsidRPr="00A44555" w:rsidRDefault="00A44555" w:rsidP="00F176E6">
      <w:pPr>
        <w:pStyle w:val="ListParagraph"/>
        <w:numPr>
          <w:ilvl w:val="1"/>
          <w:numId w:val="9"/>
        </w:numPr>
        <w:spacing w:before="120" w:after="0" w:line="22" w:lineRule="atLeast"/>
        <w:rPr>
          <w:rFonts w:ascii="TH Sarabun New" w:eastAsia="TH Sarabun PSK" w:hAnsi="TH Sarabun New" w:cs="TH Sarabun New"/>
          <w:sz w:val="28"/>
        </w:rPr>
      </w:pPr>
      <w:r>
        <w:rPr>
          <w:rFonts w:ascii="TH Sarabun New" w:eastAsia="TH Sarabun PSK" w:hAnsi="TH Sarabun New" w:cs="TH Sarabun New"/>
          <w:sz w:val="28"/>
        </w:rPr>
        <w:t>Scenario</w:t>
      </w:r>
      <w:r w:rsidR="003232A6" w:rsidRPr="00A44555">
        <w:rPr>
          <w:rFonts w:ascii="TH Sarabun New" w:eastAsia="TH Sarabun PSK" w:hAnsi="TH Sarabun New" w:cs="TH Sarabun New"/>
          <w:sz w:val="28"/>
          <w:cs/>
        </w:rPr>
        <w:t xml:space="preserve"> 3</w:t>
      </w:r>
    </w:p>
    <w:p w14:paraId="00E5A5AB" w14:textId="77777777" w:rsidR="00CA15E0" w:rsidRDefault="00CA15E0" w:rsidP="00CA15E0">
      <w:pPr>
        <w:spacing w:after="0" w:line="22" w:lineRule="atLeast"/>
        <w:ind w:left="720" w:firstLine="720"/>
        <w:rPr>
          <w:rFonts w:ascii="TH Sarabun New" w:eastAsia="TH Sarabun PSK" w:hAnsi="TH Sarabun New" w:cs="TH Sarabun New"/>
          <w:sz w:val="28"/>
        </w:rPr>
      </w:pPr>
      <w:r w:rsidRPr="00CA15E0">
        <w:rPr>
          <w:rFonts w:ascii="TH Sarabun New" w:eastAsia="TH Sarabun PSK" w:hAnsi="TH Sarabun New" w:cs="TH Sarabun New"/>
          <w:sz w:val="28"/>
        </w:rPr>
        <w:t xml:space="preserve">The third validation scenario simulated the free fall of a </w:t>
      </w:r>
      <w:r w:rsidRPr="00CA15E0">
        <w:rPr>
          <w:rFonts w:ascii="TH Sarabun New" w:eastAsia="TH Sarabun PSK" w:hAnsi="TH Sarabun New" w:cs="TH Sarabun New"/>
          <w:sz w:val="28"/>
          <w:cs/>
        </w:rPr>
        <w:t xml:space="preserve">1 </w:t>
      </w:r>
      <w:r w:rsidRPr="00CA15E0">
        <w:rPr>
          <w:rFonts w:ascii="TH Sarabun New" w:eastAsia="TH Sarabun PSK" w:hAnsi="TH Sarabun New" w:cs="TH Sarabun New"/>
          <w:sz w:val="28"/>
        </w:rPr>
        <w:t xml:space="preserve">kg rigid body released from a height of </w:t>
      </w:r>
      <w:r w:rsidRPr="00CA15E0">
        <w:rPr>
          <w:rFonts w:ascii="TH Sarabun New" w:eastAsia="TH Sarabun PSK" w:hAnsi="TH Sarabun New" w:cs="TH Sarabun New"/>
          <w:sz w:val="28"/>
          <w:cs/>
        </w:rPr>
        <w:t xml:space="preserve">19.5 </w:t>
      </w:r>
      <w:r w:rsidRPr="00CA15E0">
        <w:rPr>
          <w:rFonts w:ascii="TH Sarabun New" w:eastAsia="TH Sarabun PSK" w:hAnsi="TH Sarabun New" w:cs="TH Sarabun New"/>
          <w:sz w:val="28"/>
        </w:rPr>
        <w:t xml:space="preserve">meters above the reference plane (Y = </w:t>
      </w:r>
      <w:r w:rsidRPr="00CA15E0">
        <w:rPr>
          <w:rFonts w:ascii="TH Sarabun New" w:eastAsia="TH Sarabun PSK" w:hAnsi="TH Sarabun New" w:cs="TH Sarabun New"/>
          <w:sz w:val="28"/>
          <w:cs/>
        </w:rPr>
        <w:t>0.5</w:t>
      </w:r>
      <w:r w:rsidRPr="00CA15E0">
        <w:rPr>
          <w:rFonts w:ascii="TH Sarabun New" w:eastAsia="TH Sarabun PSK" w:hAnsi="TH Sarabun New" w:cs="TH Sarabun New"/>
          <w:sz w:val="28"/>
        </w:rPr>
        <w:t xml:space="preserve">, corresponding to an initial Y-coordinate of </w:t>
      </w:r>
      <w:r w:rsidRPr="00CA15E0">
        <w:rPr>
          <w:rFonts w:ascii="TH Sarabun New" w:eastAsia="TH Sarabun PSK" w:hAnsi="TH Sarabun New" w:cs="TH Sarabun New"/>
          <w:sz w:val="28"/>
          <w:cs/>
        </w:rPr>
        <w:t>20)</w:t>
      </w:r>
      <w:r w:rsidRPr="00CA15E0">
        <w:rPr>
          <w:rFonts w:ascii="TH Sarabun New" w:eastAsia="TH Sarabun PSK" w:hAnsi="TH Sarabun New" w:cs="TH Sarabun New"/>
          <w:sz w:val="28"/>
        </w:rPr>
        <w:t>, with zero initial velocity. Throughout the simulation, the relationship between mechanical energy and time was recorded and represented graphically to evaluate the program’s ability to preserve total mechanical energy during free-fall motion.</w:t>
      </w:r>
    </w:p>
    <w:p w14:paraId="30F1329A" w14:textId="6A8B666F" w:rsidR="003232A6" w:rsidRPr="00CA15E0" w:rsidRDefault="003232A6" w:rsidP="00CA15E0">
      <w:pPr>
        <w:pStyle w:val="Footer"/>
        <w:tabs>
          <w:tab w:val="clear" w:pos="4513"/>
          <w:tab w:val="clear" w:pos="9026"/>
        </w:tabs>
        <w:spacing w:line="22" w:lineRule="atLeast"/>
        <w:rPr>
          <w:rFonts w:ascii="TH Sarabun New" w:eastAsia="TH Sarabun PSK" w:hAnsi="TH Sarabun New" w:cs="TH Sarabun New"/>
          <w:noProof/>
          <w:sz w:val="28"/>
        </w:rPr>
      </w:pPr>
      <w:r w:rsidRPr="00CA15E0">
        <w:rPr>
          <w:rFonts w:ascii="TH Sarabun New" w:hAnsi="TH Sarabun New" w:cs="TH Sarabun New"/>
          <w:noProof/>
        </w:rPr>
        <w:drawing>
          <wp:inline distT="0" distB="0" distL="0" distR="0" wp14:anchorId="0F2B0BDF" wp14:editId="51A155C8">
            <wp:extent cx="2872740" cy="3406140"/>
            <wp:effectExtent l="0" t="0" r="3810" b="3810"/>
            <wp:docPr id="711921114" name="Chart 1">
              <a:extLst xmlns:a="http://schemas.openxmlformats.org/drawingml/2006/main">
                <a:ext uri="{FF2B5EF4-FFF2-40B4-BE49-F238E27FC236}">
                  <a16:creationId xmlns:a16="http://schemas.microsoft.com/office/drawing/2014/main" id="{929A6B23-C2AF-C9FF-B827-21CE4CEEF4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BDA340" w14:textId="09AF9572" w:rsidR="00CA15E0" w:rsidRPr="00CA15E0" w:rsidRDefault="00CA15E0" w:rsidP="00452759">
      <w:pPr>
        <w:pBdr>
          <w:top w:val="nil"/>
          <w:left w:val="nil"/>
          <w:bottom w:val="nil"/>
          <w:right w:val="nil"/>
          <w:between w:val="nil"/>
        </w:pBdr>
        <w:spacing w:before="120" w:after="0" w:line="22" w:lineRule="atLeast"/>
        <w:jc w:val="both"/>
        <w:rPr>
          <w:rFonts w:ascii="TH Sarabun New" w:eastAsia="TH Sarabun PSK" w:hAnsi="TH Sarabun New" w:cs="TH Sarabun New"/>
          <w:color w:val="000000"/>
          <w:sz w:val="28"/>
          <w:highlight w:val="white"/>
        </w:rPr>
      </w:pPr>
      <w:r w:rsidRPr="00CA15E0">
        <w:rPr>
          <w:rFonts w:ascii="TH Sarabun New" w:eastAsia="TH Sarabun PSK" w:hAnsi="TH Sarabun New" w:cs="TH Sarabun New"/>
          <w:b/>
          <w:bCs/>
          <w:color w:val="000000"/>
          <w:sz w:val="28"/>
          <w:highlight w:val="white"/>
        </w:rPr>
        <w:t xml:space="preserve">Fig. </w:t>
      </w:r>
      <w:r w:rsidR="00AF6558">
        <w:rPr>
          <w:rFonts w:ascii="TH Sarabun New" w:eastAsia="TH Sarabun PSK" w:hAnsi="TH Sarabun New" w:cs="TH Sarabun New"/>
          <w:b/>
          <w:bCs/>
          <w:color w:val="000000"/>
          <w:sz w:val="28"/>
          <w:highlight w:val="white"/>
        </w:rPr>
        <w:t>18</w:t>
      </w:r>
      <w:r>
        <w:rPr>
          <w:rFonts w:ascii="TH Sarabun New" w:eastAsia="TH Sarabun PSK" w:hAnsi="TH Sarabun New" w:cs="TH Sarabun New"/>
          <w:b/>
          <w:bCs/>
          <w:color w:val="000000"/>
          <w:sz w:val="28"/>
          <w:highlight w:val="white"/>
        </w:rPr>
        <w:t xml:space="preserve"> </w:t>
      </w:r>
      <w:r>
        <w:rPr>
          <w:rFonts w:ascii="TH Sarabun New" w:eastAsia="TH Sarabun PSK" w:hAnsi="TH Sarabun New" w:cs="TH Sarabun New"/>
          <w:color w:val="000000"/>
          <w:sz w:val="28"/>
          <w:highlight w:val="white"/>
        </w:rPr>
        <w:t>A line plot showing the change</w:t>
      </w:r>
      <w:r w:rsidR="00452759">
        <w:rPr>
          <w:rFonts w:ascii="TH Sarabun New" w:eastAsia="TH Sarabun PSK" w:hAnsi="TH Sarabun New" w:cs="TH Sarabun New"/>
          <w:color w:val="000000"/>
          <w:sz w:val="28"/>
          <w:highlight w:val="white"/>
        </w:rPr>
        <w:t>s</w:t>
      </w:r>
      <w:r>
        <w:rPr>
          <w:rFonts w:ascii="TH Sarabun New" w:eastAsia="TH Sarabun PSK" w:hAnsi="TH Sarabun New" w:cs="TH Sarabun New"/>
          <w:color w:val="000000"/>
          <w:sz w:val="28"/>
          <w:highlight w:val="white"/>
        </w:rPr>
        <w:t xml:space="preserve"> in the formula-computed mechanical energy</w:t>
      </w:r>
      <w:r w:rsidR="00452759">
        <w:rPr>
          <w:rFonts w:ascii="TH Sarabun New" w:eastAsia="TH Sarabun PSK" w:hAnsi="TH Sarabun New" w:cs="TH Sarabun New"/>
          <w:color w:val="000000"/>
          <w:sz w:val="28"/>
          <w:highlight w:val="white"/>
        </w:rPr>
        <w:t xml:space="preserve"> </w:t>
      </w:r>
      <w:r w:rsidR="00452759">
        <w:rPr>
          <w:rFonts w:ascii="TH Sarabun New" w:eastAsia="TH Sarabun PSK" w:hAnsi="TH Sarabun New" w:cs="TH Sarabun New"/>
          <w:color w:val="000000"/>
          <w:sz w:val="28"/>
          <w:highlight w:val="white"/>
        </w:rPr>
        <w:t>compared to the formula-computed value</w:t>
      </w:r>
      <w:r>
        <w:rPr>
          <w:rFonts w:ascii="TH Sarabun New" w:eastAsia="TH Sarabun PSK" w:hAnsi="TH Sarabun New" w:cs="TH Sarabun New" w:hint="cs"/>
          <w:color w:val="000000"/>
          <w:sz w:val="28"/>
          <w:highlight w:val="white"/>
          <w:cs/>
        </w:rPr>
        <w:t xml:space="preserve"> </w:t>
      </w:r>
      <w:r>
        <w:rPr>
          <w:rFonts w:ascii="TH Sarabun New" w:eastAsia="TH Sarabun PSK" w:hAnsi="TH Sarabun New" w:cs="TH Sarabun New"/>
          <w:color w:val="000000"/>
          <w:sz w:val="28"/>
          <w:highlight w:val="white"/>
        </w:rPr>
        <w:t>over the seconds 0-1.</w:t>
      </w:r>
    </w:p>
    <w:p w14:paraId="14FEC1C1" w14:textId="0ED605A7" w:rsidR="003232A6" w:rsidRPr="00A44555" w:rsidRDefault="003232A6" w:rsidP="00F176E6">
      <w:pPr>
        <w:spacing w:after="0" w:line="22" w:lineRule="atLeast"/>
        <w:rPr>
          <w:rFonts w:ascii="TH Sarabun New" w:eastAsia="TH Sarabun PSK" w:hAnsi="TH Sarabun New" w:cs="TH Sarabun New"/>
          <w:sz w:val="28"/>
        </w:rPr>
      </w:pPr>
      <w:r w:rsidRPr="00A44555">
        <w:rPr>
          <w:rFonts w:ascii="TH Sarabun New" w:eastAsia="TH Sarabun PSK" w:hAnsi="TH Sarabun New" w:cs="TH Sarabun New"/>
          <w:color w:val="000000"/>
          <w:sz w:val="28"/>
          <w:cs/>
        </w:rPr>
        <w:tab/>
      </w:r>
      <w:r w:rsidR="00452759" w:rsidRPr="00452759">
        <w:rPr>
          <w:rFonts w:ascii="TH Sarabun New" w:eastAsia="TH Sarabun PSK" w:hAnsi="TH Sarabun New" w:cs="TH Sarabun New"/>
          <w:color w:val="000000"/>
          <w:sz w:val="28"/>
        </w:rPr>
        <w:t xml:space="preserve">As illustrated in the figure above, the simulated mechanical energy agrees closely with the theoretical value at the initial instant, prior to the commencement of the measurement period. As the simulation progresses, however, the total mechanical energy exhibits a gradual decline and increasingly deviates from the theoretical prediction. This behavior can be attributed to the accumulation of numerical errors introduced in the displacement and velocity calculations observed in Scenarios </w:t>
      </w:r>
      <w:r w:rsidR="00452759" w:rsidRPr="00452759">
        <w:rPr>
          <w:rFonts w:ascii="TH Sarabun New" w:eastAsia="TH Sarabun PSK" w:hAnsi="TH Sarabun New" w:cs="TH Sarabun New"/>
          <w:color w:val="000000"/>
          <w:sz w:val="28"/>
          <w:cs/>
        </w:rPr>
        <w:t xml:space="preserve">1 </w:t>
      </w:r>
      <w:r w:rsidR="00452759" w:rsidRPr="00452759">
        <w:rPr>
          <w:rFonts w:ascii="TH Sarabun New" w:eastAsia="TH Sarabun PSK" w:hAnsi="TH Sarabun New" w:cs="TH Sarabun New"/>
          <w:color w:val="000000"/>
          <w:sz w:val="28"/>
        </w:rPr>
        <w:t xml:space="preserve">and </w:t>
      </w:r>
      <w:r w:rsidR="00452759" w:rsidRPr="00452759">
        <w:rPr>
          <w:rFonts w:ascii="TH Sarabun New" w:eastAsia="TH Sarabun PSK" w:hAnsi="TH Sarabun New" w:cs="TH Sarabun New"/>
          <w:color w:val="000000"/>
          <w:sz w:val="28"/>
          <w:cs/>
        </w:rPr>
        <w:t xml:space="preserve">2. </w:t>
      </w:r>
      <w:r w:rsidR="00452759" w:rsidRPr="00452759">
        <w:rPr>
          <w:rFonts w:ascii="TH Sarabun New" w:eastAsia="TH Sarabun PSK" w:hAnsi="TH Sarabun New" w:cs="TH Sarabun New"/>
          <w:color w:val="000000"/>
          <w:sz w:val="28"/>
        </w:rPr>
        <w:t xml:space="preserve">Such discrepancies are inherent to the real-time numerical integration performed by Unity’s </w:t>
      </w:r>
      <w:proofErr w:type="spellStart"/>
      <w:r w:rsidR="00452759" w:rsidRPr="00452759">
        <w:rPr>
          <w:rFonts w:ascii="TH Sarabun New" w:eastAsia="TH Sarabun PSK" w:hAnsi="TH Sarabun New" w:cs="TH Sarabun New"/>
          <w:color w:val="000000"/>
          <w:sz w:val="28"/>
        </w:rPr>
        <w:t>Rigidbody</w:t>
      </w:r>
      <w:proofErr w:type="spellEnd"/>
      <w:r w:rsidR="00452759" w:rsidRPr="00452759">
        <w:rPr>
          <w:rFonts w:ascii="TH Sarabun New" w:eastAsia="TH Sarabun PSK" w:hAnsi="TH Sarabun New" w:cs="TH Sarabun New"/>
          <w:color w:val="000000"/>
          <w:sz w:val="28"/>
        </w:rPr>
        <w:t xml:space="preserve"> component and therefore represent an unavoidable limitation of the simulation framework rather than an error in the underlying physical model.</w:t>
      </w:r>
    </w:p>
    <w:p w14:paraId="35BDC5C5" w14:textId="59D8E803" w:rsidR="003232A6" w:rsidRPr="00452759" w:rsidRDefault="003232A6" w:rsidP="00452759">
      <w:pPr>
        <w:pStyle w:val="ListParagraph"/>
        <w:numPr>
          <w:ilvl w:val="0"/>
          <w:numId w:val="8"/>
        </w:numPr>
        <w:spacing w:after="0" w:line="22" w:lineRule="atLeast"/>
        <w:rPr>
          <w:rFonts w:ascii="TH Sarabun New" w:eastAsia="TH Sarabun PSK" w:hAnsi="TH Sarabun New" w:cs="TH Sarabun New"/>
          <w:sz w:val="28"/>
        </w:rPr>
      </w:pPr>
      <w:r w:rsidRPr="00452759">
        <w:rPr>
          <w:rFonts w:ascii="TH Sarabun New" w:eastAsia="TH Sarabun PSK" w:hAnsi="TH Sarabun New" w:cs="TH Sarabun New"/>
          <w:sz w:val="28"/>
          <w:cs/>
        </w:rPr>
        <w:br w:type="page"/>
      </w:r>
      <w:r w:rsidR="00507A68" w:rsidRPr="00452759">
        <w:rPr>
          <w:rFonts w:ascii="TH Sarabun New" w:eastAsia="TH Sarabun PSK" w:hAnsi="TH Sarabun New" w:cs="TH Sarabun New"/>
          <w:b/>
          <w:bCs/>
          <w:sz w:val="28"/>
        </w:rPr>
        <w:lastRenderedPageBreak/>
        <w:t>Evaluating the Impact of Object Count on the Performance</w:t>
      </w:r>
    </w:p>
    <w:p w14:paraId="3A4673C9" w14:textId="77777777" w:rsidR="00507A68" w:rsidRPr="00A44555" w:rsidRDefault="00507A68" w:rsidP="00F176E6">
      <w:pPr>
        <w:pStyle w:val="ListParagraph"/>
        <w:spacing w:after="0" w:line="22" w:lineRule="atLeast"/>
        <w:ind w:left="0" w:firstLine="567"/>
        <w:jc w:val="both"/>
        <w:rPr>
          <w:rFonts w:ascii="TH Sarabun New" w:eastAsia="TH Sarabun PSK" w:hAnsi="TH Sarabun New" w:cs="TH Sarabun New"/>
          <w:b/>
          <w:bCs/>
          <w:sz w:val="28"/>
        </w:rPr>
      </w:pPr>
      <w:r w:rsidRPr="00A44555">
        <w:rPr>
          <w:rFonts w:ascii="TH Sarabun New" w:eastAsia="TH Sarabun PSK" w:hAnsi="TH Sarabun New" w:cs="TH Sarabun New"/>
          <w:sz w:val="28"/>
        </w:rPr>
        <w:t xml:space="preserve">The computational performance of the simulation was evaluated by examining the effect of increasing the number of simulated objects on the program’s rendering performance. The test was conducted by launching the simulation and incrementally adding rigid body objects, one at a time. The program’s frames per second (FPS) were recorded after every additional </w:t>
      </w:r>
      <w:r w:rsidRPr="00A44555">
        <w:rPr>
          <w:rFonts w:ascii="TH Sarabun New" w:eastAsia="TH Sarabun PSK" w:hAnsi="TH Sarabun New" w:cs="TH Sarabun New"/>
          <w:sz w:val="28"/>
          <w:cs/>
        </w:rPr>
        <w:t xml:space="preserve">25 </w:t>
      </w:r>
      <w:r w:rsidRPr="00A44555">
        <w:rPr>
          <w:rFonts w:ascii="TH Sarabun New" w:eastAsia="TH Sarabun PSK" w:hAnsi="TH Sarabun New" w:cs="TH Sarabun New"/>
          <w:sz w:val="28"/>
        </w:rPr>
        <w:t xml:space="preserve">objects, covering a range from </w:t>
      </w:r>
      <w:r w:rsidRPr="00A44555">
        <w:rPr>
          <w:rFonts w:ascii="TH Sarabun New" w:eastAsia="TH Sarabun PSK" w:hAnsi="TH Sarabun New" w:cs="TH Sarabun New"/>
          <w:sz w:val="28"/>
          <w:cs/>
        </w:rPr>
        <w:t xml:space="preserve">0 </w:t>
      </w:r>
      <w:r w:rsidRPr="00A44555">
        <w:rPr>
          <w:rFonts w:ascii="TH Sarabun New" w:eastAsia="TH Sarabun PSK" w:hAnsi="TH Sarabun New" w:cs="TH Sarabun New"/>
          <w:sz w:val="28"/>
        </w:rPr>
        <w:t xml:space="preserve">to </w:t>
      </w:r>
      <w:r w:rsidRPr="00A44555">
        <w:rPr>
          <w:rFonts w:ascii="TH Sarabun New" w:eastAsia="TH Sarabun PSK" w:hAnsi="TH Sarabun New" w:cs="TH Sarabun New"/>
          <w:sz w:val="28"/>
          <w:cs/>
        </w:rPr>
        <w:t xml:space="preserve">125 </w:t>
      </w:r>
      <w:r w:rsidRPr="00A44555">
        <w:rPr>
          <w:rFonts w:ascii="TH Sarabun New" w:eastAsia="TH Sarabun PSK" w:hAnsi="TH Sarabun New" w:cs="TH Sarabun New"/>
          <w:sz w:val="28"/>
        </w:rPr>
        <w:t>objects. The experiment was repeated three times to ensure the reliability and reproducibility of the results.</w:t>
      </w:r>
    </w:p>
    <w:p w14:paraId="7EA31E85" w14:textId="1432CE69" w:rsidR="000A11E2" w:rsidRPr="00A44555" w:rsidRDefault="000A11E2" w:rsidP="00F176E6">
      <w:pPr>
        <w:pStyle w:val="ListParagraph"/>
        <w:spacing w:after="0" w:line="22" w:lineRule="atLeast"/>
        <w:ind w:left="0"/>
        <w:jc w:val="both"/>
        <w:rPr>
          <w:rFonts w:ascii="TH Sarabun New" w:eastAsia="TH Sarabun PSK" w:hAnsi="TH Sarabun New" w:cs="TH Sarabun New"/>
          <w:sz w:val="28"/>
        </w:rPr>
      </w:pPr>
      <w:r w:rsidRPr="00A44555">
        <w:rPr>
          <w:rFonts w:ascii="TH Sarabun New" w:eastAsia="TH Sarabun PSK" w:hAnsi="TH Sarabun New" w:cs="TH Sarabun New"/>
          <w:b/>
          <w:bCs/>
          <w:sz w:val="28"/>
        </w:rPr>
        <w:t xml:space="preserve">Table 3 </w:t>
      </w:r>
      <w:r w:rsidRPr="00A44555">
        <w:rPr>
          <w:rFonts w:ascii="TH Sarabun New" w:eastAsia="TH Sarabun PSK" w:hAnsi="TH Sarabun New" w:cs="TH Sarabun New"/>
          <w:sz w:val="28"/>
        </w:rPr>
        <w:t xml:space="preserve">Shows the </w:t>
      </w:r>
      <w:r w:rsidR="00507A68" w:rsidRPr="00A44555">
        <w:rPr>
          <w:rFonts w:ascii="TH Sarabun New" w:eastAsia="TH Sarabun PSK" w:hAnsi="TH Sarabun New" w:cs="TH Sarabun New"/>
          <w:sz w:val="28"/>
        </w:rPr>
        <w:t>FPS value at different amounts of objects</w:t>
      </w:r>
      <w:r w:rsidR="00A44555" w:rsidRPr="00A44555">
        <w:rPr>
          <w:rFonts w:ascii="TH Sarabun New" w:eastAsia="TH Sarabun PSK" w:hAnsi="TH Sarabun New" w:cs="TH Sarabun New"/>
          <w:sz w:val="28"/>
        </w:rPr>
        <w:t xml:space="preserve"> with three repetitions</w:t>
      </w:r>
    </w:p>
    <w:tbl>
      <w:tblPr>
        <w:tblStyle w:val="TableGrid"/>
        <w:tblW w:w="4310" w:type="dxa"/>
        <w:tblInd w:w="-147" w:type="dxa"/>
        <w:tblLook w:val="04A0" w:firstRow="1" w:lastRow="0" w:firstColumn="1" w:lastColumn="0" w:noHBand="0" w:noVBand="1"/>
      </w:tblPr>
      <w:tblGrid>
        <w:gridCol w:w="795"/>
        <w:gridCol w:w="567"/>
        <w:gridCol w:w="567"/>
        <w:gridCol w:w="567"/>
        <w:gridCol w:w="680"/>
        <w:gridCol w:w="567"/>
        <w:gridCol w:w="567"/>
      </w:tblGrid>
      <w:tr w:rsidR="003232A6" w:rsidRPr="00A44555" w14:paraId="7D775AF7" w14:textId="77777777" w:rsidTr="00507A68">
        <w:tc>
          <w:tcPr>
            <w:tcW w:w="795" w:type="dxa"/>
            <w:tcBorders>
              <w:left w:val="nil"/>
              <w:bottom w:val="single" w:sz="4" w:space="0" w:color="auto"/>
              <w:right w:val="nil"/>
              <w:tl2br w:val="nil"/>
            </w:tcBorders>
            <w:vAlign w:val="center"/>
          </w:tcPr>
          <w:p w14:paraId="5C0BCE09" w14:textId="0ED83C2E" w:rsidR="003232A6" w:rsidRPr="00A44555" w:rsidRDefault="00507A68" w:rsidP="00F176E6">
            <w:pPr>
              <w:pStyle w:val="ListParagraph"/>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Objects</w:t>
            </w:r>
          </w:p>
        </w:tc>
        <w:tc>
          <w:tcPr>
            <w:tcW w:w="567" w:type="dxa"/>
            <w:tcBorders>
              <w:left w:val="nil"/>
              <w:bottom w:val="single" w:sz="4" w:space="0" w:color="auto"/>
              <w:right w:val="nil"/>
            </w:tcBorders>
            <w:vAlign w:val="center"/>
          </w:tcPr>
          <w:p w14:paraId="4BEC1A57"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0</w:t>
            </w:r>
          </w:p>
        </w:tc>
        <w:tc>
          <w:tcPr>
            <w:tcW w:w="567" w:type="dxa"/>
            <w:tcBorders>
              <w:left w:val="nil"/>
              <w:bottom w:val="single" w:sz="4" w:space="0" w:color="auto"/>
              <w:right w:val="nil"/>
            </w:tcBorders>
            <w:vAlign w:val="center"/>
          </w:tcPr>
          <w:p w14:paraId="3BBB6B19"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cs/>
              </w:rPr>
            </w:pPr>
            <w:r w:rsidRPr="00A44555">
              <w:rPr>
                <w:rFonts w:ascii="TH Sarabun New" w:eastAsia="TH Sarabun PSK" w:hAnsi="TH Sarabun New" w:cs="TH Sarabun New"/>
                <w:sz w:val="24"/>
                <w:szCs w:val="24"/>
                <w:cs/>
              </w:rPr>
              <w:t>25</w:t>
            </w:r>
          </w:p>
        </w:tc>
        <w:tc>
          <w:tcPr>
            <w:tcW w:w="567" w:type="dxa"/>
            <w:tcBorders>
              <w:left w:val="nil"/>
              <w:bottom w:val="single" w:sz="4" w:space="0" w:color="auto"/>
              <w:right w:val="nil"/>
            </w:tcBorders>
            <w:vAlign w:val="center"/>
          </w:tcPr>
          <w:p w14:paraId="200882B7"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50</w:t>
            </w:r>
          </w:p>
        </w:tc>
        <w:tc>
          <w:tcPr>
            <w:tcW w:w="680" w:type="dxa"/>
            <w:tcBorders>
              <w:left w:val="nil"/>
              <w:bottom w:val="single" w:sz="4" w:space="0" w:color="auto"/>
              <w:right w:val="nil"/>
            </w:tcBorders>
            <w:vAlign w:val="center"/>
          </w:tcPr>
          <w:p w14:paraId="018B57CA"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75</w:t>
            </w:r>
          </w:p>
        </w:tc>
        <w:tc>
          <w:tcPr>
            <w:tcW w:w="567" w:type="dxa"/>
            <w:tcBorders>
              <w:left w:val="nil"/>
              <w:bottom w:val="single" w:sz="4" w:space="0" w:color="auto"/>
              <w:right w:val="nil"/>
            </w:tcBorders>
            <w:vAlign w:val="center"/>
          </w:tcPr>
          <w:p w14:paraId="59B3816D"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100</w:t>
            </w:r>
          </w:p>
        </w:tc>
        <w:tc>
          <w:tcPr>
            <w:tcW w:w="567" w:type="dxa"/>
            <w:tcBorders>
              <w:left w:val="nil"/>
              <w:bottom w:val="single" w:sz="4" w:space="0" w:color="auto"/>
              <w:right w:val="nil"/>
            </w:tcBorders>
            <w:vAlign w:val="center"/>
          </w:tcPr>
          <w:p w14:paraId="56791068"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125</w:t>
            </w:r>
          </w:p>
        </w:tc>
      </w:tr>
      <w:tr w:rsidR="003232A6" w:rsidRPr="00A44555" w14:paraId="0A8A33A8" w14:textId="77777777" w:rsidTr="000A11E2">
        <w:tc>
          <w:tcPr>
            <w:tcW w:w="795" w:type="dxa"/>
            <w:tcBorders>
              <w:top w:val="single" w:sz="4" w:space="0" w:color="auto"/>
              <w:left w:val="nil"/>
              <w:bottom w:val="single" w:sz="4" w:space="0" w:color="auto"/>
              <w:right w:val="nil"/>
            </w:tcBorders>
            <w:vAlign w:val="center"/>
          </w:tcPr>
          <w:p w14:paraId="66E9B93A" w14:textId="77777777" w:rsidR="003232A6" w:rsidRPr="00A44555" w:rsidRDefault="003232A6" w:rsidP="00F176E6">
            <w:pPr>
              <w:pStyle w:val="ListParagraph"/>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1</w:t>
            </w:r>
          </w:p>
        </w:tc>
        <w:tc>
          <w:tcPr>
            <w:tcW w:w="567" w:type="dxa"/>
            <w:tcBorders>
              <w:top w:val="single" w:sz="4" w:space="0" w:color="auto"/>
              <w:left w:val="nil"/>
              <w:bottom w:val="single" w:sz="4" w:space="0" w:color="auto"/>
              <w:right w:val="nil"/>
            </w:tcBorders>
            <w:vAlign w:val="center"/>
          </w:tcPr>
          <w:p w14:paraId="2F73DDE2"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0B13EB97"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1641B415"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680" w:type="dxa"/>
            <w:tcBorders>
              <w:top w:val="single" w:sz="4" w:space="0" w:color="auto"/>
              <w:left w:val="nil"/>
              <w:bottom w:val="single" w:sz="4" w:space="0" w:color="auto"/>
              <w:right w:val="nil"/>
            </w:tcBorders>
            <w:vAlign w:val="center"/>
          </w:tcPr>
          <w:p w14:paraId="71A65441"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57</w:t>
            </w:r>
          </w:p>
        </w:tc>
        <w:tc>
          <w:tcPr>
            <w:tcW w:w="567" w:type="dxa"/>
            <w:tcBorders>
              <w:top w:val="single" w:sz="4" w:space="0" w:color="auto"/>
              <w:left w:val="nil"/>
              <w:bottom w:val="single" w:sz="4" w:space="0" w:color="auto"/>
              <w:right w:val="nil"/>
            </w:tcBorders>
            <w:vAlign w:val="center"/>
          </w:tcPr>
          <w:p w14:paraId="14FB3E86"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54</w:t>
            </w:r>
          </w:p>
        </w:tc>
        <w:tc>
          <w:tcPr>
            <w:tcW w:w="567" w:type="dxa"/>
            <w:tcBorders>
              <w:top w:val="single" w:sz="4" w:space="0" w:color="auto"/>
              <w:left w:val="nil"/>
              <w:bottom w:val="single" w:sz="4" w:space="0" w:color="auto"/>
              <w:right w:val="nil"/>
            </w:tcBorders>
            <w:vAlign w:val="center"/>
          </w:tcPr>
          <w:p w14:paraId="059A465E"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w:t>
            </w:r>
          </w:p>
        </w:tc>
      </w:tr>
      <w:tr w:rsidR="003232A6" w:rsidRPr="00A44555" w14:paraId="5FEC0422" w14:textId="77777777" w:rsidTr="000A11E2">
        <w:tc>
          <w:tcPr>
            <w:tcW w:w="795" w:type="dxa"/>
            <w:tcBorders>
              <w:top w:val="single" w:sz="4" w:space="0" w:color="auto"/>
              <w:left w:val="nil"/>
              <w:bottom w:val="single" w:sz="4" w:space="0" w:color="auto"/>
              <w:right w:val="nil"/>
            </w:tcBorders>
            <w:vAlign w:val="center"/>
          </w:tcPr>
          <w:p w14:paraId="72EC6DA6" w14:textId="77777777" w:rsidR="003232A6" w:rsidRPr="00A44555" w:rsidRDefault="003232A6" w:rsidP="00F176E6">
            <w:pPr>
              <w:pStyle w:val="ListParagraph"/>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2</w:t>
            </w:r>
          </w:p>
        </w:tc>
        <w:tc>
          <w:tcPr>
            <w:tcW w:w="567" w:type="dxa"/>
            <w:tcBorders>
              <w:top w:val="single" w:sz="4" w:space="0" w:color="auto"/>
              <w:left w:val="nil"/>
              <w:bottom w:val="single" w:sz="4" w:space="0" w:color="auto"/>
              <w:right w:val="nil"/>
            </w:tcBorders>
            <w:vAlign w:val="center"/>
          </w:tcPr>
          <w:p w14:paraId="73376D4A"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3068B6FB"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3C4081D7"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58</w:t>
            </w:r>
          </w:p>
        </w:tc>
        <w:tc>
          <w:tcPr>
            <w:tcW w:w="680" w:type="dxa"/>
            <w:tcBorders>
              <w:top w:val="single" w:sz="4" w:space="0" w:color="auto"/>
              <w:left w:val="nil"/>
              <w:bottom w:val="single" w:sz="4" w:space="0" w:color="auto"/>
              <w:right w:val="nil"/>
            </w:tcBorders>
            <w:vAlign w:val="center"/>
          </w:tcPr>
          <w:p w14:paraId="11C1F9F6"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57</w:t>
            </w:r>
          </w:p>
        </w:tc>
        <w:tc>
          <w:tcPr>
            <w:tcW w:w="567" w:type="dxa"/>
            <w:tcBorders>
              <w:top w:val="single" w:sz="4" w:space="0" w:color="auto"/>
              <w:left w:val="nil"/>
              <w:bottom w:val="single" w:sz="4" w:space="0" w:color="auto"/>
              <w:right w:val="nil"/>
            </w:tcBorders>
            <w:vAlign w:val="center"/>
          </w:tcPr>
          <w:p w14:paraId="599F1893"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52</w:t>
            </w:r>
          </w:p>
        </w:tc>
        <w:tc>
          <w:tcPr>
            <w:tcW w:w="567" w:type="dxa"/>
            <w:tcBorders>
              <w:top w:val="single" w:sz="4" w:space="0" w:color="auto"/>
              <w:left w:val="nil"/>
              <w:bottom w:val="single" w:sz="4" w:space="0" w:color="auto"/>
              <w:right w:val="nil"/>
            </w:tcBorders>
            <w:vAlign w:val="center"/>
          </w:tcPr>
          <w:p w14:paraId="477EA0CF"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50</w:t>
            </w:r>
          </w:p>
        </w:tc>
      </w:tr>
      <w:tr w:rsidR="003232A6" w:rsidRPr="00A44555" w14:paraId="707A50E9" w14:textId="77777777" w:rsidTr="000A11E2">
        <w:tc>
          <w:tcPr>
            <w:tcW w:w="795" w:type="dxa"/>
            <w:tcBorders>
              <w:top w:val="single" w:sz="4" w:space="0" w:color="auto"/>
              <w:left w:val="nil"/>
              <w:bottom w:val="single" w:sz="4" w:space="0" w:color="auto"/>
              <w:right w:val="nil"/>
            </w:tcBorders>
            <w:vAlign w:val="center"/>
          </w:tcPr>
          <w:p w14:paraId="7C676B82" w14:textId="77777777" w:rsidR="003232A6" w:rsidRPr="00A44555" w:rsidRDefault="003232A6" w:rsidP="00F176E6">
            <w:pPr>
              <w:pStyle w:val="ListParagraph"/>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cs/>
              </w:rPr>
              <w:t>3</w:t>
            </w:r>
          </w:p>
        </w:tc>
        <w:tc>
          <w:tcPr>
            <w:tcW w:w="567" w:type="dxa"/>
            <w:tcBorders>
              <w:top w:val="single" w:sz="4" w:space="0" w:color="auto"/>
              <w:left w:val="nil"/>
              <w:bottom w:val="single" w:sz="4" w:space="0" w:color="auto"/>
              <w:right w:val="nil"/>
            </w:tcBorders>
            <w:vAlign w:val="center"/>
          </w:tcPr>
          <w:p w14:paraId="26944E4B"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228C54A9"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bottom w:val="single" w:sz="4" w:space="0" w:color="auto"/>
              <w:right w:val="nil"/>
            </w:tcBorders>
            <w:vAlign w:val="center"/>
          </w:tcPr>
          <w:p w14:paraId="7C98A0D2"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59</w:t>
            </w:r>
          </w:p>
        </w:tc>
        <w:tc>
          <w:tcPr>
            <w:tcW w:w="680" w:type="dxa"/>
            <w:tcBorders>
              <w:top w:val="single" w:sz="4" w:space="0" w:color="auto"/>
              <w:left w:val="nil"/>
              <w:bottom w:val="single" w:sz="4" w:space="0" w:color="auto"/>
              <w:right w:val="nil"/>
            </w:tcBorders>
            <w:vAlign w:val="center"/>
          </w:tcPr>
          <w:p w14:paraId="065E98CC"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56</w:t>
            </w:r>
          </w:p>
        </w:tc>
        <w:tc>
          <w:tcPr>
            <w:tcW w:w="567" w:type="dxa"/>
            <w:tcBorders>
              <w:top w:val="single" w:sz="4" w:space="0" w:color="auto"/>
              <w:left w:val="nil"/>
              <w:bottom w:val="single" w:sz="4" w:space="0" w:color="auto"/>
              <w:right w:val="nil"/>
            </w:tcBorders>
            <w:vAlign w:val="center"/>
          </w:tcPr>
          <w:p w14:paraId="76186B00"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53</w:t>
            </w:r>
          </w:p>
        </w:tc>
        <w:tc>
          <w:tcPr>
            <w:tcW w:w="567" w:type="dxa"/>
            <w:tcBorders>
              <w:top w:val="single" w:sz="4" w:space="0" w:color="auto"/>
              <w:left w:val="nil"/>
              <w:bottom w:val="single" w:sz="4" w:space="0" w:color="auto"/>
              <w:right w:val="nil"/>
            </w:tcBorders>
            <w:vAlign w:val="center"/>
          </w:tcPr>
          <w:p w14:paraId="21CDD53D"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48</w:t>
            </w:r>
          </w:p>
        </w:tc>
      </w:tr>
      <w:tr w:rsidR="003232A6" w:rsidRPr="00A44555" w14:paraId="041941BF" w14:textId="77777777" w:rsidTr="000A11E2">
        <w:tc>
          <w:tcPr>
            <w:tcW w:w="795" w:type="dxa"/>
            <w:tcBorders>
              <w:top w:val="single" w:sz="4" w:space="0" w:color="auto"/>
              <w:left w:val="nil"/>
              <w:bottom w:val="single" w:sz="4" w:space="0" w:color="auto"/>
              <w:right w:val="nil"/>
            </w:tcBorders>
            <w:vAlign w:val="center"/>
          </w:tcPr>
          <w:p w14:paraId="1F7EECFD" w14:textId="14C90516" w:rsidR="003232A6" w:rsidRPr="00A44555" w:rsidRDefault="00507A68" w:rsidP="00F176E6">
            <w:pPr>
              <w:pStyle w:val="ListParagraph"/>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Mean</w:t>
            </w:r>
          </w:p>
        </w:tc>
        <w:tc>
          <w:tcPr>
            <w:tcW w:w="567" w:type="dxa"/>
            <w:tcBorders>
              <w:top w:val="single" w:sz="4" w:space="0" w:color="auto"/>
              <w:left w:val="nil"/>
              <w:right w:val="nil"/>
            </w:tcBorders>
            <w:vAlign w:val="center"/>
          </w:tcPr>
          <w:p w14:paraId="63566094"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right w:val="nil"/>
            </w:tcBorders>
            <w:vAlign w:val="center"/>
          </w:tcPr>
          <w:p w14:paraId="03C3F03A"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60</w:t>
            </w:r>
          </w:p>
        </w:tc>
        <w:tc>
          <w:tcPr>
            <w:tcW w:w="567" w:type="dxa"/>
            <w:tcBorders>
              <w:top w:val="single" w:sz="4" w:space="0" w:color="auto"/>
              <w:left w:val="nil"/>
              <w:right w:val="nil"/>
            </w:tcBorders>
            <w:vAlign w:val="center"/>
          </w:tcPr>
          <w:p w14:paraId="0EE3881C"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59</w:t>
            </w:r>
          </w:p>
        </w:tc>
        <w:tc>
          <w:tcPr>
            <w:tcW w:w="680" w:type="dxa"/>
            <w:tcBorders>
              <w:top w:val="single" w:sz="4" w:space="0" w:color="auto"/>
              <w:left w:val="nil"/>
              <w:right w:val="nil"/>
            </w:tcBorders>
            <w:vAlign w:val="center"/>
          </w:tcPr>
          <w:p w14:paraId="49E96600"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56.67</w:t>
            </w:r>
          </w:p>
        </w:tc>
        <w:tc>
          <w:tcPr>
            <w:tcW w:w="567" w:type="dxa"/>
            <w:tcBorders>
              <w:top w:val="single" w:sz="4" w:space="0" w:color="auto"/>
              <w:left w:val="nil"/>
              <w:right w:val="nil"/>
            </w:tcBorders>
            <w:vAlign w:val="center"/>
          </w:tcPr>
          <w:p w14:paraId="19FAE0F3"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53</w:t>
            </w:r>
          </w:p>
        </w:tc>
        <w:tc>
          <w:tcPr>
            <w:tcW w:w="567" w:type="dxa"/>
            <w:tcBorders>
              <w:top w:val="single" w:sz="4" w:space="0" w:color="auto"/>
              <w:left w:val="nil"/>
              <w:right w:val="nil"/>
            </w:tcBorders>
            <w:vAlign w:val="center"/>
          </w:tcPr>
          <w:p w14:paraId="489480AD" w14:textId="77777777" w:rsidR="003232A6" w:rsidRPr="00A44555" w:rsidRDefault="003232A6" w:rsidP="00F176E6">
            <w:pPr>
              <w:pStyle w:val="ListParagraph"/>
              <w:tabs>
                <w:tab w:val="left" w:pos="380"/>
              </w:tabs>
              <w:spacing w:after="0" w:line="22" w:lineRule="atLeast"/>
              <w:ind w:left="0"/>
              <w:jc w:val="center"/>
              <w:rPr>
                <w:rFonts w:ascii="TH Sarabun New" w:eastAsia="TH Sarabun PSK" w:hAnsi="TH Sarabun New" w:cs="TH Sarabun New"/>
                <w:sz w:val="24"/>
                <w:szCs w:val="24"/>
              </w:rPr>
            </w:pPr>
            <w:r w:rsidRPr="00A44555">
              <w:rPr>
                <w:rFonts w:ascii="TH Sarabun New" w:eastAsia="TH Sarabun PSK" w:hAnsi="TH Sarabun New" w:cs="TH Sarabun New"/>
                <w:sz w:val="24"/>
                <w:szCs w:val="24"/>
              </w:rPr>
              <w:t>49</w:t>
            </w:r>
          </w:p>
        </w:tc>
      </w:tr>
    </w:tbl>
    <w:p w14:paraId="72102261" w14:textId="1475D128" w:rsidR="00507A68" w:rsidRPr="00A44555" w:rsidRDefault="00507A68" w:rsidP="00F176E6">
      <w:pPr>
        <w:spacing w:before="120" w:after="0" w:line="22" w:lineRule="atLeast"/>
        <w:ind w:firstLine="720"/>
        <w:rPr>
          <w:rFonts w:ascii="TH Sarabun New" w:eastAsia="TH Sarabun PSK" w:hAnsi="TH Sarabun New" w:cs="TH Sarabun New"/>
          <w:sz w:val="28"/>
        </w:rPr>
      </w:pPr>
      <w:r w:rsidRPr="00A44555">
        <w:rPr>
          <w:rFonts w:ascii="TH Sarabun New" w:eastAsia="TH Sarabun PSK" w:hAnsi="TH Sarabun New" w:cs="TH Sarabun New"/>
          <w:sz w:val="28"/>
        </w:rPr>
        <w:t xml:space="preserve">The performance evaluation revealed a gradual decline in FPS as the number of simulated objects increased. When the scene contained </w:t>
      </w:r>
      <w:r w:rsidRPr="00A44555">
        <w:rPr>
          <w:rFonts w:ascii="TH Sarabun New" w:eastAsia="TH Sarabun PSK" w:hAnsi="TH Sarabun New" w:cs="TH Sarabun New"/>
          <w:sz w:val="28"/>
          <w:cs/>
        </w:rPr>
        <w:t>0–25</w:t>
      </w:r>
      <w:r w:rsidRPr="00A44555">
        <w:rPr>
          <w:rFonts w:ascii="TH Sarabun New" w:eastAsia="TH Sarabun PSK" w:hAnsi="TH Sarabun New" w:cs="TH Sarabun New"/>
          <w:sz w:val="28"/>
        </w:rPr>
        <w:t xml:space="preserve"> objects, the simulation consistently maintained an average frame rate of </w:t>
      </w:r>
      <w:r w:rsidRPr="00A44555">
        <w:rPr>
          <w:rFonts w:ascii="TH Sarabun New" w:eastAsia="TH Sarabun PSK" w:hAnsi="TH Sarabun New" w:cs="TH Sarabun New"/>
          <w:sz w:val="28"/>
          <w:cs/>
        </w:rPr>
        <w:t>60</w:t>
      </w:r>
      <w:r w:rsidRPr="00A44555">
        <w:rPr>
          <w:rFonts w:ascii="TH Sarabun New" w:eastAsia="TH Sarabun PSK" w:hAnsi="TH Sarabun New" w:cs="TH Sarabun New"/>
          <w:sz w:val="28"/>
        </w:rPr>
        <w:t xml:space="preserve"> FPS, representing the maximum performance achieved during the experiment. This indicates that the program is capable of handling this workload efficiently while providing smooth and responsive real-time visualization.</w:t>
      </w:r>
    </w:p>
    <w:p w14:paraId="335542DA" w14:textId="77777777" w:rsidR="00507A68" w:rsidRDefault="00507A68" w:rsidP="00F176E6">
      <w:pPr>
        <w:pStyle w:val="ListParagraph"/>
        <w:spacing w:before="120" w:after="0" w:line="22" w:lineRule="atLeast"/>
        <w:ind w:left="0" w:firstLine="567"/>
        <w:rPr>
          <w:rFonts w:ascii="TH Sarabun New" w:eastAsia="TH Sarabun PSK" w:hAnsi="TH Sarabun New" w:cs="TH Sarabun New"/>
          <w:b/>
          <w:bCs/>
        </w:rPr>
      </w:pPr>
      <w:r w:rsidRPr="00A44555">
        <w:rPr>
          <w:rFonts w:ascii="TH Sarabun New" w:eastAsia="TH Sarabun PSK" w:hAnsi="TH Sarabun New" w:cs="TH Sarabun New"/>
          <w:sz w:val="28"/>
        </w:rPr>
        <w:t xml:space="preserve">As the number of objects increased to </w:t>
      </w:r>
      <w:r w:rsidRPr="00A44555">
        <w:rPr>
          <w:rFonts w:ascii="TH Sarabun New" w:eastAsia="TH Sarabun PSK" w:hAnsi="TH Sarabun New" w:cs="TH Sarabun New"/>
          <w:sz w:val="28"/>
          <w:cs/>
        </w:rPr>
        <w:t>50</w:t>
      </w:r>
      <w:r w:rsidRPr="00A44555">
        <w:rPr>
          <w:rFonts w:ascii="TH Sarabun New" w:eastAsia="TH Sarabun PSK" w:hAnsi="TH Sarabun New" w:cs="TH Sarabun New"/>
          <w:sz w:val="28"/>
        </w:rPr>
        <w:t xml:space="preserve">, a noticeable reduction in frame rate was observed, indicating a greater computational burden on the simulation engine. At the maximum test condition of </w:t>
      </w:r>
      <w:r w:rsidRPr="00A44555">
        <w:rPr>
          <w:rFonts w:ascii="TH Sarabun New" w:eastAsia="TH Sarabun PSK" w:hAnsi="TH Sarabun New" w:cs="TH Sarabun New"/>
          <w:sz w:val="28"/>
          <w:cs/>
        </w:rPr>
        <w:t xml:space="preserve">125 </w:t>
      </w:r>
      <w:r w:rsidRPr="00A44555">
        <w:rPr>
          <w:rFonts w:ascii="TH Sarabun New" w:eastAsia="TH Sarabun PSK" w:hAnsi="TH Sarabun New" w:cs="TH Sarabun New"/>
          <w:sz w:val="28"/>
        </w:rPr>
        <w:t xml:space="preserve">objects, the average frame rate decreased to </w:t>
      </w:r>
      <w:r w:rsidRPr="00A44555">
        <w:rPr>
          <w:rFonts w:ascii="TH Sarabun New" w:eastAsia="TH Sarabun PSK" w:hAnsi="TH Sarabun New" w:cs="TH Sarabun New"/>
          <w:sz w:val="28"/>
          <w:cs/>
        </w:rPr>
        <w:t xml:space="preserve">49 </w:t>
      </w:r>
      <w:r w:rsidRPr="00A44555">
        <w:rPr>
          <w:rFonts w:ascii="TH Sarabun New" w:eastAsia="TH Sarabun PSK" w:hAnsi="TH Sarabun New" w:cs="TH Sarabun New"/>
          <w:sz w:val="28"/>
        </w:rPr>
        <w:t xml:space="preserve">FPS. </w:t>
      </w:r>
      <w:r w:rsidRPr="00A44555">
        <w:rPr>
          <w:rFonts w:ascii="TH Sarabun New" w:eastAsia="TH Sarabun PSK" w:hAnsi="TH Sarabun New" w:cs="TH Sarabun New"/>
          <w:sz w:val="28"/>
        </w:rPr>
        <w:t>Although the program remained fully functional under this workload, users began to experience perceptible rendering latency and reduced visual smoothness. Nevertheless, the observed performance demonstrates that the simulation maintains an acceptable level of responsiveness even under relatively demanding computational conditions.</w:t>
      </w:r>
    </w:p>
    <w:p w14:paraId="519AF503" w14:textId="77777777" w:rsidR="00A44555" w:rsidRPr="00A44555" w:rsidRDefault="00A44555" w:rsidP="00F176E6">
      <w:pPr>
        <w:pStyle w:val="ListParagraph"/>
        <w:spacing w:before="120" w:after="0" w:line="22" w:lineRule="atLeast"/>
        <w:ind w:left="0" w:firstLine="567"/>
        <w:rPr>
          <w:rFonts w:ascii="TH Sarabun New" w:eastAsia="TH Sarabun PSK" w:hAnsi="TH Sarabun New" w:cs="TH Sarabun New"/>
          <w:b/>
          <w:bCs/>
        </w:rPr>
      </w:pPr>
    </w:p>
    <w:p w14:paraId="3DC6946D" w14:textId="458D04F3" w:rsidR="00F176E6" w:rsidRPr="00F176E6" w:rsidRDefault="00A44555" w:rsidP="00F176E6">
      <w:pPr>
        <w:spacing w:after="0" w:line="22" w:lineRule="atLeast"/>
        <w:rPr>
          <w:rFonts w:ascii="TH Sarabun New" w:eastAsia="TH Sarabun PSK" w:hAnsi="TH Sarabun New" w:cs="TH Sarabun New"/>
          <w:b/>
          <w:bCs/>
          <w:color w:val="000000"/>
          <w:sz w:val="28"/>
        </w:rPr>
      </w:pPr>
      <w:r w:rsidRPr="00A44555">
        <w:rPr>
          <w:rFonts w:ascii="TH Sarabun New" w:eastAsia="TH Sarabun PSK" w:hAnsi="TH Sarabun New" w:cs="TH Sarabun New"/>
          <w:b/>
          <w:bCs/>
          <w:sz w:val="28"/>
          <w:szCs w:val="36"/>
        </w:rPr>
        <w:t>C</w:t>
      </w:r>
      <w:r>
        <w:rPr>
          <w:rFonts w:ascii="TH Sarabun New" w:eastAsia="TH Sarabun PSK" w:hAnsi="TH Sarabun New" w:cs="TH Sarabun New"/>
          <w:b/>
          <w:bCs/>
          <w:color w:val="000000"/>
          <w:sz w:val="28"/>
        </w:rPr>
        <w:t>onclusions</w:t>
      </w:r>
    </w:p>
    <w:p w14:paraId="4E9E46DD" w14:textId="19194F91" w:rsidR="00F176E6" w:rsidRPr="00F176E6" w:rsidRDefault="00F176E6" w:rsidP="00452759">
      <w:pPr>
        <w:spacing w:after="0" w:line="22" w:lineRule="atLeast"/>
        <w:ind w:firstLine="720"/>
        <w:rPr>
          <w:rFonts w:ascii="TH Sarabun New" w:eastAsia="TH Sarabun PSK" w:hAnsi="TH Sarabun New" w:cs="TH Sarabun New"/>
          <w:color w:val="000000"/>
          <w:sz w:val="28"/>
        </w:rPr>
      </w:pPr>
      <w:r w:rsidRPr="00F176E6">
        <w:rPr>
          <w:rFonts w:ascii="TH Sarabun New" w:eastAsia="TH Sarabun PSK" w:hAnsi="TH Sarabun New" w:cs="TH Sarabun New"/>
          <w:color w:val="000000"/>
          <w:sz w:val="28"/>
        </w:rPr>
        <w:t xml:space="preserve">This project successfully developed a </w:t>
      </w:r>
      <w:r>
        <w:rPr>
          <w:rFonts w:ascii="TH Sarabun New" w:eastAsia="TH Sarabun PSK" w:hAnsi="TH Sarabun New" w:cs="TH Sarabun New"/>
          <w:color w:val="000000"/>
          <w:sz w:val="28"/>
        </w:rPr>
        <w:t>Rigid Body Dynamics Simulation Program</w:t>
      </w:r>
      <w:r w:rsidRPr="00F176E6">
        <w:rPr>
          <w:rFonts w:ascii="TH Sarabun New" w:eastAsia="TH Sarabun PSK" w:hAnsi="TH Sarabun New" w:cs="TH Sarabun New"/>
          <w:color w:val="000000"/>
          <w:sz w:val="28"/>
        </w:rPr>
        <w:t>, a physics-based simulation application designed to facilitate the study and visualization of rigid body dynamics for students, educators, and individuals interested in physics. The simulation was developed using the Unity game engine, enabling an interactive environment in which users can observe and analyze physical phenomena in real time.</w:t>
      </w:r>
    </w:p>
    <w:p w14:paraId="1C56A1FD" w14:textId="7B0E35D4" w:rsidR="00F176E6" w:rsidRPr="00F176E6" w:rsidRDefault="00F176E6" w:rsidP="00452759">
      <w:pPr>
        <w:spacing w:after="0" w:line="22" w:lineRule="atLeast"/>
        <w:ind w:firstLine="720"/>
        <w:rPr>
          <w:rFonts w:ascii="TH Sarabun New" w:eastAsia="TH Sarabun PSK" w:hAnsi="TH Sarabun New" w:cs="TH Sarabun New"/>
          <w:color w:val="000000"/>
          <w:sz w:val="28"/>
        </w:rPr>
      </w:pPr>
      <w:r w:rsidRPr="00F176E6">
        <w:rPr>
          <w:rFonts w:ascii="TH Sarabun New" w:eastAsia="TH Sarabun PSK" w:hAnsi="TH Sarabun New" w:cs="TH Sarabun New"/>
          <w:color w:val="000000"/>
          <w:sz w:val="28"/>
        </w:rPr>
        <w:t>Performance evaluation demonstrated that the simulation achieved a high level of accuracy. The program was validated through three experimental scenarios, including a free-fall simulation in which an object was released from a height of 10 meters above the reference plane (Y = 0) with an initial velocity of zero. The object’s velocity along the Y-axis after one second was measured and compared over four repeated trials. The results indicated a high degree of consistency and reliability, confirming the accuracy of the simulation.</w:t>
      </w:r>
    </w:p>
    <w:p w14:paraId="42912420" w14:textId="77777777" w:rsidR="00F176E6" w:rsidRPr="00F176E6" w:rsidRDefault="00F176E6" w:rsidP="00452759">
      <w:pPr>
        <w:spacing w:after="0" w:line="22" w:lineRule="atLeast"/>
        <w:ind w:firstLine="720"/>
        <w:rPr>
          <w:rFonts w:ascii="TH Sarabun New" w:eastAsia="TH Sarabun PSK" w:hAnsi="TH Sarabun New" w:cs="TH Sarabun New"/>
          <w:color w:val="000000"/>
          <w:sz w:val="28"/>
        </w:rPr>
      </w:pPr>
      <w:r w:rsidRPr="00F176E6">
        <w:rPr>
          <w:rFonts w:ascii="TH Sarabun New" w:eastAsia="TH Sarabun PSK" w:hAnsi="TH Sarabun New" w:cs="TH Sarabun New"/>
          <w:color w:val="000000"/>
          <w:sz w:val="28"/>
        </w:rPr>
        <w:t xml:space="preserve">In terms of computational performance, the program exhibited excellent efficiency. Benchmark testing showed that the simulation maintained stable and responsive performance </w:t>
      </w:r>
      <w:r w:rsidRPr="00F176E6">
        <w:rPr>
          <w:rFonts w:ascii="TH Sarabun New" w:eastAsia="TH Sarabun PSK" w:hAnsi="TH Sarabun New" w:cs="TH Sarabun New"/>
          <w:color w:val="000000"/>
          <w:sz w:val="28"/>
        </w:rPr>
        <w:lastRenderedPageBreak/>
        <w:t>while handling between 0 and 50 rigid body objects simultaneously within a single scene.</w:t>
      </w:r>
    </w:p>
    <w:p w14:paraId="58DC2164" w14:textId="445C29EF" w:rsidR="00F176E6" w:rsidRPr="00A44555" w:rsidRDefault="00F176E6" w:rsidP="00F176E6">
      <w:pPr>
        <w:spacing w:after="0" w:line="22" w:lineRule="atLeast"/>
        <w:rPr>
          <w:rFonts w:ascii="TH Sarabun New" w:hAnsi="TH Sarabun New" w:cs="TH Sarabun New"/>
          <w:b/>
          <w:bCs/>
          <w:sz w:val="28"/>
        </w:rPr>
      </w:pPr>
    </w:p>
    <w:p w14:paraId="755599B0" w14:textId="6711585A" w:rsidR="00F176E6" w:rsidRPr="00F176E6" w:rsidRDefault="00F176E6" w:rsidP="00F176E6">
      <w:pPr>
        <w:pStyle w:val="BodyTextIndent2"/>
        <w:spacing w:after="0" w:line="22" w:lineRule="atLeast"/>
        <w:ind w:left="0"/>
        <w:rPr>
          <w:rFonts w:ascii="TH Sarabun New" w:hAnsi="TH Sarabun New" w:cs="TH Sarabun New"/>
          <w:b/>
          <w:bCs/>
          <w:sz w:val="28"/>
        </w:rPr>
      </w:pPr>
      <w:r w:rsidRPr="00F176E6">
        <w:rPr>
          <w:rFonts w:ascii="TH Sarabun New" w:hAnsi="TH Sarabun New" w:cs="TH Sarabun New"/>
          <w:b/>
          <w:bCs/>
          <w:sz w:val="28"/>
        </w:rPr>
        <w:t>Acknowledgements</w:t>
      </w:r>
    </w:p>
    <w:p w14:paraId="4888464F" w14:textId="73AC41BC" w:rsidR="00F176E6" w:rsidRPr="00F176E6" w:rsidRDefault="00F176E6" w:rsidP="00F176E6">
      <w:pPr>
        <w:pStyle w:val="BodyTextIndent2"/>
        <w:spacing w:after="0" w:line="22" w:lineRule="atLeast"/>
        <w:ind w:left="0" w:firstLine="720"/>
        <w:rPr>
          <w:rFonts w:ascii="TH Sarabun New" w:hAnsi="TH Sarabun New" w:cs="TH Sarabun New"/>
          <w:sz w:val="28"/>
        </w:rPr>
      </w:pPr>
      <w:r w:rsidRPr="00F176E6">
        <w:rPr>
          <w:rFonts w:ascii="TH Sarabun New" w:hAnsi="TH Sarabun New" w:cs="TH Sarabun New"/>
          <w:sz w:val="28"/>
        </w:rPr>
        <w:t xml:space="preserve">The seminar organizing team would like to express its deepest gratitude to the Faculty of Science, Chulalongkorn University, for granting access to the thesis that served as the foundation of this seminar. The invaluable academic resources and insights provided by the </w:t>
      </w:r>
      <w:proofErr w:type="gramStart"/>
      <w:r w:rsidRPr="00F176E6">
        <w:rPr>
          <w:rFonts w:ascii="TH Sarabun New" w:hAnsi="TH Sarabun New" w:cs="TH Sarabun New"/>
          <w:sz w:val="28"/>
        </w:rPr>
        <w:t>Faculty</w:t>
      </w:r>
      <w:proofErr w:type="gramEnd"/>
      <w:r w:rsidRPr="00F176E6">
        <w:rPr>
          <w:rFonts w:ascii="TH Sarabun New" w:hAnsi="TH Sarabun New" w:cs="TH Sarabun New"/>
          <w:sz w:val="28"/>
        </w:rPr>
        <w:t xml:space="preserve"> have played a crucial role in the successful completion of this scientific seminar.</w:t>
      </w:r>
    </w:p>
    <w:p w14:paraId="2F667CFC" w14:textId="2EFE2655" w:rsidR="00F176E6" w:rsidRDefault="00F176E6" w:rsidP="00F176E6">
      <w:pPr>
        <w:pStyle w:val="BodyTextIndent2"/>
        <w:spacing w:after="0" w:line="22" w:lineRule="atLeast"/>
        <w:ind w:left="0" w:firstLine="720"/>
        <w:rPr>
          <w:rFonts w:ascii="TH Sarabun New" w:hAnsi="TH Sarabun New" w:cs="TH Sarabun New"/>
        </w:rPr>
      </w:pPr>
      <w:r w:rsidRPr="00F176E6">
        <w:rPr>
          <w:rFonts w:ascii="TH Sarabun New" w:hAnsi="TH Sarabun New" w:cs="TH Sarabun New"/>
          <w:sz w:val="28"/>
        </w:rPr>
        <w:t>The team also wishes to extend its sincere appreciation to the teachers of the Science and Technology Learning Area at Princess Chulabhorn Science High School Chonburi, for their unwavering guidance, constructive advice, and continuous support throughout the preparation of this seminar. Their expertise and encouragement have been instrumental in enriching our understanding and ensuring the successful accomplishment of this work.</w:t>
      </w:r>
    </w:p>
    <w:p w14:paraId="119433F0" w14:textId="77777777" w:rsidR="00F176E6" w:rsidRPr="00F176E6" w:rsidRDefault="00F176E6" w:rsidP="00F176E6">
      <w:pPr>
        <w:pStyle w:val="BodyTextIndent2"/>
        <w:spacing w:after="0" w:line="22" w:lineRule="atLeast"/>
        <w:ind w:left="0" w:firstLine="720"/>
        <w:rPr>
          <w:rFonts w:ascii="TH Sarabun New" w:hAnsi="TH Sarabun New" w:cs="TH Sarabun New" w:hint="cs"/>
        </w:rPr>
      </w:pPr>
    </w:p>
    <w:p w14:paraId="065E63D8" w14:textId="1E87724A" w:rsidR="00F176E6" w:rsidRPr="00F176E6" w:rsidRDefault="00F176E6" w:rsidP="00F176E6">
      <w:pPr>
        <w:pStyle w:val="Heading3"/>
        <w:spacing w:line="22" w:lineRule="atLeast"/>
      </w:pPr>
      <w:r w:rsidRPr="00F176E6">
        <w:t>References</w:t>
      </w:r>
    </w:p>
    <w:p w14:paraId="6E290B0A" w14:textId="77777777" w:rsidR="00F176E6" w:rsidRPr="00F176E6" w:rsidRDefault="00F176E6" w:rsidP="00F176E6">
      <w:pPr>
        <w:spacing w:after="0" w:line="22" w:lineRule="atLeast"/>
        <w:ind w:firstLine="720"/>
        <w:rPr>
          <w:rFonts w:ascii="TH Sarabun New" w:eastAsia="TH Sarabun PSK" w:hAnsi="TH Sarabun New" w:cs="TH Sarabun New"/>
          <w:sz w:val="28"/>
        </w:rPr>
      </w:pPr>
      <w:r w:rsidRPr="00F176E6">
        <w:rPr>
          <w:rFonts w:ascii="TH Sarabun New" w:eastAsia="TH Sarabun PSK" w:hAnsi="TH Sarabun New" w:cs="TH Sarabun New"/>
          <w:sz w:val="28"/>
        </w:rPr>
        <w:t>Dare, W. A., &amp; Harold, S. S. (</w:t>
      </w:r>
      <w:r w:rsidRPr="00F176E6">
        <w:rPr>
          <w:rFonts w:ascii="TH Sarabun New" w:eastAsia="TH Sarabun PSK" w:hAnsi="TH Sarabun New" w:cs="TH Sarabun New"/>
          <w:sz w:val="28"/>
          <w:cs/>
        </w:rPr>
        <w:t xml:space="preserve">1983). </w:t>
      </w:r>
      <w:r w:rsidRPr="00F176E6">
        <w:rPr>
          <w:rFonts w:ascii="TH Sarabun New" w:eastAsia="TH Sarabun PSK" w:hAnsi="TH Sarabun New" w:cs="TH Sarabun New"/>
          <w:sz w:val="28"/>
        </w:rPr>
        <w:t>Physics for Engineering and Science. Schaum’s Outline Series in Engineering. New York, NY: McGraw-Hill.</w:t>
      </w:r>
    </w:p>
    <w:p w14:paraId="379979F7" w14:textId="77777777" w:rsidR="00F176E6" w:rsidRPr="00F176E6" w:rsidRDefault="00F176E6" w:rsidP="00F176E6">
      <w:pPr>
        <w:spacing w:after="0" w:line="22" w:lineRule="atLeast"/>
        <w:ind w:firstLine="720"/>
        <w:rPr>
          <w:rFonts w:ascii="TH Sarabun New" w:eastAsia="TH Sarabun PSK" w:hAnsi="TH Sarabun New" w:cs="TH Sarabun New"/>
          <w:sz w:val="28"/>
        </w:rPr>
      </w:pPr>
    </w:p>
    <w:p w14:paraId="15E8D1F9" w14:textId="77777777" w:rsidR="00F176E6" w:rsidRPr="00F176E6" w:rsidRDefault="00F176E6" w:rsidP="00F176E6">
      <w:pPr>
        <w:spacing w:after="0" w:line="22" w:lineRule="atLeast"/>
        <w:ind w:firstLine="720"/>
        <w:rPr>
          <w:rFonts w:ascii="TH Sarabun New" w:eastAsia="TH Sarabun PSK" w:hAnsi="TH Sarabun New" w:cs="TH Sarabun New"/>
          <w:sz w:val="28"/>
        </w:rPr>
      </w:pPr>
      <w:proofErr w:type="spellStart"/>
      <w:r w:rsidRPr="00F176E6">
        <w:rPr>
          <w:rFonts w:ascii="TH Sarabun New" w:eastAsia="TH Sarabun PSK" w:hAnsi="TH Sarabun New" w:cs="TH Sarabun New"/>
          <w:sz w:val="28"/>
        </w:rPr>
        <w:t>Laohudomphan</w:t>
      </w:r>
      <w:proofErr w:type="spellEnd"/>
      <w:r w:rsidRPr="00F176E6">
        <w:rPr>
          <w:rFonts w:ascii="TH Sarabun New" w:eastAsia="TH Sarabun PSK" w:hAnsi="TH Sarabun New" w:cs="TH Sarabun New"/>
          <w:sz w:val="28"/>
        </w:rPr>
        <w:t>, C. (</w:t>
      </w:r>
      <w:r w:rsidRPr="00F176E6">
        <w:rPr>
          <w:rFonts w:ascii="TH Sarabun New" w:eastAsia="TH Sarabun PSK" w:hAnsi="TH Sarabun New" w:cs="TH Sarabun New"/>
          <w:sz w:val="28"/>
          <w:cs/>
        </w:rPr>
        <w:t xml:space="preserve">2017). </w:t>
      </w:r>
      <w:r w:rsidRPr="00F176E6">
        <w:rPr>
          <w:rFonts w:ascii="TH Sarabun New" w:eastAsia="TH Sarabun PSK" w:hAnsi="TH Sarabun New" w:cs="TH Sarabun New"/>
          <w:sz w:val="28"/>
        </w:rPr>
        <w:t xml:space="preserve">Dessert Physics, Volume </w:t>
      </w:r>
      <w:r w:rsidRPr="00F176E6">
        <w:rPr>
          <w:rFonts w:ascii="TH Sarabun New" w:eastAsia="TH Sarabun PSK" w:hAnsi="TH Sarabun New" w:cs="TH Sarabun New"/>
          <w:sz w:val="28"/>
          <w:cs/>
        </w:rPr>
        <w:t>1 (7</w:t>
      </w:r>
      <w:proofErr w:type="spellStart"/>
      <w:r w:rsidRPr="00F176E6">
        <w:rPr>
          <w:rFonts w:ascii="TH Sarabun New" w:eastAsia="TH Sarabun PSK" w:hAnsi="TH Sarabun New" w:cs="TH Sarabun New"/>
          <w:sz w:val="28"/>
        </w:rPr>
        <w:t>th</w:t>
      </w:r>
      <w:proofErr w:type="spellEnd"/>
      <w:r w:rsidRPr="00F176E6">
        <w:rPr>
          <w:rFonts w:ascii="TH Sarabun New" w:eastAsia="TH Sarabun PSK" w:hAnsi="TH Sarabun New" w:cs="TH Sarabun New"/>
          <w:sz w:val="28"/>
        </w:rPr>
        <w:t xml:space="preserve"> ed.). Bangkok, Thailand: Chulalongkorn University Press.</w:t>
      </w:r>
    </w:p>
    <w:p w14:paraId="1FCBFDBF" w14:textId="77777777" w:rsidR="00F176E6" w:rsidRPr="00F176E6" w:rsidRDefault="00F176E6" w:rsidP="00F176E6">
      <w:pPr>
        <w:spacing w:after="0" w:line="22" w:lineRule="atLeast"/>
        <w:ind w:firstLine="720"/>
        <w:rPr>
          <w:rFonts w:ascii="TH Sarabun New" w:eastAsia="TH Sarabun PSK" w:hAnsi="TH Sarabun New" w:cs="TH Sarabun New"/>
          <w:sz w:val="28"/>
        </w:rPr>
      </w:pPr>
    </w:p>
    <w:p w14:paraId="6FD25C61" w14:textId="77777777" w:rsidR="00F176E6" w:rsidRPr="00F176E6" w:rsidRDefault="00F176E6" w:rsidP="00F176E6">
      <w:pPr>
        <w:spacing w:after="0" w:line="22" w:lineRule="atLeast"/>
        <w:ind w:firstLine="720"/>
        <w:rPr>
          <w:rFonts w:ascii="TH Sarabun New" w:eastAsia="TH Sarabun PSK" w:hAnsi="TH Sarabun New" w:cs="TH Sarabun New"/>
          <w:sz w:val="28"/>
        </w:rPr>
      </w:pPr>
      <w:r w:rsidRPr="00F176E6">
        <w:rPr>
          <w:rFonts w:ascii="TH Sarabun New" w:eastAsia="TH Sarabun PSK" w:hAnsi="TH Sarabun New" w:cs="TH Sarabun New"/>
          <w:sz w:val="28"/>
        </w:rPr>
        <w:t>Somphong, J. (</w:t>
      </w:r>
      <w:r w:rsidRPr="00F176E6">
        <w:rPr>
          <w:rFonts w:ascii="TH Sarabun New" w:eastAsia="TH Sarabun PSK" w:hAnsi="TH Sarabun New" w:cs="TH Sarabun New"/>
          <w:sz w:val="28"/>
          <w:cs/>
        </w:rPr>
        <w:t xml:space="preserve">2005). </w:t>
      </w:r>
      <w:r w:rsidRPr="00F176E6">
        <w:rPr>
          <w:rFonts w:ascii="TH Sarabun New" w:eastAsia="TH Sarabun PSK" w:hAnsi="TH Sarabun New" w:cs="TH Sarabun New"/>
          <w:sz w:val="28"/>
        </w:rPr>
        <w:t xml:space="preserve">University Physics </w:t>
      </w:r>
      <w:r w:rsidRPr="00F176E6">
        <w:rPr>
          <w:rFonts w:ascii="TH Sarabun New" w:eastAsia="TH Sarabun PSK" w:hAnsi="TH Sarabun New" w:cs="TH Sarabun New"/>
          <w:sz w:val="28"/>
          <w:cs/>
        </w:rPr>
        <w:t>1 (6</w:t>
      </w:r>
      <w:proofErr w:type="spellStart"/>
      <w:r w:rsidRPr="00F176E6">
        <w:rPr>
          <w:rFonts w:ascii="TH Sarabun New" w:eastAsia="TH Sarabun PSK" w:hAnsi="TH Sarabun New" w:cs="TH Sarabun New"/>
          <w:sz w:val="28"/>
        </w:rPr>
        <w:t>th</w:t>
      </w:r>
      <w:proofErr w:type="spellEnd"/>
      <w:r w:rsidRPr="00F176E6">
        <w:rPr>
          <w:rFonts w:ascii="TH Sarabun New" w:eastAsia="TH Sarabun PSK" w:hAnsi="TH Sarabun New" w:cs="TH Sarabun New"/>
          <w:sz w:val="28"/>
        </w:rPr>
        <w:t xml:space="preserve"> ed.). Bangkok, Thailand: Chulalongkorn University Press.</w:t>
      </w:r>
    </w:p>
    <w:p w14:paraId="742EE6D4" w14:textId="77777777" w:rsidR="00F176E6" w:rsidRPr="00F176E6" w:rsidRDefault="00F176E6" w:rsidP="00F176E6">
      <w:pPr>
        <w:spacing w:after="0" w:line="22" w:lineRule="atLeast"/>
        <w:ind w:firstLine="720"/>
        <w:rPr>
          <w:rFonts w:ascii="TH Sarabun New" w:eastAsia="TH Sarabun PSK" w:hAnsi="TH Sarabun New" w:cs="TH Sarabun New"/>
          <w:sz w:val="28"/>
        </w:rPr>
      </w:pPr>
    </w:p>
    <w:p w14:paraId="465A3AF1" w14:textId="77777777" w:rsidR="00F176E6" w:rsidRPr="00F176E6" w:rsidRDefault="00F176E6" w:rsidP="00F176E6">
      <w:pPr>
        <w:spacing w:after="0" w:line="22" w:lineRule="atLeast"/>
        <w:ind w:firstLine="720"/>
        <w:rPr>
          <w:rFonts w:ascii="TH Sarabun New" w:eastAsia="TH Sarabun PSK" w:hAnsi="TH Sarabun New" w:cs="TH Sarabun New"/>
          <w:sz w:val="28"/>
        </w:rPr>
      </w:pPr>
      <w:r w:rsidRPr="00F176E6">
        <w:rPr>
          <w:rFonts w:ascii="TH Sarabun New" w:eastAsia="TH Sarabun PSK" w:hAnsi="TH Sarabun New" w:cs="TH Sarabun New"/>
          <w:sz w:val="28"/>
        </w:rPr>
        <w:t>Unity Technologies. (</w:t>
      </w:r>
      <w:r w:rsidRPr="00F176E6">
        <w:rPr>
          <w:rFonts w:ascii="TH Sarabun New" w:eastAsia="TH Sarabun PSK" w:hAnsi="TH Sarabun New" w:cs="TH Sarabun New"/>
          <w:sz w:val="28"/>
          <w:cs/>
        </w:rPr>
        <w:t xml:space="preserve">2023). </w:t>
      </w:r>
      <w:r w:rsidRPr="00F176E6">
        <w:rPr>
          <w:rFonts w:ascii="TH Sarabun New" w:eastAsia="TH Sarabun PSK" w:hAnsi="TH Sarabun New" w:cs="TH Sarabun New"/>
          <w:sz w:val="28"/>
        </w:rPr>
        <w:t xml:space="preserve">Unity User Manual: Scripting in Unity for Experienced Programmers. Retrieved August </w:t>
      </w:r>
      <w:r w:rsidRPr="00F176E6">
        <w:rPr>
          <w:rFonts w:ascii="TH Sarabun New" w:eastAsia="TH Sarabun PSK" w:hAnsi="TH Sarabun New" w:cs="TH Sarabun New"/>
          <w:sz w:val="28"/>
          <w:cs/>
        </w:rPr>
        <w:t>2</w:t>
      </w:r>
      <w:r w:rsidRPr="00F176E6">
        <w:rPr>
          <w:rFonts w:ascii="TH Sarabun New" w:eastAsia="TH Sarabun PSK" w:hAnsi="TH Sarabun New" w:cs="TH Sarabun New"/>
          <w:sz w:val="28"/>
        </w:rPr>
        <w:t xml:space="preserve">, </w:t>
      </w:r>
      <w:r w:rsidRPr="00F176E6">
        <w:rPr>
          <w:rFonts w:ascii="TH Sarabun New" w:eastAsia="TH Sarabun PSK" w:hAnsi="TH Sarabun New" w:cs="TH Sarabun New"/>
          <w:sz w:val="28"/>
          <w:cs/>
        </w:rPr>
        <w:t>2025</w:t>
      </w:r>
      <w:r w:rsidRPr="00F176E6">
        <w:rPr>
          <w:rFonts w:ascii="TH Sarabun New" w:eastAsia="TH Sarabun PSK" w:hAnsi="TH Sarabun New" w:cs="TH Sarabun New"/>
          <w:sz w:val="28"/>
        </w:rPr>
        <w:t>, from https://unity.com/how-to/programming-unity</w:t>
      </w:r>
    </w:p>
    <w:p w14:paraId="0E9406FF" w14:textId="77777777" w:rsidR="00F176E6" w:rsidRPr="00F176E6" w:rsidRDefault="00F176E6" w:rsidP="00F176E6">
      <w:pPr>
        <w:spacing w:after="0" w:line="22" w:lineRule="atLeast"/>
        <w:ind w:firstLine="720"/>
        <w:rPr>
          <w:rFonts w:ascii="TH Sarabun New" w:eastAsia="TH Sarabun PSK" w:hAnsi="TH Sarabun New" w:cs="TH Sarabun New"/>
          <w:sz w:val="28"/>
        </w:rPr>
      </w:pPr>
    </w:p>
    <w:p w14:paraId="3F1A32B5" w14:textId="5FDD1723" w:rsidR="00F176E6" w:rsidRPr="00F176E6" w:rsidRDefault="00F176E6" w:rsidP="00F176E6">
      <w:pPr>
        <w:spacing w:after="0" w:line="22" w:lineRule="atLeast"/>
        <w:ind w:firstLine="720"/>
        <w:rPr>
          <w:rFonts w:ascii="TH Sarabun New" w:eastAsia="TH Sarabun PSK" w:hAnsi="TH Sarabun New" w:cs="TH Sarabun New" w:hint="cs"/>
          <w:sz w:val="28"/>
          <w:cs/>
        </w:rPr>
      </w:pPr>
      <w:r w:rsidRPr="00F176E6">
        <w:rPr>
          <w:rFonts w:ascii="TH Sarabun New" w:eastAsia="TH Sarabun PSK" w:hAnsi="TH Sarabun New" w:cs="TH Sarabun New"/>
          <w:sz w:val="28"/>
        </w:rPr>
        <w:t>W</w:t>
      </w:r>
      <w:r w:rsidRPr="00F176E6">
        <w:rPr>
          <w:rFonts w:ascii="TH Sarabun New" w:eastAsia="TH Sarabun PSK" w:hAnsi="TH Sarabun New" w:cs="TH Sarabun New"/>
          <w:sz w:val="28"/>
          <w:cs/>
        </w:rPr>
        <w:t>3</w:t>
      </w:r>
      <w:r w:rsidRPr="00F176E6">
        <w:rPr>
          <w:rFonts w:ascii="TH Sarabun New" w:eastAsia="TH Sarabun PSK" w:hAnsi="TH Sarabun New" w:cs="TH Sarabun New"/>
          <w:sz w:val="28"/>
        </w:rPr>
        <w:t xml:space="preserve">Schools. (n.d.). C# Get Started. Retrieved September </w:t>
      </w:r>
      <w:r w:rsidRPr="00F176E6">
        <w:rPr>
          <w:rFonts w:ascii="TH Sarabun New" w:eastAsia="TH Sarabun PSK" w:hAnsi="TH Sarabun New" w:cs="TH Sarabun New"/>
          <w:sz w:val="28"/>
          <w:cs/>
        </w:rPr>
        <w:t>8</w:t>
      </w:r>
      <w:r w:rsidRPr="00F176E6">
        <w:rPr>
          <w:rFonts w:ascii="TH Sarabun New" w:eastAsia="TH Sarabun PSK" w:hAnsi="TH Sarabun New" w:cs="TH Sarabun New"/>
          <w:sz w:val="28"/>
        </w:rPr>
        <w:t xml:space="preserve">, </w:t>
      </w:r>
      <w:r w:rsidRPr="00F176E6">
        <w:rPr>
          <w:rFonts w:ascii="TH Sarabun New" w:eastAsia="TH Sarabun PSK" w:hAnsi="TH Sarabun New" w:cs="TH Sarabun New"/>
          <w:sz w:val="28"/>
          <w:cs/>
        </w:rPr>
        <w:t>2025</w:t>
      </w:r>
      <w:r w:rsidRPr="00F176E6">
        <w:rPr>
          <w:rFonts w:ascii="TH Sarabun New" w:eastAsia="TH Sarabun PSK" w:hAnsi="TH Sarabun New" w:cs="TH Sarabun New"/>
          <w:sz w:val="28"/>
        </w:rPr>
        <w:t>, from https://www.w</w:t>
      </w:r>
      <w:r w:rsidRPr="00F176E6">
        <w:rPr>
          <w:rFonts w:ascii="TH Sarabun New" w:eastAsia="TH Sarabun PSK" w:hAnsi="TH Sarabun New" w:cs="TH Sarabun New"/>
          <w:sz w:val="28"/>
          <w:cs/>
        </w:rPr>
        <w:t>3</w:t>
      </w:r>
      <w:r w:rsidRPr="00F176E6">
        <w:rPr>
          <w:rFonts w:ascii="TH Sarabun New" w:eastAsia="TH Sarabun PSK" w:hAnsi="TH Sarabun New" w:cs="TH Sarabun New"/>
          <w:sz w:val="28"/>
        </w:rPr>
        <w:t>schools.com/cs/</w:t>
      </w:r>
      <w:proofErr w:type="spellStart"/>
      <w:r w:rsidRPr="00F176E6">
        <w:rPr>
          <w:rFonts w:ascii="TH Sarabun New" w:eastAsia="TH Sarabun PSK" w:hAnsi="TH Sarabun New" w:cs="TH Sarabun New"/>
          <w:sz w:val="28"/>
        </w:rPr>
        <w:t>cs_getstarted.php</w:t>
      </w:r>
      <w:proofErr w:type="spellEnd"/>
    </w:p>
    <w:p w14:paraId="6F120CA6" w14:textId="77777777" w:rsidR="000A658C" w:rsidRPr="00A44555" w:rsidRDefault="000A658C" w:rsidP="00F176E6">
      <w:pPr>
        <w:spacing w:after="0" w:line="22" w:lineRule="atLeast"/>
        <w:ind w:firstLine="720"/>
        <w:jc w:val="thaiDistribute"/>
        <w:rPr>
          <w:rFonts w:ascii="TH Sarabun New" w:hAnsi="TH Sarabun New" w:cs="TH Sarabun New"/>
          <w:sz w:val="20"/>
          <w:szCs w:val="20"/>
        </w:rPr>
      </w:pPr>
    </w:p>
    <w:p w14:paraId="227C1C84" w14:textId="77777777" w:rsidR="000A658C" w:rsidRPr="00A44555" w:rsidRDefault="000A658C" w:rsidP="00F176E6">
      <w:pPr>
        <w:spacing w:line="22" w:lineRule="atLeast"/>
        <w:rPr>
          <w:rFonts w:ascii="TH Sarabun New" w:hAnsi="TH Sarabun New" w:cs="TH Sarabun New"/>
        </w:rPr>
      </w:pPr>
    </w:p>
    <w:p w14:paraId="01EEC54B" w14:textId="193F91B1" w:rsidR="00034F32" w:rsidRPr="00A44555" w:rsidRDefault="00034F32" w:rsidP="00F176E6">
      <w:pPr>
        <w:spacing w:line="22" w:lineRule="atLeast"/>
        <w:rPr>
          <w:rFonts w:ascii="TH Sarabun New" w:hAnsi="TH Sarabun New" w:cs="TH Sarabun New"/>
        </w:rPr>
      </w:pPr>
    </w:p>
    <w:sectPr w:rsidR="00034F32" w:rsidRPr="00A44555" w:rsidSect="00AF6558">
      <w:headerReference w:type="default" r:id="rId27"/>
      <w:footerReference w:type="even" r:id="rId28"/>
      <w:type w:val="continuous"/>
      <w:pgSz w:w="11906" w:h="16838"/>
      <w:pgMar w:top="1701" w:right="1134" w:bottom="1440" w:left="1701" w:header="720" w:footer="720" w:gutter="0"/>
      <w:pgNumType w:start="9"/>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E856" w14:textId="77777777" w:rsidR="00DE42CB" w:rsidRDefault="00DE42CB" w:rsidP="00282096">
      <w:pPr>
        <w:spacing w:after="0" w:line="240" w:lineRule="auto"/>
      </w:pPr>
      <w:r>
        <w:separator/>
      </w:r>
    </w:p>
  </w:endnote>
  <w:endnote w:type="continuationSeparator" w:id="0">
    <w:p w14:paraId="1CE7755D" w14:textId="77777777" w:rsidR="00DE42CB" w:rsidRDefault="00DE42CB"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927C" w14:textId="12E7B9B9" w:rsidR="00B22DEF" w:rsidRDefault="00B22DEF">
    <w:pPr>
      <w:pStyle w:val="Footer"/>
      <w:jc w:val="center"/>
    </w:pPr>
    <w:r>
      <w:rPr>
        <w:rFonts w:ascii="TH SarabunPSK" w:hAnsi="TH SarabunPSK" w:cs="TH SarabunPSK"/>
        <w:noProof/>
        <w:sz w:val="28"/>
        <w:cs/>
      </w:rPr>
      <w:drawing>
        <wp:anchor distT="0" distB="0" distL="114300" distR="114300" simplePos="0" relativeHeight="251665408" behindDoc="0" locked="0" layoutInCell="1" allowOverlap="1" wp14:anchorId="5ECCA79A" wp14:editId="10A63473">
          <wp:simplePos x="0" y="0"/>
          <wp:positionH relativeFrom="page">
            <wp:align>center</wp:align>
          </wp:positionH>
          <wp:positionV relativeFrom="paragraph">
            <wp:posOffset>109432</wp:posOffset>
          </wp:positionV>
          <wp:extent cx="7834343" cy="668740"/>
          <wp:effectExtent l="0" t="0" r="0" b="0"/>
          <wp:wrapNone/>
          <wp:docPr id="91953974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421881591"/>
        <w:docPartObj>
          <w:docPartGallery w:val="Page Numbers (Bottom of Page)"/>
          <w:docPartUnique/>
        </w:docPartObj>
      </w:sdtPr>
      <w:sdtContent>
        <w:r w:rsidRPr="00B22DEF">
          <w:rPr>
            <w:rFonts w:ascii="TH Sarabun New" w:hAnsi="TH Sarabun New" w:cs="TH Sarabun New"/>
            <w:sz w:val="28"/>
            <w:szCs w:val="36"/>
          </w:rPr>
          <w:fldChar w:fldCharType="begin"/>
        </w:r>
        <w:r w:rsidRPr="00B22DEF">
          <w:rPr>
            <w:rFonts w:ascii="TH Sarabun New" w:hAnsi="TH Sarabun New" w:cs="TH Sarabun New"/>
            <w:sz w:val="28"/>
            <w:szCs w:val="36"/>
          </w:rPr>
          <w:instrText xml:space="preserve"> PAGE   \* MERGEFORMAT </w:instrText>
        </w:r>
        <w:r w:rsidRPr="00B22DEF">
          <w:rPr>
            <w:rFonts w:ascii="TH Sarabun New" w:hAnsi="TH Sarabun New" w:cs="TH Sarabun New"/>
            <w:sz w:val="28"/>
            <w:szCs w:val="36"/>
          </w:rPr>
          <w:fldChar w:fldCharType="separate"/>
        </w:r>
        <w:r w:rsidRPr="00B22DEF">
          <w:rPr>
            <w:rFonts w:ascii="TH Sarabun New" w:hAnsi="TH Sarabun New" w:cs="TH Sarabun New"/>
            <w:noProof/>
            <w:sz w:val="28"/>
            <w:szCs w:val="36"/>
          </w:rPr>
          <w:t>2</w:t>
        </w:r>
        <w:r w:rsidRPr="00B22DEF">
          <w:rPr>
            <w:rFonts w:ascii="TH Sarabun New" w:hAnsi="TH Sarabun New" w:cs="TH Sarabun New"/>
            <w:noProof/>
            <w:sz w:val="28"/>
            <w:szCs w:val="36"/>
          </w:rPr>
          <w:fldChar w:fldCharType="end"/>
        </w:r>
      </w:sdtContent>
    </w:sdt>
  </w:p>
  <w:p w14:paraId="58600EBF" w14:textId="3C51DBF8" w:rsidR="00B22DEF" w:rsidRDefault="00B22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8685" w14:textId="77777777" w:rsidR="00DE42CB" w:rsidRDefault="00DE42CB" w:rsidP="00282096">
      <w:pPr>
        <w:spacing w:after="0" w:line="240" w:lineRule="auto"/>
      </w:pPr>
      <w:r>
        <w:separator/>
      </w:r>
    </w:p>
  </w:footnote>
  <w:footnote w:type="continuationSeparator" w:id="0">
    <w:p w14:paraId="4097D9B7" w14:textId="77777777" w:rsidR="00DE42CB" w:rsidRDefault="00DE42CB"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B409" w14:textId="75CF9CD0" w:rsidR="000A658C" w:rsidRDefault="000A658C">
    <w:pPr>
      <w:pStyle w:val="Header"/>
    </w:pPr>
    <w:r>
      <w:rPr>
        <w:noProof/>
      </w:rPr>
      <w:drawing>
        <wp:anchor distT="0" distB="0" distL="114300" distR="114300" simplePos="0" relativeHeight="251663360" behindDoc="1" locked="0" layoutInCell="1" allowOverlap="1" wp14:anchorId="38BFD0F2" wp14:editId="4531C764">
          <wp:simplePos x="0" y="0"/>
          <wp:positionH relativeFrom="page">
            <wp:align>right</wp:align>
          </wp:positionH>
          <wp:positionV relativeFrom="paragraph">
            <wp:posOffset>-450215</wp:posOffset>
          </wp:positionV>
          <wp:extent cx="7560046" cy="1299577"/>
          <wp:effectExtent l="0" t="0" r="3175" b="0"/>
          <wp:wrapNone/>
          <wp:docPr id="54512941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57500180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0B38D0"/>
    <w:multiLevelType w:val="multilevel"/>
    <w:tmpl w:val="A692D132"/>
    <w:lvl w:ilvl="0">
      <w:start w:val="4"/>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val="0"/>
        <w:bCs w:val="0"/>
        <w:sz w:val="28"/>
        <w:szCs w:val="28"/>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9721143"/>
    <w:multiLevelType w:val="multilevel"/>
    <w:tmpl w:val="C4403E60"/>
    <w:lvl w:ilvl="0">
      <w:start w:val="4"/>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E3005A0"/>
    <w:multiLevelType w:val="multilevel"/>
    <w:tmpl w:val="1996D0EA"/>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17148E9"/>
    <w:multiLevelType w:val="hybridMultilevel"/>
    <w:tmpl w:val="0992725E"/>
    <w:lvl w:ilvl="0" w:tplc="DE063FD0">
      <w:start w:val="1"/>
      <w:numFmt w:val="decimal"/>
      <w:lvlText w:val="%1)"/>
      <w:lvlJc w:val="left"/>
      <w:pPr>
        <w:ind w:left="927" w:hanging="360"/>
      </w:pPr>
      <w:rPr>
        <w:rFonts w:hint="default"/>
        <w:b/>
        <w:bCs/>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DA0708"/>
    <w:multiLevelType w:val="multilevel"/>
    <w:tmpl w:val="7A28D3CE"/>
    <w:lvl w:ilvl="0">
      <w:start w:val="5"/>
      <w:numFmt w:val="decimal"/>
      <w:lvlText w:val="%1."/>
      <w:lvlJc w:val="left"/>
      <w:pPr>
        <w:ind w:left="504" w:hanging="504"/>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9CC595D"/>
    <w:multiLevelType w:val="multilevel"/>
    <w:tmpl w:val="E45C3F1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2631" w:hanging="504"/>
      </w:pPr>
    </w:lvl>
    <w:lvl w:ilvl="3">
      <w:start w:val="1"/>
      <w:numFmt w:val="decimal"/>
      <w:lvlText w:val="%4)"/>
      <w:lvlJc w:val="left"/>
      <w:pPr>
        <w:ind w:left="1728" w:hanging="647"/>
      </w:pPr>
      <w:rPr>
        <w:rFonts w:ascii="TH Sarabun New" w:eastAsia="TH Sarabun PSK" w:hAnsi="TH Sarabun New" w:cs="TH Sarabun New"/>
        <w:sz w:val="28"/>
        <w:szCs w:val="28"/>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733212"/>
    <w:multiLevelType w:val="hybridMultilevel"/>
    <w:tmpl w:val="4ED4A0CC"/>
    <w:lvl w:ilvl="0" w:tplc="E97026A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A346C1"/>
    <w:multiLevelType w:val="multilevel"/>
    <w:tmpl w:val="5CF8092A"/>
    <w:lvl w:ilvl="0">
      <w:start w:val="1"/>
      <w:numFmt w:val="decimal"/>
      <w:lvlText w:val="%1"/>
      <w:lvlJc w:val="left"/>
      <w:pPr>
        <w:ind w:left="360" w:hanging="360"/>
      </w:pPr>
      <w:rPr>
        <w:rFonts w:hint="default"/>
        <w:b w:val="0"/>
        <w:sz w:val="28"/>
      </w:rPr>
    </w:lvl>
    <w:lvl w:ilvl="1">
      <w:start w:val="1"/>
      <w:numFmt w:val="decimal"/>
      <w:lvlText w:val="%1.%2"/>
      <w:lvlJc w:val="left"/>
      <w:pPr>
        <w:ind w:left="1800" w:hanging="360"/>
      </w:pPr>
      <w:rPr>
        <w:rFonts w:hint="default"/>
        <w:b w:val="0"/>
        <w:sz w:val="28"/>
      </w:rPr>
    </w:lvl>
    <w:lvl w:ilvl="2">
      <w:start w:val="1"/>
      <w:numFmt w:val="decimal"/>
      <w:lvlText w:val="%1.%2.%3"/>
      <w:lvlJc w:val="left"/>
      <w:pPr>
        <w:ind w:left="3600" w:hanging="720"/>
      </w:pPr>
      <w:rPr>
        <w:rFonts w:hint="default"/>
        <w:b w:val="0"/>
        <w:sz w:val="28"/>
      </w:rPr>
    </w:lvl>
    <w:lvl w:ilvl="3">
      <w:start w:val="1"/>
      <w:numFmt w:val="decimal"/>
      <w:lvlText w:val="%1.%2.%3.%4"/>
      <w:lvlJc w:val="left"/>
      <w:pPr>
        <w:ind w:left="5400" w:hanging="1080"/>
      </w:pPr>
      <w:rPr>
        <w:rFonts w:hint="default"/>
        <w:b w:val="0"/>
        <w:sz w:val="28"/>
      </w:rPr>
    </w:lvl>
    <w:lvl w:ilvl="4">
      <w:start w:val="1"/>
      <w:numFmt w:val="decimal"/>
      <w:lvlText w:val="%1.%2.%3.%4.%5"/>
      <w:lvlJc w:val="left"/>
      <w:pPr>
        <w:ind w:left="6840" w:hanging="1080"/>
      </w:pPr>
      <w:rPr>
        <w:rFonts w:hint="default"/>
        <w:b w:val="0"/>
        <w:sz w:val="28"/>
      </w:rPr>
    </w:lvl>
    <w:lvl w:ilvl="5">
      <w:start w:val="1"/>
      <w:numFmt w:val="decimal"/>
      <w:lvlText w:val="%1.%2.%3.%4.%5.%6"/>
      <w:lvlJc w:val="left"/>
      <w:pPr>
        <w:ind w:left="8640" w:hanging="1440"/>
      </w:pPr>
      <w:rPr>
        <w:rFonts w:hint="default"/>
        <w:b w:val="0"/>
        <w:sz w:val="28"/>
      </w:rPr>
    </w:lvl>
    <w:lvl w:ilvl="6">
      <w:start w:val="1"/>
      <w:numFmt w:val="decimal"/>
      <w:lvlText w:val="%1.%2.%3.%4.%5.%6.%7"/>
      <w:lvlJc w:val="left"/>
      <w:pPr>
        <w:ind w:left="10080" w:hanging="1440"/>
      </w:pPr>
      <w:rPr>
        <w:rFonts w:hint="default"/>
        <w:b w:val="0"/>
        <w:sz w:val="28"/>
      </w:rPr>
    </w:lvl>
    <w:lvl w:ilvl="7">
      <w:start w:val="1"/>
      <w:numFmt w:val="decimal"/>
      <w:lvlText w:val="%1.%2.%3.%4.%5.%6.%7.%8"/>
      <w:lvlJc w:val="left"/>
      <w:pPr>
        <w:ind w:left="11880" w:hanging="1800"/>
      </w:pPr>
      <w:rPr>
        <w:rFonts w:hint="default"/>
        <w:b w:val="0"/>
        <w:sz w:val="28"/>
      </w:rPr>
    </w:lvl>
    <w:lvl w:ilvl="8">
      <w:start w:val="1"/>
      <w:numFmt w:val="decimal"/>
      <w:lvlText w:val="%1.%2.%3.%4.%5.%6.%7.%8.%9"/>
      <w:lvlJc w:val="left"/>
      <w:pPr>
        <w:ind w:left="13320" w:hanging="1800"/>
      </w:pPr>
      <w:rPr>
        <w:rFonts w:hint="default"/>
        <w:b w:val="0"/>
        <w:sz w:val="28"/>
      </w:rPr>
    </w:lvl>
  </w:abstractNum>
  <w:num w:numId="1" w16cid:durableId="508910380">
    <w:abstractNumId w:val="0"/>
  </w:num>
  <w:num w:numId="2" w16cid:durableId="911936538">
    <w:abstractNumId w:val="7"/>
  </w:num>
  <w:num w:numId="3" w16cid:durableId="2143035115">
    <w:abstractNumId w:val="3"/>
  </w:num>
  <w:num w:numId="4" w16cid:durableId="1509757674">
    <w:abstractNumId w:val="6"/>
  </w:num>
  <w:num w:numId="5" w16cid:durableId="456725710">
    <w:abstractNumId w:val="2"/>
  </w:num>
  <w:num w:numId="6" w16cid:durableId="245697991">
    <w:abstractNumId w:val="1"/>
  </w:num>
  <w:num w:numId="7" w16cid:durableId="1532573901">
    <w:abstractNumId w:val="5"/>
  </w:num>
  <w:num w:numId="8" w16cid:durableId="578439209">
    <w:abstractNumId w:val="4"/>
  </w:num>
  <w:num w:numId="9" w16cid:durableId="2137596539">
    <w:abstractNumId w:val="9"/>
  </w:num>
  <w:num w:numId="10" w16cid:durableId="428698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33E1"/>
    <w:rsid w:val="000652F0"/>
    <w:rsid w:val="00090029"/>
    <w:rsid w:val="000917E1"/>
    <w:rsid w:val="000A070F"/>
    <w:rsid w:val="000A11E2"/>
    <w:rsid w:val="000A658C"/>
    <w:rsid w:val="000D1468"/>
    <w:rsid w:val="00135079"/>
    <w:rsid w:val="0019746D"/>
    <w:rsid w:val="0022607B"/>
    <w:rsid w:val="00242442"/>
    <w:rsid w:val="002579FC"/>
    <w:rsid w:val="00265EFE"/>
    <w:rsid w:val="00282096"/>
    <w:rsid w:val="00282391"/>
    <w:rsid w:val="002912A5"/>
    <w:rsid w:val="002C4F3F"/>
    <w:rsid w:val="002F28D8"/>
    <w:rsid w:val="00313C55"/>
    <w:rsid w:val="003232A6"/>
    <w:rsid w:val="00347A30"/>
    <w:rsid w:val="003548B4"/>
    <w:rsid w:val="00361F4B"/>
    <w:rsid w:val="00364E04"/>
    <w:rsid w:val="00386D57"/>
    <w:rsid w:val="00397926"/>
    <w:rsid w:val="003B5CCA"/>
    <w:rsid w:val="003D0428"/>
    <w:rsid w:val="00412F30"/>
    <w:rsid w:val="0042136F"/>
    <w:rsid w:val="00452759"/>
    <w:rsid w:val="00492645"/>
    <w:rsid w:val="004E6AAA"/>
    <w:rsid w:val="004F2994"/>
    <w:rsid w:val="00507A68"/>
    <w:rsid w:val="00574E22"/>
    <w:rsid w:val="005B16B7"/>
    <w:rsid w:val="005E3358"/>
    <w:rsid w:val="00601C21"/>
    <w:rsid w:val="00606306"/>
    <w:rsid w:val="00607882"/>
    <w:rsid w:val="00612DFB"/>
    <w:rsid w:val="006149CC"/>
    <w:rsid w:val="0064022F"/>
    <w:rsid w:val="00665BA5"/>
    <w:rsid w:val="006A0C8A"/>
    <w:rsid w:val="006C52D2"/>
    <w:rsid w:val="006C5E98"/>
    <w:rsid w:val="006F0C19"/>
    <w:rsid w:val="007129DA"/>
    <w:rsid w:val="00730DE0"/>
    <w:rsid w:val="00812E87"/>
    <w:rsid w:val="00830A6B"/>
    <w:rsid w:val="00833E61"/>
    <w:rsid w:val="00850F83"/>
    <w:rsid w:val="008742AD"/>
    <w:rsid w:val="00891B90"/>
    <w:rsid w:val="008A3514"/>
    <w:rsid w:val="00931B69"/>
    <w:rsid w:val="00952150"/>
    <w:rsid w:val="00957FCE"/>
    <w:rsid w:val="0098175B"/>
    <w:rsid w:val="009B3A64"/>
    <w:rsid w:val="009B5C67"/>
    <w:rsid w:val="009C7C43"/>
    <w:rsid w:val="009D016F"/>
    <w:rsid w:val="009D752D"/>
    <w:rsid w:val="009F35C9"/>
    <w:rsid w:val="009F528A"/>
    <w:rsid w:val="00A208A9"/>
    <w:rsid w:val="00A44555"/>
    <w:rsid w:val="00A52A5F"/>
    <w:rsid w:val="00A54431"/>
    <w:rsid w:val="00AB5886"/>
    <w:rsid w:val="00AD0BC7"/>
    <w:rsid w:val="00AD6477"/>
    <w:rsid w:val="00AF6558"/>
    <w:rsid w:val="00B07C32"/>
    <w:rsid w:val="00B22DEF"/>
    <w:rsid w:val="00B24034"/>
    <w:rsid w:val="00B310AB"/>
    <w:rsid w:val="00B63449"/>
    <w:rsid w:val="00B767BC"/>
    <w:rsid w:val="00B92631"/>
    <w:rsid w:val="00B953F2"/>
    <w:rsid w:val="00BD224E"/>
    <w:rsid w:val="00BD7D0E"/>
    <w:rsid w:val="00C23AFE"/>
    <w:rsid w:val="00C52B55"/>
    <w:rsid w:val="00C614C2"/>
    <w:rsid w:val="00C66B74"/>
    <w:rsid w:val="00CA15E0"/>
    <w:rsid w:val="00D00B4C"/>
    <w:rsid w:val="00D03888"/>
    <w:rsid w:val="00D10EFF"/>
    <w:rsid w:val="00D77296"/>
    <w:rsid w:val="00DC4EB1"/>
    <w:rsid w:val="00DD1E58"/>
    <w:rsid w:val="00DE42CB"/>
    <w:rsid w:val="00DE6C78"/>
    <w:rsid w:val="00E01E56"/>
    <w:rsid w:val="00E224E9"/>
    <w:rsid w:val="00E2502F"/>
    <w:rsid w:val="00E35620"/>
    <w:rsid w:val="00E4403C"/>
    <w:rsid w:val="00E80926"/>
    <w:rsid w:val="00E94A4D"/>
    <w:rsid w:val="00EE505C"/>
    <w:rsid w:val="00F021E9"/>
    <w:rsid w:val="00F11CB8"/>
    <w:rsid w:val="00F176E6"/>
    <w:rsid w:val="00F442E6"/>
    <w:rsid w:val="00F553E9"/>
    <w:rsid w:val="00F63A3D"/>
    <w:rsid w:val="00F9672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2">
    <w:name w:val="heading 2"/>
    <w:basedOn w:val="Normal"/>
    <w:next w:val="Normal"/>
    <w:link w:val="Heading2Char"/>
    <w:uiPriority w:val="9"/>
    <w:unhideWhenUsed/>
    <w:qFormat/>
    <w:rsid w:val="00D03888"/>
    <w:pPr>
      <w:keepNext/>
      <w:spacing w:after="0"/>
      <w:jc w:val="thaiDistribute"/>
      <w:outlineLvl w:val="1"/>
    </w:pPr>
    <w:rPr>
      <w:rFonts w:ascii="TH Sarabun New" w:eastAsia="TH Sarabun PSK" w:hAnsi="TH Sarabun New" w:cs="TH Sarabun New"/>
      <w:b/>
      <w:bCs/>
      <w:sz w:val="28"/>
    </w:rPr>
  </w:style>
  <w:style w:type="paragraph" w:styleId="Heading3">
    <w:name w:val="heading 3"/>
    <w:basedOn w:val="Normal"/>
    <w:next w:val="Normal"/>
    <w:link w:val="Heading3Char"/>
    <w:uiPriority w:val="9"/>
    <w:unhideWhenUsed/>
    <w:qFormat/>
    <w:rsid w:val="00F176E6"/>
    <w:pPr>
      <w:keepNext/>
      <w:spacing w:after="0"/>
      <w:outlineLvl w:val="2"/>
    </w:pPr>
    <w:rPr>
      <w:rFonts w:ascii="TH Sarabun New" w:eastAsia="TH Sarabun PSK" w:hAnsi="TH Sarabun New" w:cs="TH Sarabun New"/>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character" w:customStyle="1" w:styleId="Heading2Char">
    <w:name w:val="Heading 2 Char"/>
    <w:basedOn w:val="DefaultParagraphFont"/>
    <w:link w:val="Heading2"/>
    <w:uiPriority w:val="9"/>
    <w:rsid w:val="00D03888"/>
    <w:rPr>
      <w:rFonts w:ascii="TH Sarabun New" w:eastAsia="TH Sarabun PSK" w:hAnsi="TH Sarabun New" w:cs="TH Sarabun New"/>
      <w:b/>
      <w:bCs/>
      <w:sz w:val="28"/>
    </w:rPr>
  </w:style>
  <w:style w:type="paragraph" w:styleId="BodyTextIndent">
    <w:name w:val="Body Text Indent"/>
    <w:basedOn w:val="Normal"/>
    <w:link w:val="BodyTextIndentChar"/>
    <w:uiPriority w:val="99"/>
    <w:unhideWhenUsed/>
    <w:rsid w:val="00D03888"/>
    <w:pPr>
      <w:pBdr>
        <w:top w:val="nil"/>
        <w:left w:val="nil"/>
        <w:bottom w:val="nil"/>
        <w:right w:val="nil"/>
        <w:between w:val="nil"/>
      </w:pBdr>
      <w:spacing w:after="0"/>
      <w:ind w:left="360" w:firstLine="360"/>
    </w:pPr>
    <w:rPr>
      <w:rFonts w:ascii="TH Sarabun New" w:hAnsi="TH Sarabun New" w:cs="TH Sarabun New"/>
      <w:b/>
      <w:bCs/>
      <w:sz w:val="28"/>
    </w:rPr>
  </w:style>
  <w:style w:type="character" w:customStyle="1" w:styleId="BodyTextIndentChar">
    <w:name w:val="Body Text Indent Char"/>
    <w:basedOn w:val="DefaultParagraphFont"/>
    <w:link w:val="BodyTextIndent"/>
    <w:uiPriority w:val="99"/>
    <w:rsid w:val="00D03888"/>
    <w:rPr>
      <w:rFonts w:ascii="TH Sarabun New" w:hAnsi="TH Sarabun New" w:cs="TH Sarabun New"/>
      <w:b/>
      <w:bCs/>
      <w:sz w:val="28"/>
    </w:rPr>
  </w:style>
  <w:style w:type="paragraph" w:styleId="BodyTextIndent2">
    <w:name w:val="Body Text Indent 2"/>
    <w:basedOn w:val="Normal"/>
    <w:link w:val="BodyTextIndent2Char"/>
    <w:uiPriority w:val="99"/>
    <w:unhideWhenUsed/>
    <w:rsid w:val="003232A6"/>
    <w:pPr>
      <w:spacing w:after="120" w:line="480" w:lineRule="auto"/>
      <w:ind w:left="283"/>
    </w:pPr>
  </w:style>
  <w:style w:type="character" w:customStyle="1" w:styleId="BodyTextIndent2Char">
    <w:name w:val="Body Text Indent 2 Char"/>
    <w:basedOn w:val="DefaultParagraphFont"/>
    <w:link w:val="BodyTextIndent2"/>
    <w:uiPriority w:val="99"/>
    <w:rsid w:val="003232A6"/>
  </w:style>
  <w:style w:type="character" w:customStyle="1" w:styleId="Heading3Char">
    <w:name w:val="Heading 3 Char"/>
    <w:basedOn w:val="DefaultParagraphFont"/>
    <w:link w:val="Heading3"/>
    <w:uiPriority w:val="9"/>
    <w:rsid w:val="00F176E6"/>
    <w:rPr>
      <w:rFonts w:ascii="TH Sarabun New" w:eastAsia="TH Sarabun PSK" w:hAnsi="TH Sarabun New" w:cs="TH Sarabun New"/>
      <w:b/>
      <w:bCs/>
      <w:sz w:val="28"/>
    </w:rPr>
  </w:style>
  <w:style w:type="paragraph" w:styleId="BodyTextIndent3">
    <w:name w:val="Body Text Indent 3"/>
    <w:basedOn w:val="Normal"/>
    <w:link w:val="BodyTextIndent3Char"/>
    <w:uiPriority w:val="99"/>
    <w:unhideWhenUsed/>
    <w:rsid w:val="00452759"/>
    <w:pPr>
      <w:pBdr>
        <w:top w:val="nil"/>
        <w:left w:val="nil"/>
        <w:bottom w:val="nil"/>
        <w:right w:val="nil"/>
        <w:between w:val="nil"/>
      </w:pBdr>
      <w:spacing w:before="120" w:after="0" w:line="22" w:lineRule="atLeast"/>
      <w:ind w:firstLine="720"/>
      <w:jc w:val="both"/>
    </w:pPr>
    <w:rPr>
      <w:rFonts w:ascii="TH Sarabun New" w:eastAsia="TH Sarabun PSK" w:hAnsi="TH Sarabun New" w:cs="TH Sarabun New"/>
      <w:color w:val="000000"/>
      <w:sz w:val="28"/>
    </w:rPr>
  </w:style>
  <w:style w:type="character" w:customStyle="1" w:styleId="BodyTextIndent3Char">
    <w:name w:val="Body Text Indent 3 Char"/>
    <w:basedOn w:val="DefaultParagraphFont"/>
    <w:link w:val="BodyTextIndent3"/>
    <w:uiPriority w:val="99"/>
    <w:rsid w:val="00452759"/>
    <w:rPr>
      <w:rFonts w:ascii="TH Sarabun New" w:eastAsia="TH Sarabun PSK" w:hAnsi="TH Sarabun New" w:cs="TH Sarabun New"/>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2ca92d65a9bdb1d/Documents/Mechanical%20Energy%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latin typeface="TH Sarabun New" panose="020B0500040200020003" pitchFamily="34" charset="-34"/>
                <a:cs typeface="TH Sarabun New" panose="020B0500040200020003" pitchFamily="34" charset="-34"/>
              </a:rPr>
              <a:t>Changes in the Formula-computed Mechanical Energy Compared to the Formula-computed Value</a:t>
            </a:r>
            <a:r>
              <a:rPr lang="th-TH" sz="1200">
                <a:effectLst/>
                <a:latin typeface="TH Sarabun New" panose="020B0500040200020003" pitchFamily="34" charset="-34"/>
                <a:cs typeface="TH Sarabun New" panose="020B0500040200020003" pitchFamily="34" charset="-34"/>
              </a:rPr>
              <a:t> </a:t>
            </a:r>
            <a:r>
              <a:rPr lang="en-US" sz="1200">
                <a:effectLst/>
                <a:latin typeface="TH Sarabun New" panose="020B0500040200020003" pitchFamily="34" charset="-34"/>
                <a:cs typeface="TH Sarabun New" panose="020B0500040200020003" pitchFamily="34" charset="-34"/>
              </a:rPr>
              <a:t>Over the Seconds 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Sheet1!$F$56</c:f>
              <c:strCache>
                <c:ptCount val="1"/>
                <c:pt idx="0">
                  <c:v>ค่าที่ได้จากโปรแกรม</c:v>
                </c:pt>
              </c:strCache>
            </c:strRef>
          </c:tx>
          <c:spPr>
            <a:ln w="28575" cap="rnd">
              <a:solidFill>
                <a:schemeClr val="accent1"/>
              </a:solidFill>
              <a:round/>
            </a:ln>
            <a:effectLst/>
          </c:spPr>
          <c:marker>
            <c:symbol val="none"/>
          </c:marker>
          <c:cat>
            <c:numRef>
              <c:f>Sheet1!$E$57:$E$257</c:f>
              <c:numCache>
                <c:formatCode>General</c:formatCode>
                <c:ptCount val="201"/>
                <c:pt idx="0">
                  <c:v>0</c:v>
                </c:pt>
                <c:pt idx="1">
                  <c:v>5.0000000000000044E-3</c:v>
                </c:pt>
                <c:pt idx="2">
                  <c:v>1.0000000000000009E-2</c:v>
                </c:pt>
                <c:pt idx="3">
                  <c:v>1.5000000000000013E-2</c:v>
                </c:pt>
                <c:pt idx="4">
                  <c:v>2.0000000000000018E-2</c:v>
                </c:pt>
                <c:pt idx="5">
                  <c:v>2.5000000000000022E-2</c:v>
                </c:pt>
                <c:pt idx="6">
                  <c:v>3.0000000000000027E-2</c:v>
                </c:pt>
                <c:pt idx="7">
                  <c:v>3.5000000000000031E-2</c:v>
                </c:pt>
                <c:pt idx="8">
                  <c:v>4.0000000000000036E-2</c:v>
                </c:pt>
                <c:pt idx="9">
                  <c:v>4.500000000000004E-2</c:v>
                </c:pt>
                <c:pt idx="10">
                  <c:v>5.0000000000000044E-2</c:v>
                </c:pt>
                <c:pt idx="11">
                  <c:v>5.5000000000000049E-2</c:v>
                </c:pt>
                <c:pt idx="12">
                  <c:v>6.0000000000000053E-2</c:v>
                </c:pt>
                <c:pt idx="13">
                  <c:v>6.4999999999999947E-2</c:v>
                </c:pt>
                <c:pt idx="14">
                  <c:v>6.9999999999999951E-2</c:v>
                </c:pt>
                <c:pt idx="15">
                  <c:v>7.4999999999999956E-2</c:v>
                </c:pt>
                <c:pt idx="16">
                  <c:v>7.999999999999996E-2</c:v>
                </c:pt>
                <c:pt idx="17">
                  <c:v>8.4999999999999964E-2</c:v>
                </c:pt>
                <c:pt idx="18">
                  <c:v>8.9999999999999969E-2</c:v>
                </c:pt>
                <c:pt idx="19">
                  <c:v>9.4999999999999973E-2</c:v>
                </c:pt>
                <c:pt idx="20">
                  <c:v>9.9999999999999978E-2</c:v>
                </c:pt>
                <c:pt idx="21">
                  <c:v>0.10499999999999998</c:v>
                </c:pt>
                <c:pt idx="22">
                  <c:v>0.10999999999999999</c:v>
                </c:pt>
                <c:pt idx="23">
                  <c:v>0.11499999999999999</c:v>
                </c:pt>
                <c:pt idx="24">
                  <c:v>0.12</c:v>
                </c:pt>
                <c:pt idx="25">
                  <c:v>0.125</c:v>
                </c:pt>
                <c:pt idx="26">
                  <c:v>0.13</c:v>
                </c:pt>
                <c:pt idx="27">
                  <c:v>0.13500000000000001</c:v>
                </c:pt>
                <c:pt idx="28">
                  <c:v>0.14000000000000001</c:v>
                </c:pt>
                <c:pt idx="29">
                  <c:v>0.14500000000000002</c:v>
                </c:pt>
                <c:pt idx="30">
                  <c:v>0.15000000000000002</c:v>
                </c:pt>
                <c:pt idx="31">
                  <c:v>0.15500000000000003</c:v>
                </c:pt>
                <c:pt idx="32">
                  <c:v>0.16000000000000003</c:v>
                </c:pt>
                <c:pt idx="33">
                  <c:v>0.16500000000000004</c:v>
                </c:pt>
                <c:pt idx="34">
                  <c:v>0.17000000000000004</c:v>
                </c:pt>
                <c:pt idx="35">
                  <c:v>0.17500000000000004</c:v>
                </c:pt>
                <c:pt idx="36">
                  <c:v>0.18000000000000005</c:v>
                </c:pt>
                <c:pt idx="37">
                  <c:v>0.18500000000000005</c:v>
                </c:pt>
                <c:pt idx="38">
                  <c:v>0.18999999999999995</c:v>
                </c:pt>
                <c:pt idx="39">
                  <c:v>0.19499999999999995</c:v>
                </c:pt>
                <c:pt idx="40">
                  <c:v>0.19999999999999996</c:v>
                </c:pt>
                <c:pt idx="41">
                  <c:v>0.20499999999999996</c:v>
                </c:pt>
                <c:pt idx="42">
                  <c:v>0.20999999999999996</c:v>
                </c:pt>
                <c:pt idx="43">
                  <c:v>0.21499999999999997</c:v>
                </c:pt>
                <c:pt idx="44">
                  <c:v>0.21999999999999997</c:v>
                </c:pt>
                <c:pt idx="45">
                  <c:v>0.22499999999999998</c:v>
                </c:pt>
                <c:pt idx="46">
                  <c:v>0.22999999999999998</c:v>
                </c:pt>
                <c:pt idx="47">
                  <c:v>0.23499999999999999</c:v>
                </c:pt>
                <c:pt idx="48">
                  <c:v>0.24</c:v>
                </c:pt>
                <c:pt idx="49">
                  <c:v>0.245</c:v>
                </c:pt>
                <c:pt idx="50">
                  <c:v>0.25</c:v>
                </c:pt>
                <c:pt idx="51">
                  <c:v>0.255</c:v>
                </c:pt>
                <c:pt idx="52">
                  <c:v>0.26</c:v>
                </c:pt>
                <c:pt idx="53">
                  <c:v>0.26500000000000001</c:v>
                </c:pt>
                <c:pt idx="54">
                  <c:v>0.27</c:v>
                </c:pt>
                <c:pt idx="55">
                  <c:v>0.27500000000000002</c:v>
                </c:pt>
                <c:pt idx="56">
                  <c:v>0.28000000000000003</c:v>
                </c:pt>
                <c:pt idx="57">
                  <c:v>0.28500000000000003</c:v>
                </c:pt>
                <c:pt idx="58">
                  <c:v>0.29000000000000004</c:v>
                </c:pt>
                <c:pt idx="59">
                  <c:v>0.29500000000000004</c:v>
                </c:pt>
                <c:pt idx="60">
                  <c:v>0.30000000000000004</c:v>
                </c:pt>
                <c:pt idx="61">
                  <c:v>0.30500000000000005</c:v>
                </c:pt>
                <c:pt idx="62">
                  <c:v>0.31000000000000005</c:v>
                </c:pt>
                <c:pt idx="63">
                  <c:v>0.31499999999999995</c:v>
                </c:pt>
                <c:pt idx="64">
                  <c:v>0.31999999999999995</c:v>
                </c:pt>
                <c:pt idx="65">
                  <c:v>0.32499999999999996</c:v>
                </c:pt>
                <c:pt idx="66">
                  <c:v>0.32999999999999996</c:v>
                </c:pt>
                <c:pt idx="67">
                  <c:v>0.33499999999999996</c:v>
                </c:pt>
                <c:pt idx="68">
                  <c:v>0.33999999999999997</c:v>
                </c:pt>
                <c:pt idx="69">
                  <c:v>0.34499999999999997</c:v>
                </c:pt>
                <c:pt idx="70">
                  <c:v>0.35</c:v>
                </c:pt>
                <c:pt idx="71">
                  <c:v>0.35499999999999998</c:v>
                </c:pt>
                <c:pt idx="72">
                  <c:v>0.36</c:v>
                </c:pt>
                <c:pt idx="73">
                  <c:v>0.36499999999999999</c:v>
                </c:pt>
                <c:pt idx="74">
                  <c:v>0.37</c:v>
                </c:pt>
                <c:pt idx="75">
                  <c:v>0.375</c:v>
                </c:pt>
                <c:pt idx="76">
                  <c:v>0.38</c:v>
                </c:pt>
                <c:pt idx="77">
                  <c:v>0.38500000000000001</c:v>
                </c:pt>
                <c:pt idx="78">
                  <c:v>0.39</c:v>
                </c:pt>
                <c:pt idx="79">
                  <c:v>0.39500000000000002</c:v>
                </c:pt>
                <c:pt idx="80">
                  <c:v>0.4</c:v>
                </c:pt>
                <c:pt idx="81">
                  <c:v>0.40500000000000003</c:v>
                </c:pt>
                <c:pt idx="82">
                  <c:v>0.41000000000000003</c:v>
                </c:pt>
                <c:pt idx="83">
                  <c:v>0.41500000000000004</c:v>
                </c:pt>
                <c:pt idx="84">
                  <c:v>0.42000000000000004</c:v>
                </c:pt>
                <c:pt idx="85">
                  <c:v>0.42500000000000004</c:v>
                </c:pt>
                <c:pt idx="86">
                  <c:v>0.43000000000000005</c:v>
                </c:pt>
                <c:pt idx="87">
                  <c:v>0.43500000000000005</c:v>
                </c:pt>
                <c:pt idx="88">
                  <c:v>0.43999999999999995</c:v>
                </c:pt>
                <c:pt idx="89">
                  <c:v>0.44499999999999995</c:v>
                </c:pt>
                <c:pt idx="90">
                  <c:v>0.44999999999999996</c:v>
                </c:pt>
                <c:pt idx="91">
                  <c:v>0.45499999999999996</c:v>
                </c:pt>
                <c:pt idx="92">
                  <c:v>0.45999999999999996</c:v>
                </c:pt>
                <c:pt idx="93">
                  <c:v>0.46499999999999997</c:v>
                </c:pt>
                <c:pt idx="94">
                  <c:v>0.47</c:v>
                </c:pt>
                <c:pt idx="95">
                  <c:v>0.47499999999999998</c:v>
                </c:pt>
                <c:pt idx="96">
                  <c:v>0.48</c:v>
                </c:pt>
                <c:pt idx="97">
                  <c:v>0.48499999999999999</c:v>
                </c:pt>
                <c:pt idx="98">
                  <c:v>0.49</c:v>
                </c:pt>
                <c:pt idx="99">
                  <c:v>0.495</c:v>
                </c:pt>
                <c:pt idx="100">
                  <c:v>0.5</c:v>
                </c:pt>
                <c:pt idx="101">
                  <c:v>0.505</c:v>
                </c:pt>
                <c:pt idx="102">
                  <c:v>0.51</c:v>
                </c:pt>
                <c:pt idx="103">
                  <c:v>0.51500000000000001</c:v>
                </c:pt>
                <c:pt idx="104">
                  <c:v>0.52</c:v>
                </c:pt>
                <c:pt idx="105">
                  <c:v>0.52500000000000002</c:v>
                </c:pt>
                <c:pt idx="106">
                  <c:v>0.53</c:v>
                </c:pt>
                <c:pt idx="107">
                  <c:v>0.53499999999999992</c:v>
                </c:pt>
                <c:pt idx="108">
                  <c:v>0.54</c:v>
                </c:pt>
                <c:pt idx="109">
                  <c:v>0.54499999999999993</c:v>
                </c:pt>
                <c:pt idx="110">
                  <c:v>0.55000000000000004</c:v>
                </c:pt>
                <c:pt idx="111">
                  <c:v>0.55499999999999994</c:v>
                </c:pt>
                <c:pt idx="112">
                  <c:v>0.56000000000000005</c:v>
                </c:pt>
                <c:pt idx="113">
                  <c:v>0.56500000000000106</c:v>
                </c:pt>
                <c:pt idx="114">
                  <c:v>0.57000000000000095</c:v>
                </c:pt>
                <c:pt idx="115">
                  <c:v>0.57500000000000107</c:v>
                </c:pt>
                <c:pt idx="116">
                  <c:v>0.58000000000000096</c:v>
                </c:pt>
                <c:pt idx="117">
                  <c:v>0.58500000000000107</c:v>
                </c:pt>
                <c:pt idx="118">
                  <c:v>0.59000000000000097</c:v>
                </c:pt>
                <c:pt idx="119">
                  <c:v>0.59500000000000097</c:v>
                </c:pt>
                <c:pt idx="120">
                  <c:v>0.60000000000000098</c:v>
                </c:pt>
                <c:pt idx="121">
                  <c:v>0.60500000000000098</c:v>
                </c:pt>
                <c:pt idx="122">
                  <c:v>0.61000000000000099</c:v>
                </c:pt>
                <c:pt idx="123">
                  <c:v>0.61500000000000099</c:v>
                </c:pt>
                <c:pt idx="124">
                  <c:v>0.62000000000000099</c:v>
                </c:pt>
                <c:pt idx="125">
                  <c:v>0.625000000000001</c:v>
                </c:pt>
                <c:pt idx="126">
                  <c:v>0.630000000000001</c:v>
                </c:pt>
                <c:pt idx="127">
                  <c:v>0.63500000000000101</c:v>
                </c:pt>
                <c:pt idx="128">
                  <c:v>0.64000000000000101</c:v>
                </c:pt>
                <c:pt idx="129">
                  <c:v>0.64500000000000102</c:v>
                </c:pt>
                <c:pt idx="130">
                  <c:v>0.65000000000000102</c:v>
                </c:pt>
                <c:pt idx="131">
                  <c:v>0.65500000000000103</c:v>
                </c:pt>
                <c:pt idx="132">
                  <c:v>0.66000000000000103</c:v>
                </c:pt>
                <c:pt idx="133">
                  <c:v>0.66500000000000092</c:v>
                </c:pt>
                <c:pt idx="134">
                  <c:v>0.67000000000000104</c:v>
                </c:pt>
                <c:pt idx="135">
                  <c:v>0.67500000000000093</c:v>
                </c:pt>
                <c:pt idx="136">
                  <c:v>0.68000000000000105</c:v>
                </c:pt>
                <c:pt idx="137">
                  <c:v>0.68500000000000094</c:v>
                </c:pt>
                <c:pt idx="138">
                  <c:v>0.69000000000000106</c:v>
                </c:pt>
                <c:pt idx="139">
                  <c:v>0.69500000000000095</c:v>
                </c:pt>
                <c:pt idx="140">
                  <c:v>0.70000000000000107</c:v>
                </c:pt>
                <c:pt idx="141">
                  <c:v>0.70500000000000096</c:v>
                </c:pt>
                <c:pt idx="142">
                  <c:v>0.71000000000000107</c:v>
                </c:pt>
                <c:pt idx="143">
                  <c:v>0.71500000000000097</c:v>
                </c:pt>
                <c:pt idx="144">
                  <c:v>0.72000000000000097</c:v>
                </c:pt>
                <c:pt idx="145">
                  <c:v>0.72500000000000098</c:v>
                </c:pt>
                <c:pt idx="146">
                  <c:v>0.73000000000000098</c:v>
                </c:pt>
                <c:pt idx="147">
                  <c:v>0.73500000000000099</c:v>
                </c:pt>
                <c:pt idx="148">
                  <c:v>0.74000000000000099</c:v>
                </c:pt>
                <c:pt idx="149">
                  <c:v>0.74500000000000099</c:v>
                </c:pt>
                <c:pt idx="150">
                  <c:v>0.750000000000001</c:v>
                </c:pt>
                <c:pt idx="151">
                  <c:v>0.755000000000001</c:v>
                </c:pt>
                <c:pt idx="152">
                  <c:v>0.76000000000000101</c:v>
                </c:pt>
                <c:pt idx="153">
                  <c:v>0.76500000000000101</c:v>
                </c:pt>
                <c:pt idx="154">
                  <c:v>0.77000000000000102</c:v>
                </c:pt>
                <c:pt idx="155">
                  <c:v>0.77500000000000102</c:v>
                </c:pt>
                <c:pt idx="156">
                  <c:v>0.78000000000000103</c:v>
                </c:pt>
                <c:pt idx="157">
                  <c:v>0.78500000000000103</c:v>
                </c:pt>
                <c:pt idx="158">
                  <c:v>0.79000000000000103</c:v>
                </c:pt>
                <c:pt idx="159">
                  <c:v>0.79500000000000104</c:v>
                </c:pt>
                <c:pt idx="160">
                  <c:v>0.80000000000000093</c:v>
                </c:pt>
                <c:pt idx="161">
                  <c:v>0.80500000000000105</c:v>
                </c:pt>
                <c:pt idx="162">
                  <c:v>0.81000000000000094</c:v>
                </c:pt>
                <c:pt idx="163">
                  <c:v>0.81500000000000106</c:v>
                </c:pt>
                <c:pt idx="164">
                  <c:v>0.82000000000000095</c:v>
                </c:pt>
                <c:pt idx="165">
                  <c:v>0.82500000000000107</c:v>
                </c:pt>
                <c:pt idx="166">
                  <c:v>0.83000000000000096</c:v>
                </c:pt>
                <c:pt idx="167">
                  <c:v>0.83500000000000096</c:v>
                </c:pt>
                <c:pt idx="168">
                  <c:v>0.84000000000000097</c:v>
                </c:pt>
                <c:pt idx="169">
                  <c:v>0.84500000000000097</c:v>
                </c:pt>
                <c:pt idx="170">
                  <c:v>0.85000000000000098</c:v>
                </c:pt>
                <c:pt idx="171">
                  <c:v>0.85500000000000098</c:v>
                </c:pt>
                <c:pt idx="172">
                  <c:v>0.86000000000000099</c:v>
                </c:pt>
                <c:pt idx="173">
                  <c:v>0.86500000000000099</c:v>
                </c:pt>
                <c:pt idx="174">
                  <c:v>0.87000000000000099</c:v>
                </c:pt>
                <c:pt idx="175">
                  <c:v>0.875000000000001</c:v>
                </c:pt>
                <c:pt idx="176">
                  <c:v>0.880000000000001</c:v>
                </c:pt>
                <c:pt idx="177">
                  <c:v>0.88500000000000101</c:v>
                </c:pt>
                <c:pt idx="178">
                  <c:v>0.89000000000000101</c:v>
                </c:pt>
                <c:pt idx="179">
                  <c:v>0.89500000000000102</c:v>
                </c:pt>
                <c:pt idx="180">
                  <c:v>0.90000000000000102</c:v>
                </c:pt>
                <c:pt idx="181">
                  <c:v>0.90500000000000103</c:v>
                </c:pt>
                <c:pt idx="182">
                  <c:v>0.91000000000000103</c:v>
                </c:pt>
                <c:pt idx="183">
                  <c:v>0.91500000000000103</c:v>
                </c:pt>
                <c:pt idx="184">
                  <c:v>0.92000000000000104</c:v>
                </c:pt>
                <c:pt idx="185">
                  <c:v>0.92500000000000104</c:v>
                </c:pt>
                <c:pt idx="186">
                  <c:v>0.93000000000000105</c:v>
                </c:pt>
                <c:pt idx="187">
                  <c:v>0.93500000000000105</c:v>
                </c:pt>
                <c:pt idx="188">
                  <c:v>0.94000000000000095</c:v>
                </c:pt>
                <c:pt idx="189">
                  <c:v>0.94500000000000095</c:v>
                </c:pt>
                <c:pt idx="190">
                  <c:v>0.95000000000000095</c:v>
                </c:pt>
                <c:pt idx="191">
                  <c:v>0.95500000000000096</c:v>
                </c:pt>
                <c:pt idx="192">
                  <c:v>0.96000000000000096</c:v>
                </c:pt>
                <c:pt idx="193">
                  <c:v>0.96500000000000097</c:v>
                </c:pt>
                <c:pt idx="194">
                  <c:v>0.97000000000000097</c:v>
                </c:pt>
                <c:pt idx="195">
                  <c:v>0.97500000000000098</c:v>
                </c:pt>
                <c:pt idx="196">
                  <c:v>0.98000000000000098</c:v>
                </c:pt>
                <c:pt idx="197">
                  <c:v>0.98500000000000099</c:v>
                </c:pt>
                <c:pt idx="198">
                  <c:v>0.99000000000000099</c:v>
                </c:pt>
                <c:pt idx="199">
                  <c:v>0.99500000000000099</c:v>
                </c:pt>
                <c:pt idx="200">
                  <c:v>1</c:v>
                </c:pt>
              </c:numCache>
            </c:numRef>
          </c:cat>
          <c:val>
            <c:numRef>
              <c:f>Sheet1!$F$57:$F$257</c:f>
              <c:numCache>
                <c:formatCode>General</c:formatCode>
                <c:ptCount val="201"/>
                <c:pt idx="0">
                  <c:v>191.3</c:v>
                </c:pt>
                <c:pt idx="1">
                  <c:v>191.29499999999999</c:v>
                </c:pt>
                <c:pt idx="2">
                  <c:v>191.29259999999999</c:v>
                </c:pt>
                <c:pt idx="3">
                  <c:v>191.28899999999999</c:v>
                </c:pt>
                <c:pt idx="4">
                  <c:v>191.28540000000001</c:v>
                </c:pt>
                <c:pt idx="5">
                  <c:v>191.2818</c:v>
                </c:pt>
                <c:pt idx="6">
                  <c:v>191.2782</c:v>
                </c:pt>
                <c:pt idx="7">
                  <c:v>191.27459999999999</c:v>
                </c:pt>
                <c:pt idx="8">
                  <c:v>191.27099999999999</c:v>
                </c:pt>
                <c:pt idx="9">
                  <c:v>191.26730000000001</c:v>
                </c:pt>
                <c:pt idx="10">
                  <c:v>191.2637</c:v>
                </c:pt>
                <c:pt idx="11">
                  <c:v>191.26009999999999</c:v>
                </c:pt>
                <c:pt idx="12">
                  <c:v>191.25649999999999</c:v>
                </c:pt>
                <c:pt idx="13">
                  <c:v>191.25290000000001</c:v>
                </c:pt>
                <c:pt idx="14">
                  <c:v>191.24930000000001</c:v>
                </c:pt>
                <c:pt idx="15">
                  <c:v>191.2457</c:v>
                </c:pt>
                <c:pt idx="16">
                  <c:v>191.24209999999999</c:v>
                </c:pt>
                <c:pt idx="17">
                  <c:v>191.23849999999999</c:v>
                </c:pt>
                <c:pt idx="18">
                  <c:v>191.23490000000001</c:v>
                </c:pt>
                <c:pt idx="19">
                  <c:v>191.2313</c:v>
                </c:pt>
                <c:pt idx="20">
                  <c:v>191.2276</c:v>
                </c:pt>
                <c:pt idx="21">
                  <c:v>191.22399999999999</c:v>
                </c:pt>
                <c:pt idx="22">
                  <c:v>191.22040000000001</c:v>
                </c:pt>
                <c:pt idx="23">
                  <c:v>191.21680000000001</c:v>
                </c:pt>
                <c:pt idx="24">
                  <c:v>191.2132</c:v>
                </c:pt>
                <c:pt idx="25">
                  <c:v>191.20959999999999</c:v>
                </c:pt>
                <c:pt idx="26">
                  <c:v>191.20599999999999</c:v>
                </c:pt>
                <c:pt idx="27">
                  <c:v>191.20240000000001</c:v>
                </c:pt>
                <c:pt idx="28">
                  <c:v>191.19880000000001</c:v>
                </c:pt>
                <c:pt idx="29">
                  <c:v>191.1952</c:v>
                </c:pt>
                <c:pt idx="30">
                  <c:v>191.19159999999999</c:v>
                </c:pt>
                <c:pt idx="31">
                  <c:v>191.18790000000001</c:v>
                </c:pt>
                <c:pt idx="32">
                  <c:v>191.18430000000001</c:v>
                </c:pt>
                <c:pt idx="33">
                  <c:v>191.1807</c:v>
                </c:pt>
                <c:pt idx="34">
                  <c:v>191.1771</c:v>
                </c:pt>
                <c:pt idx="35">
                  <c:v>191.17349999999999</c:v>
                </c:pt>
                <c:pt idx="36">
                  <c:v>191.16990000000001</c:v>
                </c:pt>
                <c:pt idx="37">
                  <c:v>191.16630000000001</c:v>
                </c:pt>
                <c:pt idx="38">
                  <c:v>191.1627</c:v>
                </c:pt>
                <c:pt idx="39">
                  <c:v>191.1591</c:v>
                </c:pt>
                <c:pt idx="40">
                  <c:v>191.15549999999999</c:v>
                </c:pt>
                <c:pt idx="41">
                  <c:v>191.15190000000001</c:v>
                </c:pt>
                <c:pt idx="42">
                  <c:v>191.1482</c:v>
                </c:pt>
                <c:pt idx="43">
                  <c:v>191.1446</c:v>
                </c:pt>
                <c:pt idx="44">
                  <c:v>191.14099999999999</c:v>
                </c:pt>
                <c:pt idx="45">
                  <c:v>191.13740000000001</c:v>
                </c:pt>
                <c:pt idx="46">
                  <c:v>191.13380000000001</c:v>
                </c:pt>
                <c:pt idx="47">
                  <c:v>191.1302</c:v>
                </c:pt>
                <c:pt idx="48">
                  <c:v>191.1266</c:v>
                </c:pt>
                <c:pt idx="49">
                  <c:v>191.12299999999999</c:v>
                </c:pt>
                <c:pt idx="50">
                  <c:v>191.11940000000001</c:v>
                </c:pt>
                <c:pt idx="51">
                  <c:v>191.11580000000001</c:v>
                </c:pt>
                <c:pt idx="52">
                  <c:v>191.1122</c:v>
                </c:pt>
                <c:pt idx="53">
                  <c:v>191.1086</c:v>
                </c:pt>
                <c:pt idx="54">
                  <c:v>191.10489999999999</c:v>
                </c:pt>
                <c:pt idx="55">
                  <c:v>191.10130000000001</c:v>
                </c:pt>
                <c:pt idx="56">
                  <c:v>191.0977</c:v>
                </c:pt>
                <c:pt idx="57">
                  <c:v>191.0941</c:v>
                </c:pt>
                <c:pt idx="58">
                  <c:v>191.09049999999999</c:v>
                </c:pt>
                <c:pt idx="59">
                  <c:v>191.08690000000001</c:v>
                </c:pt>
                <c:pt idx="60">
                  <c:v>191.08330000000001</c:v>
                </c:pt>
                <c:pt idx="61">
                  <c:v>191.0797</c:v>
                </c:pt>
                <c:pt idx="62">
                  <c:v>191.0761</c:v>
                </c:pt>
                <c:pt idx="63">
                  <c:v>191.07249999999999</c:v>
                </c:pt>
                <c:pt idx="64">
                  <c:v>191.06880000000001</c:v>
                </c:pt>
                <c:pt idx="65">
                  <c:v>191.0652</c:v>
                </c:pt>
                <c:pt idx="66">
                  <c:v>191.0616</c:v>
                </c:pt>
                <c:pt idx="67">
                  <c:v>191.05799999999999</c:v>
                </c:pt>
                <c:pt idx="68">
                  <c:v>191.05439999999999</c:v>
                </c:pt>
                <c:pt idx="69">
                  <c:v>191.05080000000001</c:v>
                </c:pt>
                <c:pt idx="70">
                  <c:v>191.0472</c:v>
                </c:pt>
                <c:pt idx="71">
                  <c:v>191.0436</c:v>
                </c:pt>
                <c:pt idx="72">
                  <c:v>191.04</c:v>
                </c:pt>
                <c:pt idx="73">
                  <c:v>191.03639999999999</c:v>
                </c:pt>
                <c:pt idx="74">
                  <c:v>191.03270000000001</c:v>
                </c:pt>
                <c:pt idx="75">
                  <c:v>191.0292</c:v>
                </c:pt>
                <c:pt idx="76">
                  <c:v>191.02549999999999</c:v>
                </c:pt>
                <c:pt idx="77">
                  <c:v>191.02189999999999</c:v>
                </c:pt>
                <c:pt idx="78">
                  <c:v>191.01830000000001</c:v>
                </c:pt>
                <c:pt idx="79">
                  <c:v>191.0147</c:v>
                </c:pt>
                <c:pt idx="80">
                  <c:v>191.0111</c:v>
                </c:pt>
                <c:pt idx="81">
                  <c:v>191.00749999999999</c:v>
                </c:pt>
                <c:pt idx="82">
                  <c:v>191.00389999999999</c:v>
                </c:pt>
                <c:pt idx="83">
                  <c:v>191.00030000000001</c:v>
                </c:pt>
                <c:pt idx="84">
                  <c:v>190.9967</c:v>
                </c:pt>
                <c:pt idx="85">
                  <c:v>190.9931</c:v>
                </c:pt>
                <c:pt idx="86">
                  <c:v>190.98949999999999</c:v>
                </c:pt>
                <c:pt idx="87">
                  <c:v>190.98580000000001</c:v>
                </c:pt>
                <c:pt idx="88">
                  <c:v>190.98220000000001</c:v>
                </c:pt>
                <c:pt idx="89">
                  <c:v>190.9786</c:v>
                </c:pt>
                <c:pt idx="90">
                  <c:v>190.97499999999999</c:v>
                </c:pt>
                <c:pt idx="91">
                  <c:v>190.97139999999999</c:v>
                </c:pt>
                <c:pt idx="92">
                  <c:v>190.96780000000001</c:v>
                </c:pt>
                <c:pt idx="93">
                  <c:v>190.96420000000001</c:v>
                </c:pt>
                <c:pt idx="94">
                  <c:v>190.9606</c:v>
                </c:pt>
                <c:pt idx="95">
                  <c:v>190.95699999999999</c:v>
                </c:pt>
                <c:pt idx="96">
                  <c:v>190.95339999999999</c:v>
                </c:pt>
                <c:pt idx="97">
                  <c:v>190.94980000000001</c:v>
                </c:pt>
                <c:pt idx="98">
                  <c:v>190.9462</c:v>
                </c:pt>
                <c:pt idx="99">
                  <c:v>190.9425</c:v>
                </c:pt>
                <c:pt idx="100">
                  <c:v>190.93889999999999</c:v>
                </c:pt>
                <c:pt idx="101">
                  <c:v>190.93530000000001</c:v>
                </c:pt>
                <c:pt idx="102">
                  <c:v>190.93170000000001</c:v>
                </c:pt>
                <c:pt idx="103">
                  <c:v>190.9281</c:v>
                </c:pt>
                <c:pt idx="104">
                  <c:v>190.92449999999999</c:v>
                </c:pt>
                <c:pt idx="105">
                  <c:v>190.92089999999999</c:v>
                </c:pt>
                <c:pt idx="106">
                  <c:v>190.91730000000001</c:v>
                </c:pt>
                <c:pt idx="107">
                  <c:v>190.91370000000001</c:v>
                </c:pt>
                <c:pt idx="108">
                  <c:v>190.91</c:v>
                </c:pt>
                <c:pt idx="109">
                  <c:v>190.90639999999999</c:v>
                </c:pt>
                <c:pt idx="110">
                  <c:v>190.90280000000001</c:v>
                </c:pt>
                <c:pt idx="111">
                  <c:v>190.89920000000001</c:v>
                </c:pt>
                <c:pt idx="112">
                  <c:v>190.8956</c:v>
                </c:pt>
                <c:pt idx="113">
                  <c:v>190.892</c:v>
                </c:pt>
                <c:pt idx="114">
                  <c:v>190.88839999999999</c:v>
                </c:pt>
                <c:pt idx="115">
                  <c:v>190.88480000000001</c:v>
                </c:pt>
                <c:pt idx="116">
                  <c:v>190.88120000000001</c:v>
                </c:pt>
                <c:pt idx="117">
                  <c:v>190.8776</c:v>
                </c:pt>
                <c:pt idx="118">
                  <c:v>190.874</c:v>
                </c:pt>
                <c:pt idx="119">
                  <c:v>190.87029999999999</c:v>
                </c:pt>
                <c:pt idx="120">
                  <c:v>190.86670000000001</c:v>
                </c:pt>
                <c:pt idx="121">
                  <c:v>190.8631</c:v>
                </c:pt>
                <c:pt idx="122">
                  <c:v>190.8595</c:v>
                </c:pt>
                <c:pt idx="123">
                  <c:v>190.85589999999999</c:v>
                </c:pt>
                <c:pt idx="124">
                  <c:v>190.85230000000001</c:v>
                </c:pt>
                <c:pt idx="125">
                  <c:v>190.84870000000001</c:v>
                </c:pt>
                <c:pt idx="126">
                  <c:v>190.8451</c:v>
                </c:pt>
                <c:pt idx="127">
                  <c:v>190.8415</c:v>
                </c:pt>
                <c:pt idx="128">
                  <c:v>190.83789999999999</c:v>
                </c:pt>
                <c:pt idx="129">
                  <c:v>190.83430000000001</c:v>
                </c:pt>
                <c:pt idx="130">
                  <c:v>190.8306</c:v>
                </c:pt>
                <c:pt idx="131">
                  <c:v>190.827</c:v>
                </c:pt>
                <c:pt idx="132">
                  <c:v>190.82339999999999</c:v>
                </c:pt>
                <c:pt idx="133">
                  <c:v>190.81979999999999</c:v>
                </c:pt>
                <c:pt idx="134">
                  <c:v>190.81620000000001</c:v>
                </c:pt>
                <c:pt idx="135">
                  <c:v>190.8126</c:v>
                </c:pt>
                <c:pt idx="136">
                  <c:v>190.809</c:v>
                </c:pt>
                <c:pt idx="137">
                  <c:v>190.80539999999999</c:v>
                </c:pt>
                <c:pt idx="138">
                  <c:v>190.80179999999999</c:v>
                </c:pt>
                <c:pt idx="139">
                  <c:v>190.79820000000001</c:v>
                </c:pt>
                <c:pt idx="140">
                  <c:v>190.7945</c:v>
                </c:pt>
                <c:pt idx="141">
                  <c:v>190.791</c:v>
                </c:pt>
                <c:pt idx="142">
                  <c:v>190.78729999999999</c:v>
                </c:pt>
                <c:pt idx="143">
                  <c:v>190.78370000000001</c:v>
                </c:pt>
                <c:pt idx="144">
                  <c:v>190.7801</c:v>
                </c:pt>
                <c:pt idx="145">
                  <c:v>190.7765</c:v>
                </c:pt>
                <c:pt idx="146">
                  <c:v>190.77289999999999</c:v>
                </c:pt>
                <c:pt idx="147">
                  <c:v>190.76934</c:v>
                </c:pt>
                <c:pt idx="148">
                  <c:v>190.76570000000001</c:v>
                </c:pt>
                <c:pt idx="149">
                  <c:v>190.7621</c:v>
                </c:pt>
                <c:pt idx="150">
                  <c:v>190.7585</c:v>
                </c:pt>
                <c:pt idx="151">
                  <c:v>190.75479999999999</c:v>
                </c:pt>
                <c:pt idx="152">
                  <c:v>190.75120000000001</c:v>
                </c:pt>
                <c:pt idx="153">
                  <c:v>190.74760000000001</c:v>
                </c:pt>
                <c:pt idx="154">
                  <c:v>190.744</c:v>
                </c:pt>
                <c:pt idx="155">
                  <c:v>190.74039999999999</c:v>
                </c:pt>
                <c:pt idx="156">
                  <c:v>190.73679999999999</c:v>
                </c:pt>
                <c:pt idx="157">
                  <c:v>190.73320000000001</c:v>
                </c:pt>
                <c:pt idx="158">
                  <c:v>190.7296</c:v>
                </c:pt>
                <c:pt idx="159">
                  <c:v>190.726</c:v>
                </c:pt>
                <c:pt idx="160">
                  <c:v>190.72239999999999</c:v>
                </c:pt>
                <c:pt idx="161">
                  <c:v>190.71879999999999</c:v>
                </c:pt>
                <c:pt idx="162">
                  <c:v>190.71510000000001</c:v>
                </c:pt>
                <c:pt idx="163">
                  <c:v>190.7115</c:v>
                </c:pt>
                <c:pt idx="164">
                  <c:v>190.7079</c:v>
                </c:pt>
                <c:pt idx="165">
                  <c:v>190.70429999999999</c:v>
                </c:pt>
                <c:pt idx="166">
                  <c:v>190.70070000000001</c:v>
                </c:pt>
                <c:pt idx="167">
                  <c:v>190.69710000000001</c:v>
                </c:pt>
                <c:pt idx="168">
                  <c:v>190.6935</c:v>
                </c:pt>
                <c:pt idx="169">
                  <c:v>190.68989999999999</c:v>
                </c:pt>
                <c:pt idx="170">
                  <c:v>190.68629999999999</c:v>
                </c:pt>
                <c:pt idx="171">
                  <c:v>190.68270000000001</c:v>
                </c:pt>
                <c:pt idx="172">
                  <c:v>190.67910000000001</c:v>
                </c:pt>
                <c:pt idx="173">
                  <c:v>190.6755</c:v>
                </c:pt>
                <c:pt idx="174">
                  <c:v>190.67189999999999</c:v>
                </c:pt>
                <c:pt idx="175">
                  <c:v>190.66829999999999</c:v>
                </c:pt>
                <c:pt idx="176">
                  <c:v>190.66470000000001</c:v>
                </c:pt>
                <c:pt idx="177">
                  <c:v>190.6611</c:v>
                </c:pt>
                <c:pt idx="178">
                  <c:v>190.6574</c:v>
                </c:pt>
                <c:pt idx="179">
                  <c:v>190.65379999999999</c:v>
                </c:pt>
                <c:pt idx="180">
                  <c:v>190.65020000000001</c:v>
                </c:pt>
                <c:pt idx="181">
                  <c:v>190.64660000000001</c:v>
                </c:pt>
                <c:pt idx="182">
                  <c:v>190.643</c:v>
                </c:pt>
                <c:pt idx="183">
                  <c:v>190.63939999999999</c:v>
                </c:pt>
                <c:pt idx="184">
                  <c:v>190.63579999999999</c:v>
                </c:pt>
                <c:pt idx="185">
                  <c:v>190.63220000000001</c:v>
                </c:pt>
                <c:pt idx="186">
                  <c:v>190.62860000000001</c:v>
                </c:pt>
                <c:pt idx="187">
                  <c:v>190.625</c:v>
                </c:pt>
                <c:pt idx="188">
                  <c:v>190.62139999999999</c:v>
                </c:pt>
                <c:pt idx="189">
                  <c:v>190.61779999999999</c:v>
                </c:pt>
                <c:pt idx="190">
                  <c:v>190.61420000000001</c:v>
                </c:pt>
                <c:pt idx="191">
                  <c:v>190.61060000000001</c:v>
                </c:pt>
                <c:pt idx="192">
                  <c:v>190.607</c:v>
                </c:pt>
                <c:pt idx="193">
                  <c:v>190.60339999999999</c:v>
                </c:pt>
                <c:pt idx="194">
                  <c:v>190.59979999999999</c:v>
                </c:pt>
                <c:pt idx="195">
                  <c:v>190.59620000000001</c:v>
                </c:pt>
                <c:pt idx="196">
                  <c:v>190.5926</c:v>
                </c:pt>
                <c:pt idx="197">
                  <c:v>190.5889</c:v>
                </c:pt>
                <c:pt idx="198">
                  <c:v>190.58529999999999</c:v>
                </c:pt>
                <c:pt idx="199">
                  <c:v>190.58170000000001</c:v>
                </c:pt>
                <c:pt idx="200">
                  <c:v>190.57810000000001</c:v>
                </c:pt>
              </c:numCache>
            </c:numRef>
          </c:val>
          <c:smooth val="0"/>
          <c:extLst>
            <c:ext xmlns:c16="http://schemas.microsoft.com/office/drawing/2014/chart" uri="{C3380CC4-5D6E-409C-BE32-E72D297353CC}">
              <c16:uniqueId val="{00000000-4363-418C-8B2C-C0459225FA8C}"/>
            </c:ext>
          </c:extLst>
        </c:ser>
        <c:ser>
          <c:idx val="1"/>
          <c:order val="1"/>
          <c:tx>
            <c:strRef>
              <c:f>Sheet1!$G$56</c:f>
              <c:strCache>
                <c:ptCount val="1"/>
                <c:pt idx="0">
                  <c:v>ค่าที่ได้จากการคำนวณ </c:v>
                </c:pt>
              </c:strCache>
            </c:strRef>
          </c:tx>
          <c:spPr>
            <a:ln w="28575" cap="rnd">
              <a:solidFill>
                <a:schemeClr val="accent2"/>
              </a:solidFill>
              <a:round/>
            </a:ln>
            <a:effectLst/>
          </c:spPr>
          <c:marker>
            <c:symbol val="none"/>
          </c:marker>
          <c:cat>
            <c:numRef>
              <c:f>Sheet1!$E$57:$E$257</c:f>
              <c:numCache>
                <c:formatCode>General</c:formatCode>
                <c:ptCount val="201"/>
                <c:pt idx="0">
                  <c:v>0</c:v>
                </c:pt>
                <c:pt idx="1">
                  <c:v>5.0000000000000044E-3</c:v>
                </c:pt>
                <c:pt idx="2">
                  <c:v>1.0000000000000009E-2</c:v>
                </c:pt>
                <c:pt idx="3">
                  <c:v>1.5000000000000013E-2</c:v>
                </c:pt>
                <c:pt idx="4">
                  <c:v>2.0000000000000018E-2</c:v>
                </c:pt>
                <c:pt idx="5">
                  <c:v>2.5000000000000022E-2</c:v>
                </c:pt>
                <c:pt idx="6">
                  <c:v>3.0000000000000027E-2</c:v>
                </c:pt>
                <c:pt idx="7">
                  <c:v>3.5000000000000031E-2</c:v>
                </c:pt>
                <c:pt idx="8">
                  <c:v>4.0000000000000036E-2</c:v>
                </c:pt>
                <c:pt idx="9">
                  <c:v>4.500000000000004E-2</c:v>
                </c:pt>
                <c:pt idx="10">
                  <c:v>5.0000000000000044E-2</c:v>
                </c:pt>
                <c:pt idx="11">
                  <c:v>5.5000000000000049E-2</c:v>
                </c:pt>
                <c:pt idx="12">
                  <c:v>6.0000000000000053E-2</c:v>
                </c:pt>
                <c:pt idx="13">
                  <c:v>6.4999999999999947E-2</c:v>
                </c:pt>
                <c:pt idx="14">
                  <c:v>6.9999999999999951E-2</c:v>
                </c:pt>
                <c:pt idx="15">
                  <c:v>7.4999999999999956E-2</c:v>
                </c:pt>
                <c:pt idx="16">
                  <c:v>7.999999999999996E-2</c:v>
                </c:pt>
                <c:pt idx="17">
                  <c:v>8.4999999999999964E-2</c:v>
                </c:pt>
                <c:pt idx="18">
                  <c:v>8.9999999999999969E-2</c:v>
                </c:pt>
                <c:pt idx="19">
                  <c:v>9.4999999999999973E-2</c:v>
                </c:pt>
                <c:pt idx="20">
                  <c:v>9.9999999999999978E-2</c:v>
                </c:pt>
                <c:pt idx="21">
                  <c:v>0.10499999999999998</c:v>
                </c:pt>
                <c:pt idx="22">
                  <c:v>0.10999999999999999</c:v>
                </c:pt>
                <c:pt idx="23">
                  <c:v>0.11499999999999999</c:v>
                </c:pt>
                <c:pt idx="24">
                  <c:v>0.12</c:v>
                </c:pt>
                <c:pt idx="25">
                  <c:v>0.125</c:v>
                </c:pt>
                <c:pt idx="26">
                  <c:v>0.13</c:v>
                </c:pt>
                <c:pt idx="27">
                  <c:v>0.13500000000000001</c:v>
                </c:pt>
                <c:pt idx="28">
                  <c:v>0.14000000000000001</c:v>
                </c:pt>
                <c:pt idx="29">
                  <c:v>0.14500000000000002</c:v>
                </c:pt>
                <c:pt idx="30">
                  <c:v>0.15000000000000002</c:v>
                </c:pt>
                <c:pt idx="31">
                  <c:v>0.15500000000000003</c:v>
                </c:pt>
                <c:pt idx="32">
                  <c:v>0.16000000000000003</c:v>
                </c:pt>
                <c:pt idx="33">
                  <c:v>0.16500000000000004</c:v>
                </c:pt>
                <c:pt idx="34">
                  <c:v>0.17000000000000004</c:v>
                </c:pt>
                <c:pt idx="35">
                  <c:v>0.17500000000000004</c:v>
                </c:pt>
                <c:pt idx="36">
                  <c:v>0.18000000000000005</c:v>
                </c:pt>
                <c:pt idx="37">
                  <c:v>0.18500000000000005</c:v>
                </c:pt>
                <c:pt idx="38">
                  <c:v>0.18999999999999995</c:v>
                </c:pt>
                <c:pt idx="39">
                  <c:v>0.19499999999999995</c:v>
                </c:pt>
                <c:pt idx="40">
                  <c:v>0.19999999999999996</c:v>
                </c:pt>
                <c:pt idx="41">
                  <c:v>0.20499999999999996</c:v>
                </c:pt>
                <c:pt idx="42">
                  <c:v>0.20999999999999996</c:v>
                </c:pt>
                <c:pt idx="43">
                  <c:v>0.21499999999999997</c:v>
                </c:pt>
                <c:pt idx="44">
                  <c:v>0.21999999999999997</c:v>
                </c:pt>
                <c:pt idx="45">
                  <c:v>0.22499999999999998</c:v>
                </c:pt>
                <c:pt idx="46">
                  <c:v>0.22999999999999998</c:v>
                </c:pt>
                <c:pt idx="47">
                  <c:v>0.23499999999999999</c:v>
                </c:pt>
                <c:pt idx="48">
                  <c:v>0.24</c:v>
                </c:pt>
                <c:pt idx="49">
                  <c:v>0.245</c:v>
                </c:pt>
                <c:pt idx="50">
                  <c:v>0.25</c:v>
                </c:pt>
                <c:pt idx="51">
                  <c:v>0.255</c:v>
                </c:pt>
                <c:pt idx="52">
                  <c:v>0.26</c:v>
                </c:pt>
                <c:pt idx="53">
                  <c:v>0.26500000000000001</c:v>
                </c:pt>
                <c:pt idx="54">
                  <c:v>0.27</c:v>
                </c:pt>
                <c:pt idx="55">
                  <c:v>0.27500000000000002</c:v>
                </c:pt>
                <c:pt idx="56">
                  <c:v>0.28000000000000003</c:v>
                </c:pt>
                <c:pt idx="57">
                  <c:v>0.28500000000000003</c:v>
                </c:pt>
                <c:pt idx="58">
                  <c:v>0.29000000000000004</c:v>
                </c:pt>
                <c:pt idx="59">
                  <c:v>0.29500000000000004</c:v>
                </c:pt>
                <c:pt idx="60">
                  <c:v>0.30000000000000004</c:v>
                </c:pt>
                <c:pt idx="61">
                  <c:v>0.30500000000000005</c:v>
                </c:pt>
                <c:pt idx="62">
                  <c:v>0.31000000000000005</c:v>
                </c:pt>
                <c:pt idx="63">
                  <c:v>0.31499999999999995</c:v>
                </c:pt>
                <c:pt idx="64">
                  <c:v>0.31999999999999995</c:v>
                </c:pt>
                <c:pt idx="65">
                  <c:v>0.32499999999999996</c:v>
                </c:pt>
                <c:pt idx="66">
                  <c:v>0.32999999999999996</c:v>
                </c:pt>
                <c:pt idx="67">
                  <c:v>0.33499999999999996</c:v>
                </c:pt>
                <c:pt idx="68">
                  <c:v>0.33999999999999997</c:v>
                </c:pt>
                <c:pt idx="69">
                  <c:v>0.34499999999999997</c:v>
                </c:pt>
                <c:pt idx="70">
                  <c:v>0.35</c:v>
                </c:pt>
                <c:pt idx="71">
                  <c:v>0.35499999999999998</c:v>
                </c:pt>
                <c:pt idx="72">
                  <c:v>0.36</c:v>
                </c:pt>
                <c:pt idx="73">
                  <c:v>0.36499999999999999</c:v>
                </c:pt>
                <c:pt idx="74">
                  <c:v>0.37</c:v>
                </c:pt>
                <c:pt idx="75">
                  <c:v>0.375</c:v>
                </c:pt>
                <c:pt idx="76">
                  <c:v>0.38</c:v>
                </c:pt>
                <c:pt idx="77">
                  <c:v>0.38500000000000001</c:v>
                </c:pt>
                <c:pt idx="78">
                  <c:v>0.39</c:v>
                </c:pt>
                <c:pt idx="79">
                  <c:v>0.39500000000000002</c:v>
                </c:pt>
                <c:pt idx="80">
                  <c:v>0.4</c:v>
                </c:pt>
                <c:pt idx="81">
                  <c:v>0.40500000000000003</c:v>
                </c:pt>
                <c:pt idx="82">
                  <c:v>0.41000000000000003</c:v>
                </c:pt>
                <c:pt idx="83">
                  <c:v>0.41500000000000004</c:v>
                </c:pt>
                <c:pt idx="84">
                  <c:v>0.42000000000000004</c:v>
                </c:pt>
                <c:pt idx="85">
                  <c:v>0.42500000000000004</c:v>
                </c:pt>
                <c:pt idx="86">
                  <c:v>0.43000000000000005</c:v>
                </c:pt>
                <c:pt idx="87">
                  <c:v>0.43500000000000005</c:v>
                </c:pt>
                <c:pt idx="88">
                  <c:v>0.43999999999999995</c:v>
                </c:pt>
                <c:pt idx="89">
                  <c:v>0.44499999999999995</c:v>
                </c:pt>
                <c:pt idx="90">
                  <c:v>0.44999999999999996</c:v>
                </c:pt>
                <c:pt idx="91">
                  <c:v>0.45499999999999996</c:v>
                </c:pt>
                <c:pt idx="92">
                  <c:v>0.45999999999999996</c:v>
                </c:pt>
                <c:pt idx="93">
                  <c:v>0.46499999999999997</c:v>
                </c:pt>
                <c:pt idx="94">
                  <c:v>0.47</c:v>
                </c:pt>
                <c:pt idx="95">
                  <c:v>0.47499999999999998</c:v>
                </c:pt>
                <c:pt idx="96">
                  <c:v>0.48</c:v>
                </c:pt>
                <c:pt idx="97">
                  <c:v>0.48499999999999999</c:v>
                </c:pt>
                <c:pt idx="98">
                  <c:v>0.49</c:v>
                </c:pt>
                <c:pt idx="99">
                  <c:v>0.495</c:v>
                </c:pt>
                <c:pt idx="100">
                  <c:v>0.5</c:v>
                </c:pt>
                <c:pt idx="101">
                  <c:v>0.505</c:v>
                </c:pt>
                <c:pt idx="102">
                  <c:v>0.51</c:v>
                </c:pt>
                <c:pt idx="103">
                  <c:v>0.51500000000000001</c:v>
                </c:pt>
                <c:pt idx="104">
                  <c:v>0.52</c:v>
                </c:pt>
                <c:pt idx="105">
                  <c:v>0.52500000000000002</c:v>
                </c:pt>
                <c:pt idx="106">
                  <c:v>0.53</c:v>
                </c:pt>
                <c:pt idx="107">
                  <c:v>0.53499999999999992</c:v>
                </c:pt>
                <c:pt idx="108">
                  <c:v>0.54</c:v>
                </c:pt>
                <c:pt idx="109">
                  <c:v>0.54499999999999993</c:v>
                </c:pt>
                <c:pt idx="110">
                  <c:v>0.55000000000000004</c:v>
                </c:pt>
                <c:pt idx="111">
                  <c:v>0.55499999999999994</c:v>
                </c:pt>
                <c:pt idx="112">
                  <c:v>0.56000000000000005</c:v>
                </c:pt>
                <c:pt idx="113">
                  <c:v>0.56500000000000106</c:v>
                </c:pt>
                <c:pt idx="114">
                  <c:v>0.57000000000000095</c:v>
                </c:pt>
                <c:pt idx="115">
                  <c:v>0.57500000000000107</c:v>
                </c:pt>
                <c:pt idx="116">
                  <c:v>0.58000000000000096</c:v>
                </c:pt>
                <c:pt idx="117">
                  <c:v>0.58500000000000107</c:v>
                </c:pt>
                <c:pt idx="118">
                  <c:v>0.59000000000000097</c:v>
                </c:pt>
                <c:pt idx="119">
                  <c:v>0.59500000000000097</c:v>
                </c:pt>
                <c:pt idx="120">
                  <c:v>0.60000000000000098</c:v>
                </c:pt>
                <c:pt idx="121">
                  <c:v>0.60500000000000098</c:v>
                </c:pt>
                <c:pt idx="122">
                  <c:v>0.61000000000000099</c:v>
                </c:pt>
                <c:pt idx="123">
                  <c:v>0.61500000000000099</c:v>
                </c:pt>
                <c:pt idx="124">
                  <c:v>0.62000000000000099</c:v>
                </c:pt>
                <c:pt idx="125">
                  <c:v>0.625000000000001</c:v>
                </c:pt>
                <c:pt idx="126">
                  <c:v>0.630000000000001</c:v>
                </c:pt>
                <c:pt idx="127">
                  <c:v>0.63500000000000101</c:v>
                </c:pt>
                <c:pt idx="128">
                  <c:v>0.64000000000000101</c:v>
                </c:pt>
                <c:pt idx="129">
                  <c:v>0.64500000000000102</c:v>
                </c:pt>
                <c:pt idx="130">
                  <c:v>0.65000000000000102</c:v>
                </c:pt>
                <c:pt idx="131">
                  <c:v>0.65500000000000103</c:v>
                </c:pt>
                <c:pt idx="132">
                  <c:v>0.66000000000000103</c:v>
                </c:pt>
                <c:pt idx="133">
                  <c:v>0.66500000000000092</c:v>
                </c:pt>
                <c:pt idx="134">
                  <c:v>0.67000000000000104</c:v>
                </c:pt>
                <c:pt idx="135">
                  <c:v>0.67500000000000093</c:v>
                </c:pt>
                <c:pt idx="136">
                  <c:v>0.68000000000000105</c:v>
                </c:pt>
                <c:pt idx="137">
                  <c:v>0.68500000000000094</c:v>
                </c:pt>
                <c:pt idx="138">
                  <c:v>0.69000000000000106</c:v>
                </c:pt>
                <c:pt idx="139">
                  <c:v>0.69500000000000095</c:v>
                </c:pt>
                <c:pt idx="140">
                  <c:v>0.70000000000000107</c:v>
                </c:pt>
                <c:pt idx="141">
                  <c:v>0.70500000000000096</c:v>
                </c:pt>
                <c:pt idx="142">
                  <c:v>0.71000000000000107</c:v>
                </c:pt>
                <c:pt idx="143">
                  <c:v>0.71500000000000097</c:v>
                </c:pt>
                <c:pt idx="144">
                  <c:v>0.72000000000000097</c:v>
                </c:pt>
                <c:pt idx="145">
                  <c:v>0.72500000000000098</c:v>
                </c:pt>
                <c:pt idx="146">
                  <c:v>0.73000000000000098</c:v>
                </c:pt>
                <c:pt idx="147">
                  <c:v>0.73500000000000099</c:v>
                </c:pt>
                <c:pt idx="148">
                  <c:v>0.74000000000000099</c:v>
                </c:pt>
                <c:pt idx="149">
                  <c:v>0.74500000000000099</c:v>
                </c:pt>
                <c:pt idx="150">
                  <c:v>0.750000000000001</c:v>
                </c:pt>
                <c:pt idx="151">
                  <c:v>0.755000000000001</c:v>
                </c:pt>
                <c:pt idx="152">
                  <c:v>0.76000000000000101</c:v>
                </c:pt>
                <c:pt idx="153">
                  <c:v>0.76500000000000101</c:v>
                </c:pt>
                <c:pt idx="154">
                  <c:v>0.77000000000000102</c:v>
                </c:pt>
                <c:pt idx="155">
                  <c:v>0.77500000000000102</c:v>
                </c:pt>
                <c:pt idx="156">
                  <c:v>0.78000000000000103</c:v>
                </c:pt>
                <c:pt idx="157">
                  <c:v>0.78500000000000103</c:v>
                </c:pt>
                <c:pt idx="158">
                  <c:v>0.79000000000000103</c:v>
                </c:pt>
                <c:pt idx="159">
                  <c:v>0.79500000000000104</c:v>
                </c:pt>
                <c:pt idx="160">
                  <c:v>0.80000000000000093</c:v>
                </c:pt>
                <c:pt idx="161">
                  <c:v>0.80500000000000105</c:v>
                </c:pt>
                <c:pt idx="162">
                  <c:v>0.81000000000000094</c:v>
                </c:pt>
                <c:pt idx="163">
                  <c:v>0.81500000000000106</c:v>
                </c:pt>
                <c:pt idx="164">
                  <c:v>0.82000000000000095</c:v>
                </c:pt>
                <c:pt idx="165">
                  <c:v>0.82500000000000107</c:v>
                </c:pt>
                <c:pt idx="166">
                  <c:v>0.83000000000000096</c:v>
                </c:pt>
                <c:pt idx="167">
                  <c:v>0.83500000000000096</c:v>
                </c:pt>
                <c:pt idx="168">
                  <c:v>0.84000000000000097</c:v>
                </c:pt>
                <c:pt idx="169">
                  <c:v>0.84500000000000097</c:v>
                </c:pt>
                <c:pt idx="170">
                  <c:v>0.85000000000000098</c:v>
                </c:pt>
                <c:pt idx="171">
                  <c:v>0.85500000000000098</c:v>
                </c:pt>
                <c:pt idx="172">
                  <c:v>0.86000000000000099</c:v>
                </c:pt>
                <c:pt idx="173">
                  <c:v>0.86500000000000099</c:v>
                </c:pt>
                <c:pt idx="174">
                  <c:v>0.87000000000000099</c:v>
                </c:pt>
                <c:pt idx="175">
                  <c:v>0.875000000000001</c:v>
                </c:pt>
                <c:pt idx="176">
                  <c:v>0.880000000000001</c:v>
                </c:pt>
                <c:pt idx="177">
                  <c:v>0.88500000000000101</c:v>
                </c:pt>
                <c:pt idx="178">
                  <c:v>0.89000000000000101</c:v>
                </c:pt>
                <c:pt idx="179">
                  <c:v>0.89500000000000102</c:v>
                </c:pt>
                <c:pt idx="180">
                  <c:v>0.90000000000000102</c:v>
                </c:pt>
                <c:pt idx="181">
                  <c:v>0.90500000000000103</c:v>
                </c:pt>
                <c:pt idx="182">
                  <c:v>0.91000000000000103</c:v>
                </c:pt>
                <c:pt idx="183">
                  <c:v>0.91500000000000103</c:v>
                </c:pt>
                <c:pt idx="184">
                  <c:v>0.92000000000000104</c:v>
                </c:pt>
                <c:pt idx="185">
                  <c:v>0.92500000000000104</c:v>
                </c:pt>
                <c:pt idx="186">
                  <c:v>0.93000000000000105</c:v>
                </c:pt>
                <c:pt idx="187">
                  <c:v>0.93500000000000105</c:v>
                </c:pt>
                <c:pt idx="188">
                  <c:v>0.94000000000000095</c:v>
                </c:pt>
                <c:pt idx="189">
                  <c:v>0.94500000000000095</c:v>
                </c:pt>
                <c:pt idx="190">
                  <c:v>0.95000000000000095</c:v>
                </c:pt>
                <c:pt idx="191">
                  <c:v>0.95500000000000096</c:v>
                </c:pt>
                <c:pt idx="192">
                  <c:v>0.96000000000000096</c:v>
                </c:pt>
                <c:pt idx="193">
                  <c:v>0.96500000000000097</c:v>
                </c:pt>
                <c:pt idx="194">
                  <c:v>0.97000000000000097</c:v>
                </c:pt>
                <c:pt idx="195">
                  <c:v>0.97500000000000098</c:v>
                </c:pt>
                <c:pt idx="196">
                  <c:v>0.98000000000000098</c:v>
                </c:pt>
                <c:pt idx="197">
                  <c:v>0.98500000000000099</c:v>
                </c:pt>
                <c:pt idx="198">
                  <c:v>0.99000000000000099</c:v>
                </c:pt>
                <c:pt idx="199">
                  <c:v>0.99500000000000099</c:v>
                </c:pt>
                <c:pt idx="200">
                  <c:v>1</c:v>
                </c:pt>
              </c:numCache>
            </c:numRef>
          </c:cat>
          <c:val>
            <c:numRef>
              <c:f>Sheet1!$G$57:$G$257</c:f>
              <c:numCache>
                <c:formatCode>General</c:formatCode>
                <c:ptCount val="201"/>
                <c:pt idx="0">
                  <c:v>191.3</c:v>
                </c:pt>
                <c:pt idx="1">
                  <c:v>191.3</c:v>
                </c:pt>
                <c:pt idx="2">
                  <c:v>191.3</c:v>
                </c:pt>
                <c:pt idx="3">
                  <c:v>191.3</c:v>
                </c:pt>
                <c:pt idx="4">
                  <c:v>191.3</c:v>
                </c:pt>
                <c:pt idx="5">
                  <c:v>191.3</c:v>
                </c:pt>
                <c:pt idx="6">
                  <c:v>191.3</c:v>
                </c:pt>
                <c:pt idx="7">
                  <c:v>191.3</c:v>
                </c:pt>
                <c:pt idx="8">
                  <c:v>191.3</c:v>
                </c:pt>
                <c:pt idx="9">
                  <c:v>191.3</c:v>
                </c:pt>
                <c:pt idx="10">
                  <c:v>191.3</c:v>
                </c:pt>
                <c:pt idx="11">
                  <c:v>191.3</c:v>
                </c:pt>
                <c:pt idx="12">
                  <c:v>191.3</c:v>
                </c:pt>
                <c:pt idx="13">
                  <c:v>191.3</c:v>
                </c:pt>
                <c:pt idx="14">
                  <c:v>191.3</c:v>
                </c:pt>
                <c:pt idx="15">
                  <c:v>191.3</c:v>
                </c:pt>
                <c:pt idx="16">
                  <c:v>191.3</c:v>
                </c:pt>
                <c:pt idx="17">
                  <c:v>191.3</c:v>
                </c:pt>
                <c:pt idx="18">
                  <c:v>191.3</c:v>
                </c:pt>
                <c:pt idx="19">
                  <c:v>191.3</c:v>
                </c:pt>
                <c:pt idx="20">
                  <c:v>191.3</c:v>
                </c:pt>
                <c:pt idx="21">
                  <c:v>191.3</c:v>
                </c:pt>
                <c:pt idx="22">
                  <c:v>191.3</c:v>
                </c:pt>
                <c:pt idx="23">
                  <c:v>191.3</c:v>
                </c:pt>
                <c:pt idx="24">
                  <c:v>191.3</c:v>
                </c:pt>
                <c:pt idx="25">
                  <c:v>191.3</c:v>
                </c:pt>
                <c:pt idx="26">
                  <c:v>191.3</c:v>
                </c:pt>
                <c:pt idx="27">
                  <c:v>191.3</c:v>
                </c:pt>
                <c:pt idx="28">
                  <c:v>191.3</c:v>
                </c:pt>
                <c:pt idx="29">
                  <c:v>191.3</c:v>
                </c:pt>
                <c:pt idx="30">
                  <c:v>191.3</c:v>
                </c:pt>
                <c:pt idx="31">
                  <c:v>191.3</c:v>
                </c:pt>
                <c:pt idx="32">
                  <c:v>191.3</c:v>
                </c:pt>
                <c:pt idx="33">
                  <c:v>191.3</c:v>
                </c:pt>
                <c:pt idx="34">
                  <c:v>191.3</c:v>
                </c:pt>
                <c:pt idx="35">
                  <c:v>191.3</c:v>
                </c:pt>
                <c:pt idx="36">
                  <c:v>191.3</c:v>
                </c:pt>
                <c:pt idx="37">
                  <c:v>191.3</c:v>
                </c:pt>
                <c:pt idx="38">
                  <c:v>191.3</c:v>
                </c:pt>
                <c:pt idx="39">
                  <c:v>191.3</c:v>
                </c:pt>
                <c:pt idx="40">
                  <c:v>191.3</c:v>
                </c:pt>
                <c:pt idx="41">
                  <c:v>191.3</c:v>
                </c:pt>
                <c:pt idx="42">
                  <c:v>191.3</c:v>
                </c:pt>
                <c:pt idx="43">
                  <c:v>191.3</c:v>
                </c:pt>
                <c:pt idx="44">
                  <c:v>191.3</c:v>
                </c:pt>
                <c:pt idx="45">
                  <c:v>191.3</c:v>
                </c:pt>
                <c:pt idx="46">
                  <c:v>191.3</c:v>
                </c:pt>
                <c:pt idx="47">
                  <c:v>191.3</c:v>
                </c:pt>
                <c:pt idx="48">
                  <c:v>191.3</c:v>
                </c:pt>
                <c:pt idx="49">
                  <c:v>191.3</c:v>
                </c:pt>
                <c:pt idx="50">
                  <c:v>191.3</c:v>
                </c:pt>
                <c:pt idx="51">
                  <c:v>191.3</c:v>
                </c:pt>
                <c:pt idx="52">
                  <c:v>191.3</c:v>
                </c:pt>
                <c:pt idx="53">
                  <c:v>191.3</c:v>
                </c:pt>
                <c:pt idx="54">
                  <c:v>191.3</c:v>
                </c:pt>
                <c:pt idx="55">
                  <c:v>191.3</c:v>
                </c:pt>
                <c:pt idx="56">
                  <c:v>191.3</c:v>
                </c:pt>
                <c:pt idx="57">
                  <c:v>191.3</c:v>
                </c:pt>
                <c:pt idx="58">
                  <c:v>191.3</c:v>
                </c:pt>
                <c:pt idx="59">
                  <c:v>191.3</c:v>
                </c:pt>
                <c:pt idx="60">
                  <c:v>191.3</c:v>
                </c:pt>
                <c:pt idx="61">
                  <c:v>191.3</c:v>
                </c:pt>
                <c:pt idx="62">
                  <c:v>191.3</c:v>
                </c:pt>
                <c:pt idx="63">
                  <c:v>191.3</c:v>
                </c:pt>
                <c:pt idx="64">
                  <c:v>191.3</c:v>
                </c:pt>
                <c:pt idx="65">
                  <c:v>191.3</c:v>
                </c:pt>
                <c:pt idx="66">
                  <c:v>191.3</c:v>
                </c:pt>
                <c:pt idx="67">
                  <c:v>191.3</c:v>
                </c:pt>
                <c:pt idx="68">
                  <c:v>191.3</c:v>
                </c:pt>
                <c:pt idx="69">
                  <c:v>191.3</c:v>
                </c:pt>
                <c:pt idx="70">
                  <c:v>191.3</c:v>
                </c:pt>
                <c:pt idx="71">
                  <c:v>191.3</c:v>
                </c:pt>
                <c:pt idx="72">
                  <c:v>191.3</c:v>
                </c:pt>
                <c:pt idx="73">
                  <c:v>191.3</c:v>
                </c:pt>
                <c:pt idx="74">
                  <c:v>191.3</c:v>
                </c:pt>
                <c:pt idx="75">
                  <c:v>191.3</c:v>
                </c:pt>
                <c:pt idx="76">
                  <c:v>191.3</c:v>
                </c:pt>
                <c:pt idx="77">
                  <c:v>191.3</c:v>
                </c:pt>
                <c:pt idx="78">
                  <c:v>191.3</c:v>
                </c:pt>
                <c:pt idx="79">
                  <c:v>191.3</c:v>
                </c:pt>
                <c:pt idx="80">
                  <c:v>191.3</c:v>
                </c:pt>
                <c:pt idx="81">
                  <c:v>191.3</c:v>
                </c:pt>
                <c:pt idx="82">
                  <c:v>191.3</c:v>
                </c:pt>
                <c:pt idx="83">
                  <c:v>191.3</c:v>
                </c:pt>
                <c:pt idx="84">
                  <c:v>191.3</c:v>
                </c:pt>
                <c:pt idx="85">
                  <c:v>191.3</c:v>
                </c:pt>
                <c:pt idx="86">
                  <c:v>191.3</c:v>
                </c:pt>
                <c:pt idx="87">
                  <c:v>191.3</c:v>
                </c:pt>
                <c:pt idx="88">
                  <c:v>191.3</c:v>
                </c:pt>
                <c:pt idx="89">
                  <c:v>191.3</c:v>
                </c:pt>
                <c:pt idx="90">
                  <c:v>191.3</c:v>
                </c:pt>
                <c:pt idx="91">
                  <c:v>191.3</c:v>
                </c:pt>
                <c:pt idx="92">
                  <c:v>191.3</c:v>
                </c:pt>
                <c:pt idx="93">
                  <c:v>191.3</c:v>
                </c:pt>
                <c:pt idx="94">
                  <c:v>191.3</c:v>
                </c:pt>
                <c:pt idx="95">
                  <c:v>191.3</c:v>
                </c:pt>
                <c:pt idx="96">
                  <c:v>191.3</c:v>
                </c:pt>
                <c:pt idx="97">
                  <c:v>191.3</c:v>
                </c:pt>
                <c:pt idx="98">
                  <c:v>191.3</c:v>
                </c:pt>
                <c:pt idx="99">
                  <c:v>191.3</c:v>
                </c:pt>
                <c:pt idx="100">
                  <c:v>191.3</c:v>
                </c:pt>
                <c:pt idx="101">
                  <c:v>191.3</c:v>
                </c:pt>
                <c:pt idx="102">
                  <c:v>191.3</c:v>
                </c:pt>
                <c:pt idx="103">
                  <c:v>191.3</c:v>
                </c:pt>
                <c:pt idx="104">
                  <c:v>191.3</c:v>
                </c:pt>
                <c:pt idx="105">
                  <c:v>191.3</c:v>
                </c:pt>
                <c:pt idx="106">
                  <c:v>191.3</c:v>
                </c:pt>
                <c:pt idx="107">
                  <c:v>191.3</c:v>
                </c:pt>
                <c:pt idx="108">
                  <c:v>191.3</c:v>
                </c:pt>
                <c:pt idx="109">
                  <c:v>191.3</c:v>
                </c:pt>
                <c:pt idx="110">
                  <c:v>191.3</c:v>
                </c:pt>
                <c:pt idx="111">
                  <c:v>191.3</c:v>
                </c:pt>
                <c:pt idx="112">
                  <c:v>191.3</c:v>
                </c:pt>
                <c:pt idx="113">
                  <c:v>191.3</c:v>
                </c:pt>
                <c:pt idx="114">
                  <c:v>191.3</c:v>
                </c:pt>
                <c:pt idx="115">
                  <c:v>191.3</c:v>
                </c:pt>
                <c:pt idx="116">
                  <c:v>191.3</c:v>
                </c:pt>
                <c:pt idx="117">
                  <c:v>191.3</c:v>
                </c:pt>
                <c:pt idx="118">
                  <c:v>191.3</c:v>
                </c:pt>
                <c:pt idx="119">
                  <c:v>191.3</c:v>
                </c:pt>
                <c:pt idx="120">
                  <c:v>191.3</c:v>
                </c:pt>
                <c:pt idx="121">
                  <c:v>191.3</c:v>
                </c:pt>
                <c:pt idx="122">
                  <c:v>191.3</c:v>
                </c:pt>
                <c:pt idx="123">
                  <c:v>191.3</c:v>
                </c:pt>
                <c:pt idx="124">
                  <c:v>191.3</c:v>
                </c:pt>
                <c:pt idx="125">
                  <c:v>191.3</c:v>
                </c:pt>
                <c:pt idx="126">
                  <c:v>191.3</c:v>
                </c:pt>
                <c:pt idx="127">
                  <c:v>191.3</c:v>
                </c:pt>
                <c:pt idx="128">
                  <c:v>191.3</c:v>
                </c:pt>
                <c:pt idx="129">
                  <c:v>191.3</c:v>
                </c:pt>
                <c:pt idx="130">
                  <c:v>191.3</c:v>
                </c:pt>
                <c:pt idx="131">
                  <c:v>191.3</c:v>
                </c:pt>
                <c:pt idx="132">
                  <c:v>191.3</c:v>
                </c:pt>
                <c:pt idx="133">
                  <c:v>191.3</c:v>
                </c:pt>
                <c:pt idx="134">
                  <c:v>191.3</c:v>
                </c:pt>
                <c:pt idx="135">
                  <c:v>191.3</c:v>
                </c:pt>
                <c:pt idx="136">
                  <c:v>191.3</c:v>
                </c:pt>
                <c:pt idx="137">
                  <c:v>191.3</c:v>
                </c:pt>
                <c:pt idx="138">
                  <c:v>191.3</c:v>
                </c:pt>
                <c:pt idx="139">
                  <c:v>191.3</c:v>
                </c:pt>
                <c:pt idx="140">
                  <c:v>191.3</c:v>
                </c:pt>
                <c:pt idx="141">
                  <c:v>191.3</c:v>
                </c:pt>
                <c:pt idx="142">
                  <c:v>191.3</c:v>
                </c:pt>
                <c:pt idx="143">
                  <c:v>191.3</c:v>
                </c:pt>
                <c:pt idx="144">
                  <c:v>191.3</c:v>
                </c:pt>
                <c:pt idx="145">
                  <c:v>191.3</c:v>
                </c:pt>
                <c:pt idx="146">
                  <c:v>191.3</c:v>
                </c:pt>
                <c:pt idx="147">
                  <c:v>191.3</c:v>
                </c:pt>
                <c:pt idx="148">
                  <c:v>191.3</c:v>
                </c:pt>
                <c:pt idx="149">
                  <c:v>191.3</c:v>
                </c:pt>
                <c:pt idx="150">
                  <c:v>191.3</c:v>
                </c:pt>
                <c:pt idx="151">
                  <c:v>191.3</c:v>
                </c:pt>
                <c:pt idx="152">
                  <c:v>191.3</c:v>
                </c:pt>
                <c:pt idx="153">
                  <c:v>191.3</c:v>
                </c:pt>
                <c:pt idx="154">
                  <c:v>191.3</c:v>
                </c:pt>
                <c:pt idx="155">
                  <c:v>191.3</c:v>
                </c:pt>
                <c:pt idx="156">
                  <c:v>191.3</c:v>
                </c:pt>
                <c:pt idx="157">
                  <c:v>191.3</c:v>
                </c:pt>
                <c:pt idx="158">
                  <c:v>191.3</c:v>
                </c:pt>
                <c:pt idx="159">
                  <c:v>191.3</c:v>
                </c:pt>
                <c:pt idx="160">
                  <c:v>191.3</c:v>
                </c:pt>
                <c:pt idx="161">
                  <c:v>191.3</c:v>
                </c:pt>
                <c:pt idx="162">
                  <c:v>191.3</c:v>
                </c:pt>
                <c:pt idx="163">
                  <c:v>191.3</c:v>
                </c:pt>
                <c:pt idx="164">
                  <c:v>191.3</c:v>
                </c:pt>
                <c:pt idx="165">
                  <c:v>191.3</c:v>
                </c:pt>
                <c:pt idx="166">
                  <c:v>191.3</c:v>
                </c:pt>
                <c:pt idx="167">
                  <c:v>191.3</c:v>
                </c:pt>
                <c:pt idx="168">
                  <c:v>191.3</c:v>
                </c:pt>
                <c:pt idx="169">
                  <c:v>191.3</c:v>
                </c:pt>
                <c:pt idx="170">
                  <c:v>191.3</c:v>
                </c:pt>
                <c:pt idx="171">
                  <c:v>191.3</c:v>
                </c:pt>
                <c:pt idx="172">
                  <c:v>191.3</c:v>
                </c:pt>
                <c:pt idx="173">
                  <c:v>191.3</c:v>
                </c:pt>
                <c:pt idx="174">
                  <c:v>191.3</c:v>
                </c:pt>
                <c:pt idx="175">
                  <c:v>191.3</c:v>
                </c:pt>
                <c:pt idx="176">
                  <c:v>191.3</c:v>
                </c:pt>
                <c:pt idx="177">
                  <c:v>191.3</c:v>
                </c:pt>
                <c:pt idx="178">
                  <c:v>191.3</c:v>
                </c:pt>
                <c:pt idx="179">
                  <c:v>191.3</c:v>
                </c:pt>
                <c:pt idx="180">
                  <c:v>191.3</c:v>
                </c:pt>
                <c:pt idx="181">
                  <c:v>191.3</c:v>
                </c:pt>
                <c:pt idx="182">
                  <c:v>191.3</c:v>
                </c:pt>
                <c:pt idx="183">
                  <c:v>191.3</c:v>
                </c:pt>
                <c:pt idx="184">
                  <c:v>191.3</c:v>
                </c:pt>
                <c:pt idx="185">
                  <c:v>191.3</c:v>
                </c:pt>
                <c:pt idx="186">
                  <c:v>191.3</c:v>
                </c:pt>
                <c:pt idx="187">
                  <c:v>191.3</c:v>
                </c:pt>
                <c:pt idx="188">
                  <c:v>191.3</c:v>
                </c:pt>
                <c:pt idx="189">
                  <c:v>191.3</c:v>
                </c:pt>
                <c:pt idx="190">
                  <c:v>191.3</c:v>
                </c:pt>
                <c:pt idx="191">
                  <c:v>191.3</c:v>
                </c:pt>
                <c:pt idx="192">
                  <c:v>191.3</c:v>
                </c:pt>
                <c:pt idx="193">
                  <c:v>191.3</c:v>
                </c:pt>
                <c:pt idx="194">
                  <c:v>191.3</c:v>
                </c:pt>
                <c:pt idx="195">
                  <c:v>191.3</c:v>
                </c:pt>
                <c:pt idx="196">
                  <c:v>191.3</c:v>
                </c:pt>
                <c:pt idx="197">
                  <c:v>191.3</c:v>
                </c:pt>
                <c:pt idx="198">
                  <c:v>191.3</c:v>
                </c:pt>
                <c:pt idx="199">
                  <c:v>191.3</c:v>
                </c:pt>
                <c:pt idx="200">
                  <c:v>191.3</c:v>
                </c:pt>
              </c:numCache>
            </c:numRef>
          </c:val>
          <c:smooth val="0"/>
          <c:extLst>
            <c:ext xmlns:c16="http://schemas.microsoft.com/office/drawing/2014/chart" uri="{C3380CC4-5D6E-409C-BE32-E72D297353CC}">
              <c16:uniqueId val="{00000001-4363-418C-8B2C-C0459225FA8C}"/>
            </c:ext>
          </c:extLst>
        </c:ser>
        <c:dLbls>
          <c:showLegendKey val="0"/>
          <c:showVal val="0"/>
          <c:showCatName val="0"/>
          <c:showSerName val="0"/>
          <c:showPercent val="0"/>
          <c:showBubbleSize val="0"/>
        </c:dLbls>
        <c:smooth val="0"/>
        <c:axId val="418223135"/>
        <c:axId val="418223615"/>
      </c:lineChart>
      <c:catAx>
        <c:axId val="41822313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H SarabunPSK" panose="020B0500040200020003" pitchFamily="34" charset="-34"/>
                    <a:cs typeface="TH SarabunPSK" panose="020B0500040200020003" pitchFamily="34" charset="-34"/>
                  </a:rPr>
                  <a:t>Time</a:t>
                </a:r>
                <a:r>
                  <a:rPr lang="th-TH" sz="1200">
                    <a:latin typeface="TH SarabunPSK" panose="020B0500040200020003" pitchFamily="34" charset="-34"/>
                    <a:cs typeface="TH SarabunPSK" panose="020B0500040200020003" pitchFamily="34" charset="-34"/>
                  </a:rPr>
                  <a:t> (</a:t>
                </a:r>
                <a:r>
                  <a:rPr lang="en-US" sz="1200">
                    <a:latin typeface="TH SarabunPSK" panose="020B0500040200020003" pitchFamily="34" charset="-34"/>
                    <a:cs typeface="TH SarabunPSK" panose="020B0500040200020003" pitchFamily="34" charset="-34"/>
                  </a:rPr>
                  <a:t>seconds</a:t>
                </a:r>
                <a:r>
                  <a:rPr lang="th-TH" sz="1200">
                    <a:latin typeface="TH SarabunPSK" panose="020B0500040200020003" pitchFamily="34" charset="-34"/>
                    <a:cs typeface="TH SarabunPSK" panose="020B0500040200020003" pitchFamily="34" charset="-34"/>
                  </a:rPr>
                  <a:t>)</a:t>
                </a:r>
                <a:endParaRPr lang="en-US" sz="1200">
                  <a:latin typeface="TH SarabunPSK" panose="020B0500040200020003" pitchFamily="34" charset="-34"/>
                  <a:cs typeface="TH SarabunPSK" panose="020B0500040200020003" pitchFamily="34" charset="-34"/>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spcFirstLastPara="1" vertOverflow="ellipsis" wrap="square" anchor="ctr" anchorCtr="1"/>
          <a:lstStyle/>
          <a:p>
            <a:pPr>
              <a:defRPr sz="1200" b="0"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418223615"/>
        <c:crosses val="autoZero"/>
        <c:auto val="1"/>
        <c:lblAlgn val="ctr"/>
        <c:lblOffset val="100"/>
        <c:noMultiLvlLbl val="0"/>
      </c:catAx>
      <c:valAx>
        <c:axId val="418223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H SarabunPSK" panose="020B0500040200020003" pitchFamily="34" charset="-34"/>
                    <a:cs typeface="TH SarabunPSK" panose="020B0500040200020003" pitchFamily="34" charset="-34"/>
                  </a:rPr>
                  <a:t>Mechanical </a:t>
                </a:r>
                <a:r>
                  <a:rPr lang="th-TH" sz="1200">
                    <a:latin typeface="TH SarabunPSK" panose="020B0500040200020003" pitchFamily="34" charset="-34"/>
                    <a:cs typeface="TH SarabunPSK" panose="020B0500040200020003" pitchFamily="34" charset="-34"/>
                  </a:rPr>
                  <a:t>(</a:t>
                </a:r>
                <a:r>
                  <a:rPr lang="en-US" sz="1200">
                    <a:latin typeface="TH SarabunPSK" panose="020B0500040200020003" pitchFamily="34" charset="-34"/>
                    <a:cs typeface="TH SarabunPSK" panose="020B0500040200020003" pitchFamily="34" charset="-34"/>
                  </a:rPr>
                  <a:t>Joules</a:t>
                </a:r>
                <a:r>
                  <a:rPr lang="th-TH" sz="1200">
                    <a:latin typeface="TH SarabunPSK" panose="020B0500040200020003" pitchFamily="34" charset="-34"/>
                    <a:cs typeface="TH SarabunPSK" panose="020B0500040200020003" pitchFamily="34" charset="-34"/>
                  </a:rPr>
                  <a:t>)</a:t>
                </a:r>
                <a:endParaRPr lang="en-US" sz="1200">
                  <a:latin typeface="TH SarabunPSK" panose="020B0500040200020003" pitchFamily="34" charset="-34"/>
                  <a:cs typeface="TH SarabunPSK" panose="020B0500040200020003" pitchFamily="34" charset="-34"/>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418223135"/>
        <c:crosses val="autoZero"/>
        <c:crossBetween val="between"/>
      </c:valAx>
      <c:spPr>
        <a:noFill/>
        <a:ln>
          <a:noFill/>
        </a:ln>
        <a:effectLst/>
      </c:spPr>
    </c:plotArea>
    <c:legend>
      <c:legendPos val="b"/>
      <c:layout>
        <c:manualLayout>
          <c:xMode val="edge"/>
          <c:yMode val="edge"/>
          <c:x val="0.25898709036742801"/>
          <c:y val="0.83032635870682281"/>
          <c:w val="0.48202581926514398"/>
          <c:h val="0.131704965450747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12</Pages>
  <Words>2857</Words>
  <Characters>16291</Characters>
  <Application>Microsoft Office Word</Application>
  <DocSecurity>0</DocSecurity>
  <Lines>135</Lines>
  <Paragraphs>38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5</cp:revision>
  <cp:lastPrinted>2026-07-15T15:52:00Z</cp:lastPrinted>
  <dcterms:created xsi:type="dcterms:W3CDTF">2026-05-21T07:48:00Z</dcterms:created>
  <dcterms:modified xsi:type="dcterms:W3CDTF">2026-07-15T15:52:00Z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fa90006c-6428-412f-bb97-91efa589a568</vt:lpwstr>
  </property>
</Properties>
</file>