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394DA1DF" w:rsidR="00090BD3" w:rsidRPr="00650103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</w:pPr>
    </w:p>
    <w:p w14:paraId="00000004" w14:textId="03CACB8D" w:rsidR="00090BD3" w:rsidRPr="00E96A03" w:rsidRDefault="007029B3" w:rsidP="002509DA">
      <w:pPr>
        <w:spacing w:before="240" w:line="240" w:lineRule="auto"/>
        <w:jc w:val="center"/>
        <w:rPr>
          <w:rFonts w:ascii="TH Sarabun New" w:eastAsiaTheme="minorEastAsia" w:hAnsi="TH Sarabun New" w:cs="TH Sarabun New"/>
          <w:b/>
          <w:bCs/>
          <w:sz w:val="32"/>
          <w:szCs w:val="32"/>
        </w:rPr>
      </w:pPr>
      <w:r w:rsidRPr="00E96A03">
        <w:rPr>
          <w:rFonts w:ascii="TH Sarabun New" w:eastAsiaTheme="minorEastAsia" w:hAnsi="TH Sarabun New" w:cs="TH Sarabun New" w:hint="cs"/>
          <w:b/>
          <w:bCs/>
          <w:sz w:val="32"/>
          <w:szCs w:val="32"/>
          <w:cs/>
        </w:rPr>
        <w:t>ฟิล์มถุงเพาะชำคาร์บอกซีเมทิลเซลลูโลสเปลี่ยนสีตามค่า</w:t>
      </w:r>
      <w:r w:rsidRPr="00E96A03">
        <w:rPr>
          <w:rFonts w:ascii="TH Sarabun New" w:eastAsiaTheme="minorEastAsia" w:hAnsi="TH Sarabun New" w:cs="TH Sarabun New" w:hint="cs"/>
          <w:b/>
          <w:bCs/>
          <w:sz w:val="32"/>
          <w:szCs w:val="32"/>
        </w:rPr>
        <w:t xml:space="preserve"> pH </w:t>
      </w:r>
      <w:r w:rsidRPr="00E96A03">
        <w:rPr>
          <w:rFonts w:ascii="TH Sarabun New" w:eastAsiaTheme="minorEastAsia" w:hAnsi="TH Sarabun New" w:cs="TH Sarabun New" w:hint="cs"/>
          <w:b/>
          <w:bCs/>
          <w:sz w:val="32"/>
          <w:szCs w:val="32"/>
          <w:cs/>
        </w:rPr>
        <w:t>ของดิน</w:t>
      </w:r>
    </w:p>
    <w:p w14:paraId="193A2C86" w14:textId="0518457C" w:rsidR="00607B67" w:rsidRPr="00E96A03" w:rsidRDefault="0044226A" w:rsidP="00910C73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</w:pPr>
      <w:r w:rsidRPr="00E96A03">
        <w:rPr>
          <w:rFonts w:ascii="TH Sarabun New" w:hAnsi="TH Sarabun New" w:cs="TH Sarabun New" w:hint="cs"/>
          <w:sz w:val="28"/>
          <w:szCs w:val="28"/>
          <w:cs/>
        </w:rPr>
        <w:t>ภัคจิรา ดำรงมุกดาธรรม</w:t>
      </w:r>
      <w:r w:rsidR="00074EED" w:rsidRPr="00E96A03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="00074EED" w:rsidRPr="00E96A03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, </w:t>
      </w:r>
      <w:r w:rsidR="000E6F0E" w:rsidRPr="00E96A03">
        <w:rPr>
          <w:rFonts w:ascii="TH Sarabun New" w:hAnsi="TH Sarabun New" w:cs="TH Sarabun New" w:hint="cs"/>
          <w:sz w:val="28"/>
          <w:szCs w:val="28"/>
          <w:cs/>
        </w:rPr>
        <w:t>ชลธิชา ดีบุตร</w:t>
      </w:r>
      <w:r w:rsidR="00074EED" w:rsidRPr="00E96A03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="00074EED" w:rsidRPr="00E96A03">
        <w:rPr>
          <w:rFonts w:ascii="TH Sarabun New" w:eastAsia="TH Sarabun PSK" w:hAnsi="TH Sarabun New" w:cs="TH Sarabun New" w:hint="cs"/>
          <w:noProof/>
          <w:sz w:val="28"/>
          <w:szCs w:val="28"/>
        </w:rPr>
        <w:t>,</w:t>
      </w:r>
      <w:r w:rsidR="00B57C95" w:rsidRPr="00E96A0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="00827C30" w:rsidRPr="00E96A03">
        <w:rPr>
          <w:rStyle w:val="c9dxtc"/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</w:rPr>
        <w:t>อรวรรณ ศรีไตรรัตน์</w:t>
      </w:r>
      <w:r w:rsidR="00074EED" w:rsidRPr="00E96A03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="005D2836" w:rsidRPr="00E96A0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</w:t>
      </w:r>
      <w:r w:rsidR="00A5099C" w:rsidRPr="00E96A03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  <w:r w:rsidR="00BD580C" w:rsidRPr="00E96A03">
        <w:rPr>
          <w:rFonts w:ascii="TH Sarabun New" w:hAnsi="TH Sarabun New" w:cs="TH Sarabun New" w:hint="cs"/>
          <w:sz w:val="28"/>
          <w:szCs w:val="28"/>
          <w:cs/>
        </w:rPr>
        <w:t>ธันย์ชนก ศิริรักษ์</w:t>
      </w:r>
      <w:r w:rsidR="00074EED" w:rsidRPr="00E96A03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2</w:t>
      </w:r>
    </w:p>
    <w:p w14:paraId="05F0D29D" w14:textId="2A2A96EC" w:rsidR="00C8208C" w:rsidRPr="00E96A03" w:rsidRDefault="00093D18" w:rsidP="00093D18">
      <w:pPr>
        <w:spacing w:before="240" w:after="0" w:line="240" w:lineRule="auto"/>
        <w:ind w:firstLine="720"/>
        <w:rPr>
          <w:rFonts w:ascii="TH Sarabun New" w:eastAsia="Times New Roman" w:hAnsi="TH Sarabun New" w:cs="TH Sarabun New"/>
          <w:i/>
          <w:iCs/>
          <w:sz w:val="24"/>
          <w:szCs w:val="24"/>
        </w:rPr>
      </w:pPr>
      <w:r w:rsidRPr="00E96A03">
        <w:rPr>
          <w:rFonts w:ascii="TH Sarabun New" w:eastAsia="TH Sarabun PSK" w:hAnsi="TH Sarabun New" w:cs="TH Sarabun New" w:hint="cs"/>
          <w:i/>
          <w:iCs/>
          <w:noProof/>
          <w:sz w:val="28"/>
          <w:szCs w:val="28"/>
          <w:vertAlign w:val="superscript"/>
        </w:rPr>
        <w:t>1</w:t>
      </w:r>
      <w:r w:rsidR="00C8208C" w:rsidRPr="00E96A03">
        <w:rPr>
          <w:rFonts w:ascii="TH Sarabun New" w:eastAsia="Times New Roman" w:hAnsi="TH Sarabun New" w:cs="TH Sarabun New" w:hint="cs"/>
          <w:i/>
          <w:iCs/>
          <w:sz w:val="24"/>
          <w:szCs w:val="24"/>
          <w:cs/>
        </w:rPr>
        <w:t>โรงเรียนวิทยาศาสตร์จุฬาภรณราชวิทยาลัย ชลบุรี, ตำบลหนองชาก, อำเภอบ้านบึง, จังหวัดชลบุรี 20170, ประเทศไทย</w:t>
      </w:r>
    </w:p>
    <w:p w14:paraId="58469D3D" w14:textId="2264B752" w:rsidR="00EB0A2D" w:rsidRPr="00E96A03" w:rsidRDefault="006B71C1" w:rsidP="00910C73">
      <w:pPr>
        <w:spacing w:after="0" w:line="240" w:lineRule="auto"/>
        <w:jc w:val="center"/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</w:pPr>
      <w:r w:rsidRPr="00E96A03">
        <w:rPr>
          <w:rFonts w:ascii="TH Sarabun New" w:eastAsia="TH Sarabun PSK" w:hAnsi="TH Sarabun New" w:cs="TH Sarabun New" w:hint="cs"/>
          <w:i/>
          <w:iCs/>
          <w:noProof/>
          <w:sz w:val="28"/>
          <w:szCs w:val="28"/>
          <w:vertAlign w:val="superscript"/>
        </w:rPr>
        <w:t>2</w:t>
      </w:r>
      <w:r w:rsidR="00EB0A2D" w:rsidRPr="00E96A03"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cs/>
        </w:rPr>
        <w:t>ภาค</w:t>
      </w:r>
      <w:r w:rsidR="00EB0A2D" w:rsidRPr="00E96A03"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shd w:val="clear" w:color="auto" w:fill="FFFFFF"/>
          <w:cs/>
        </w:rPr>
        <w:t>วิชาเภสัชเวทและเภสัชเคมี คณะเภสัชศาสตร์ มหาวิทยาลัยบูรพา, ตำบล</w:t>
      </w:r>
      <w:r w:rsidR="00C35F00"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shd w:val="clear" w:color="auto" w:fill="FFFFFF"/>
          <w:cs/>
        </w:rPr>
        <w:t>แ</w:t>
      </w:r>
      <w:r w:rsidR="00EB0A2D" w:rsidRPr="00E96A03"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shd w:val="clear" w:color="auto" w:fill="FFFFFF"/>
          <w:cs/>
        </w:rPr>
        <w:t>สนสุข, อำเภอเมืองชลบุรี, จังหวัดชลบุรี 20131, ประเทศไทย</w:t>
      </w:r>
    </w:p>
    <w:p w14:paraId="00000007" w14:textId="6527D77B" w:rsidR="00090BD3" w:rsidRPr="000230A2" w:rsidRDefault="00151468" w:rsidP="00D11BB9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cs/>
          <w:lang w:val="en-US"/>
        </w:rPr>
      </w:pPr>
      <w:r w:rsidRPr="00E96A03"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shd w:val="clear" w:color="auto" w:fill="FFFFFF"/>
        </w:rPr>
        <w:t xml:space="preserve">E-mail: </w:t>
      </w:r>
      <w:r w:rsidR="005D7123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6706403@pccchon.ac.th</w:t>
      </w:r>
    </w:p>
    <w:p w14:paraId="0000000D" w14:textId="77777777" w:rsidR="00090BD3" w:rsidRPr="00E96A0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E96A03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5C09DDCB" w14:textId="0B750A5C" w:rsidR="00FD163F" w:rsidRPr="00193077" w:rsidRDefault="00FD163F" w:rsidP="00121FD9">
      <w:pPr>
        <w:spacing w:after="0" w:line="240" w:lineRule="auto"/>
        <w:ind w:firstLine="720"/>
        <w:jc w:val="thaiDistribute"/>
        <w:rPr>
          <w:rFonts w:ascii="TH Sarabun New" w:eastAsiaTheme="minorEastAsia" w:hAnsi="TH Sarabun New" w:cs="TH Sarabun New"/>
          <w:sz w:val="32"/>
          <w:szCs w:val="32"/>
          <w:cs/>
          <w:lang w:val="en-US"/>
        </w:rPr>
      </w:pP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จากความนิยมปลูกพืชในเมืองที่เน้นความสะดวกสบาย ไม่เสียเวลาในการดูแลรักษา นำไปสู่การพัฒนาฟิล์มถุงเพาะชำคาร์บอกซีเมทิลเซลลูโลสเปลี่ยนสีตามค่า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 pH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ของดินที่สามารถย่อยสลายได้เองตามธรรมชาติและสามารถเปลี่ยนสีตามค่า 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 xml:space="preserve">pH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ของดิน เพื่อให้ผู้ปลูกสามารถควบคุมปัจจัยค่า 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 xml:space="preserve">pH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ของดินที่เหมาะสมต่อการเติบโตของต้นกล้าได้อย่างเหมาะสม</w:t>
      </w:r>
    </w:p>
    <w:p w14:paraId="00000013" w14:textId="172FE228" w:rsidR="00090BD3" w:rsidRPr="00193077" w:rsidRDefault="00FD163F" w:rsidP="00495B43">
      <w:pPr>
        <w:spacing w:after="0" w:line="240" w:lineRule="auto"/>
        <w:ind w:firstLine="720"/>
        <w:jc w:val="thaiDistribute"/>
        <w:rPr>
          <w:rFonts w:ascii="TH Sarabun New" w:eastAsiaTheme="minorEastAsia" w:hAnsi="TH Sarabun New" w:cs="TH Sarabun New"/>
          <w:sz w:val="32"/>
          <w:szCs w:val="32"/>
        </w:rPr>
      </w:pP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 ขั้นตอนการสังเคราะห์คาร์บอกซีเมทิลเซลลูโลส (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 xml:space="preserve">Carboxymethyl cellulose, 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>CMC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 xml:space="preserve">)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จากเส้นใยมะพร้าว โดยศึกษาอิทธิพลของความเข้มข้นของสารละลาย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 NaOH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 ในกระบวนการ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  <w:lang w:eastAsia="ko-KR"/>
        </w:rPr>
        <w:t>อีเทอริฟิเคชัน (</w:t>
      </w:r>
      <w:r w:rsidRPr="00193077">
        <w:rPr>
          <w:rFonts w:ascii="TH Sarabun New" w:eastAsiaTheme="minorEastAsia" w:hAnsi="TH Sarabun New" w:cs="TH Sarabun New"/>
          <w:sz w:val="32"/>
          <w:szCs w:val="32"/>
          <w:lang w:eastAsia="ko-KR"/>
        </w:rPr>
        <w:t xml:space="preserve">Etherification) </w:t>
      </w:r>
      <w:r w:rsidRPr="00193077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ต่อการเปลี่ยนแปลงหมู่ฟังก์ชันด้วยเทคนิค </w:t>
      </w:r>
      <w:r w:rsidRPr="00193077">
        <w:rPr>
          <w:rFonts w:ascii="TH Sarabun New" w:hAnsi="TH Sarabun New" w:cs="TH Sarabun New"/>
          <w:color w:val="000000"/>
          <w:sz w:val="32"/>
          <w:szCs w:val="32"/>
        </w:rPr>
        <w:t xml:space="preserve">FTIR </w:t>
      </w:r>
      <w:r w:rsidRPr="00193077">
        <w:rPr>
          <w:rFonts w:ascii="TH Sarabun New" w:hAnsi="TH Sarabun New" w:cs="TH Sarabun New"/>
          <w:color w:val="000000"/>
          <w:sz w:val="32"/>
          <w:szCs w:val="32"/>
          <w:cs/>
        </w:rPr>
        <w:t>และ</w:t>
      </w:r>
      <w:r w:rsidRPr="00193077">
        <w:rPr>
          <w:rFonts w:ascii="TH Sarabun New" w:hAnsi="TH Sarabun New" w:cs="TH Sarabun New" w:hint="cs"/>
          <w:color w:val="000000"/>
          <w:sz w:val="32"/>
          <w:szCs w:val="32"/>
          <w:cs/>
        </w:rPr>
        <w:t>ค่า</w:t>
      </w:r>
      <w:r w:rsidRPr="00193077">
        <w:rPr>
          <w:rFonts w:ascii="TH Sarabun New" w:hAnsi="TH Sarabun New" w:cs="TH Sarabun New"/>
          <w:color w:val="000000"/>
          <w:sz w:val="32"/>
          <w:szCs w:val="32"/>
          <w:cs/>
        </w:rPr>
        <w:t>ระดับการแทนที่ (</w:t>
      </w:r>
      <w:r w:rsidRPr="00193077">
        <w:rPr>
          <w:rFonts w:ascii="TH Sarabun New" w:hAnsi="TH Sarabun New" w:cs="TH Sarabun New"/>
          <w:color w:val="000000"/>
          <w:sz w:val="32"/>
          <w:szCs w:val="32"/>
        </w:rPr>
        <w:t xml:space="preserve">Degree of Substitution: DS) </w:t>
      </w:r>
      <w:r w:rsidRPr="00193077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ตามมาตรฐาน </w:t>
      </w:r>
      <w:r w:rsidRPr="00193077">
        <w:rPr>
          <w:rFonts w:ascii="TH Sarabun New" w:hAnsi="TH Sarabun New" w:cs="TH Sarabun New"/>
          <w:color w:val="000000"/>
          <w:sz w:val="32"/>
          <w:szCs w:val="32"/>
        </w:rPr>
        <w:t xml:space="preserve">ASTM D1439-03 </w:t>
      </w:r>
      <w:r w:rsidRPr="00193077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ร่วมกับการพัฒนาฟังก์ชันการเปลี่ยนสีตามค่า </w:t>
      </w:r>
      <w:r w:rsidRPr="00193077">
        <w:rPr>
          <w:rFonts w:ascii="TH Sarabun New" w:hAnsi="TH Sarabun New" w:cs="TH Sarabun New"/>
          <w:color w:val="000000"/>
          <w:sz w:val="32"/>
          <w:szCs w:val="32"/>
        </w:rPr>
        <w:t xml:space="preserve">pH </w:t>
      </w:r>
      <w:r w:rsidRPr="00193077">
        <w:rPr>
          <w:rFonts w:ascii="TH Sarabun New" w:hAnsi="TH Sarabun New" w:cs="TH Sarabun New" w:hint="cs"/>
          <w:color w:val="000000"/>
          <w:sz w:val="32"/>
          <w:szCs w:val="32"/>
          <w:cs/>
        </w:rPr>
        <w:t>ของดิน โดย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ศึกษาความเข้มข้นของสารสกัดดอกอัญชันที่ส่งผลต่อความเข้มข้นแอนโทไซยานิน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 xml:space="preserve">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ด้วยวิธี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 pH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 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>differentia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>l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 </w:t>
      </w:r>
      <w:r w:rsidRPr="00193077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shd w:val="clear" w:color="auto" w:fill="FFFFFF"/>
          <w:cs/>
        </w:rPr>
        <w:t xml:space="preserve">เพื่อหาความเข้มข้นที่สามารถทำให้ฟิล์มเปลี่ยนสีตามค่า </w:t>
      </w:r>
      <w:r w:rsidRPr="00193077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shd w:val="clear" w:color="auto" w:fill="FFFFFF"/>
        </w:rPr>
        <w:t>pH</w:t>
      </w:r>
      <w:r w:rsidRPr="00193077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shd w:val="clear" w:color="auto" w:fill="FFFFFF"/>
          <w:cs/>
        </w:rPr>
        <w:t xml:space="preserve"> ได้อย่างชัดเจน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พบว่าสารละลาย 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NaOH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ที่ความเข้มข้น 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>20%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 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>w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/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v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ส่งผลให้หมู่ฟังก์ชันของ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 xml:space="preserve"> CMC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สังเคราะห์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สอดคล้องกับ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 xml:space="preserve"> CMC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เชิงพาณิชย์มากที่สุด โดยมีค่า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 DS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 ที่เหมาะสมต่อการอุ้มน้ำของฟิล์ม และสารสกัดดอกอัญชันที่มีความเข้มข้น 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>5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>%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 w/v 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มีความเข้มข้นของแอนโทไซยานินสูงสุดคือ 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 xml:space="preserve">24.8 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>mg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>/</w:t>
      </w:r>
      <w:r w:rsidRPr="00193077">
        <w:rPr>
          <w:rFonts w:ascii="TH Sarabun New" w:eastAsiaTheme="minorEastAsia" w:hAnsi="TH Sarabun New" w:cs="TH Sarabun New"/>
          <w:sz w:val="32"/>
          <w:szCs w:val="32"/>
        </w:rPr>
        <w:t>L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 ซึ่งสามารถสังเกตการเปลี่ยนสีฟิล์มตามค่า </w:t>
      </w:r>
      <w:r w:rsidRPr="00193077">
        <w:rPr>
          <w:rFonts w:ascii="TH Sarabun New" w:eastAsiaTheme="minorEastAsia" w:hAnsi="TH Sarabun New" w:cs="TH Sarabun New" w:hint="cs"/>
          <w:sz w:val="32"/>
          <w:szCs w:val="32"/>
        </w:rPr>
        <w:t>pH</w:t>
      </w:r>
      <w:r w:rsidRPr="00193077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 ได้อย่างชัดเจน   </w:t>
      </w:r>
      <w:r w:rsidR="00650103" w:rsidRPr="00193077">
        <w:rPr>
          <w:rFonts w:ascii="TH Sarabun New" w:eastAsiaTheme="minorEastAsia" w:hAnsi="TH Sarabun New" w:cs="TH Sarabun New"/>
          <w:sz w:val="32"/>
          <w:szCs w:val="32"/>
          <w:cs/>
        </w:rPr>
        <w:t xml:space="preserve">  </w:t>
      </w:r>
    </w:p>
    <w:p w14:paraId="640E25DE" w14:textId="1BF510D4" w:rsidR="00495B43" w:rsidRPr="00F529C6" w:rsidRDefault="00495B43" w:rsidP="00F529C6">
      <w:pPr>
        <w:spacing w:line="240" w:lineRule="auto"/>
        <w:rPr>
          <w:rFonts w:ascii="TH Sarabun New" w:eastAsiaTheme="minorEastAsia" w:hAnsi="TH Sarabun New" w:cs="TH Sarabun New"/>
          <w:b/>
          <w:bCs/>
          <w:sz w:val="28"/>
          <w:szCs w:val="28"/>
          <w:cs/>
        </w:rPr>
        <w:sectPr w:rsidR="00495B43" w:rsidRPr="00F529C6" w:rsidSect="00495B43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495B43">
        <w:rPr>
          <w:rFonts w:ascii="TH Sarabun New" w:eastAsia="Malgun Gothic" w:hAnsi="TH Sarabun New" w:cs="TH Sarabun New" w:hint="cs"/>
          <w:b/>
          <w:bCs/>
          <w:sz w:val="28"/>
          <w:szCs w:val="28"/>
          <w:cs/>
          <w:lang w:eastAsia="ko-KR"/>
        </w:rPr>
        <w:t>คำสำคัญ</w:t>
      </w:r>
      <w:r w:rsidRPr="00495B43">
        <w:rPr>
          <w:rFonts w:ascii="TH Sarabun New" w:eastAsia="Malgun Gothic" w:hAnsi="TH Sarabun New" w:cs="TH Sarabun New" w:hint="cs"/>
          <w:sz w:val="28"/>
          <w:szCs w:val="28"/>
          <w:cs/>
          <w:lang w:eastAsia="ko-KR"/>
        </w:rPr>
        <w:t xml:space="preserve"> : คาร์บอกซีเมทิลเซลลูโลส</w:t>
      </w:r>
      <w:r w:rsidRPr="00495B43">
        <w:rPr>
          <w:rFonts w:ascii="TH Sarabun New" w:eastAsia="Malgun Gothic" w:hAnsi="TH Sarabun New" w:cs="TH Sarabun New" w:hint="cs"/>
          <w:sz w:val="28"/>
          <w:szCs w:val="28"/>
          <w:lang w:eastAsia="ko-KR"/>
        </w:rPr>
        <w:t xml:space="preserve">, </w:t>
      </w:r>
      <w:r w:rsidRPr="00495B43">
        <w:rPr>
          <w:rFonts w:ascii="TH Sarabun New" w:eastAsiaTheme="minorEastAsia" w:hAnsi="TH Sarabun New" w:cs="TH Sarabun New" w:hint="cs"/>
          <w:color w:val="000000" w:themeColor="text1"/>
          <w:sz w:val="28"/>
          <w:szCs w:val="28"/>
          <w:shd w:val="clear" w:color="auto" w:fill="FFFFFF"/>
          <w:cs/>
        </w:rPr>
        <w:t xml:space="preserve">เทคนิค </w:t>
      </w:r>
      <w:r w:rsidRPr="00495B43">
        <w:rPr>
          <w:rFonts w:ascii="TH Sarabun New" w:eastAsiaTheme="minorEastAsia" w:hAnsi="TH Sarabun New" w:cs="TH Sarabun New"/>
          <w:color w:val="000000" w:themeColor="text1"/>
          <w:sz w:val="28"/>
          <w:szCs w:val="28"/>
          <w:shd w:val="clear" w:color="auto" w:fill="FFFFFF"/>
        </w:rPr>
        <w:t>FTIR</w:t>
      </w:r>
      <w:r w:rsidRPr="00495B43">
        <w:rPr>
          <w:rFonts w:ascii="TH Sarabun New" w:eastAsia="Malgun Gothic" w:hAnsi="TH Sarabun New" w:cs="TH Sarabun New" w:hint="cs"/>
          <w:sz w:val="28"/>
          <w:szCs w:val="28"/>
          <w:lang w:eastAsia="ko-KR"/>
        </w:rPr>
        <w:t>,</w:t>
      </w:r>
      <w:r w:rsidRPr="00495B43">
        <w:rPr>
          <w:rFonts w:ascii="TH Sarabun New" w:eastAsia="Malgun Gothic" w:hAnsi="TH Sarabun New" w:cs="TH Sarabun New" w:hint="cs"/>
          <w:sz w:val="28"/>
          <w:szCs w:val="28"/>
          <w:cs/>
          <w:lang w:eastAsia="ko-KR"/>
        </w:rPr>
        <w:t xml:space="preserve"> ค่าระดับการแทนที่</w:t>
      </w:r>
      <w:r w:rsidRPr="00495B43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 (DS)</w:t>
      </w:r>
      <w:r w:rsidRPr="00495B43">
        <w:rPr>
          <w:rFonts w:ascii="TH Sarabun New" w:eastAsia="Malgun Gothic" w:hAnsi="TH Sarabun New" w:cs="TH Sarabun New" w:hint="cs"/>
          <w:sz w:val="28"/>
          <w:szCs w:val="28"/>
          <w:lang w:eastAsia="ko-KR"/>
        </w:rPr>
        <w:t xml:space="preserve">, </w:t>
      </w:r>
      <w:r w:rsidRPr="00495B43">
        <w:rPr>
          <w:rFonts w:ascii="TH Sarabun New" w:eastAsia="Malgun Gothic" w:hAnsi="TH Sarabun New" w:cs="TH Sarabun New" w:hint="cs"/>
          <w:sz w:val="28"/>
          <w:szCs w:val="28"/>
          <w:cs/>
          <w:lang w:eastAsia="ko-KR"/>
        </w:rPr>
        <w:t xml:space="preserve">วิธี </w:t>
      </w:r>
      <w:r w:rsidRPr="00495B43">
        <w:rPr>
          <w:rFonts w:ascii="TH Sarabun New" w:eastAsiaTheme="minorEastAsia" w:hAnsi="TH Sarabun New" w:cs="TH Sarabun New" w:hint="cs"/>
          <w:sz w:val="28"/>
          <w:szCs w:val="28"/>
        </w:rPr>
        <w:t>pH</w:t>
      </w:r>
      <w:r w:rsidRPr="00495B43">
        <w:rPr>
          <w:rFonts w:ascii="TH Sarabun New" w:eastAsiaTheme="minorEastAsia" w:hAnsi="TH Sarabun New" w:cs="TH Sarabun New" w:hint="cs"/>
          <w:sz w:val="28"/>
          <w:szCs w:val="28"/>
          <w:cs/>
        </w:rPr>
        <w:t xml:space="preserve"> </w:t>
      </w:r>
      <w:r w:rsidRPr="00495B43">
        <w:rPr>
          <w:rFonts w:ascii="TH Sarabun New" w:eastAsiaTheme="minorEastAsia" w:hAnsi="TH Sarabun New" w:cs="TH Sarabun New" w:hint="cs"/>
          <w:sz w:val="28"/>
          <w:szCs w:val="28"/>
        </w:rPr>
        <w:t>differentia</w:t>
      </w:r>
      <w:r w:rsidRPr="00495B43">
        <w:rPr>
          <w:rFonts w:ascii="TH Sarabun New" w:eastAsiaTheme="minorEastAsia" w:hAnsi="TH Sarabun New" w:cs="TH Sarabun New"/>
          <w:sz w:val="28"/>
          <w:szCs w:val="28"/>
        </w:rPr>
        <w:t>l</w:t>
      </w:r>
      <w:r w:rsidRPr="00495B43">
        <w:rPr>
          <w:rFonts w:ascii="TH Sarabun New" w:eastAsiaTheme="minorEastAsia" w:hAnsi="TH Sarabun New" w:cs="TH Sarabun New" w:hint="cs"/>
          <w:sz w:val="28"/>
          <w:szCs w:val="28"/>
        </w:rPr>
        <w:t>,</w:t>
      </w:r>
      <w:r w:rsidRPr="00495B43">
        <w:rPr>
          <w:rFonts w:ascii="TH Sarabun New" w:eastAsiaTheme="minorEastAsia" w:hAnsi="TH Sarabun New" w:cs="TH Sarabun New" w:hint="cs"/>
          <w:sz w:val="28"/>
          <w:szCs w:val="28"/>
          <w:cs/>
        </w:rPr>
        <w:t xml:space="preserve"> แอนโทไซยานิ</w:t>
      </w:r>
      <w:r w:rsidR="00FA46DF">
        <w:rPr>
          <w:rFonts w:ascii="TH Sarabun New" w:eastAsiaTheme="minorEastAsia" w:hAnsi="TH Sarabun New" w:cs="TH Sarabun New" w:hint="cs"/>
          <w:sz w:val="28"/>
          <w:szCs w:val="28"/>
          <w:cs/>
        </w:rPr>
        <w:t>น</w:t>
      </w:r>
    </w:p>
    <w:p w14:paraId="00000018" w14:textId="77777777" w:rsidR="00090BD3" w:rsidRPr="00BD4C9D" w:rsidRDefault="00090BD3" w:rsidP="002625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6ABBD8" w14:textId="77777777" w:rsidR="00DC22EA" w:rsidRDefault="00DC22EA">
      <w:pPr>
        <w:spacing w:after="0" w:line="240" w:lineRule="auto"/>
      </w:pPr>
      <w:r>
        <w:separator/>
      </w:r>
    </w:p>
  </w:endnote>
  <w:endnote w:type="continuationSeparator" w:id="0">
    <w:p w14:paraId="143B7625" w14:textId="77777777" w:rsidR="00DC22EA" w:rsidRDefault="00DC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"/>
      </w:rPr>
      <w:id w:val="1766959912"/>
      <w:docPartObj>
        <w:docPartGallery w:val="Page Numbers (Bottom of Page)"/>
        <w:docPartUnique/>
      </w:docPartObj>
    </w:sdtPr>
    <w:sdtContent>
      <w:p w14:paraId="5C98971A" w14:textId="77777777" w:rsidR="00495B43" w:rsidRDefault="00495B43" w:rsidP="00371169">
        <w:pPr>
          <w:pStyle w:val="ab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64E9B70E" w14:textId="77777777" w:rsidR="00495B43" w:rsidRDefault="00495B4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7B3C6B34" w14:textId="77777777" w:rsidR="00495B43" w:rsidRPr="00282096" w:rsidRDefault="00495B43" w:rsidP="00371169">
        <w:pPr>
          <w:pStyle w:val="ab"/>
          <w:framePr w:wrap="none" w:vAnchor="text" w:hAnchor="margin" w:xAlign="center" w:y="1"/>
          <w:rPr>
            <w:rStyle w:val="af"/>
            <w:rFonts w:ascii="TH SarabunPSK" w:hAnsi="TH SarabunPSK" w:cs="TH SarabunPSK"/>
            <w:sz w:val="28"/>
          </w:rPr>
        </w:pPr>
        <w:r w:rsidRPr="00282096">
          <w:rPr>
            <w:rStyle w:val="af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f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f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f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f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57E994F6" w14:textId="77777777" w:rsidR="00495B43" w:rsidRPr="00282096" w:rsidRDefault="00495B43">
    <w:pPr>
      <w:pStyle w:val="ab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2" behindDoc="0" locked="0" layoutInCell="1" allowOverlap="1" wp14:anchorId="45390C6C" wp14:editId="389E5EC8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805462467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1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2F354C" w14:textId="77777777" w:rsidR="00DC22EA" w:rsidRDefault="00DC22EA">
      <w:pPr>
        <w:spacing w:after="0" w:line="240" w:lineRule="auto"/>
      </w:pPr>
      <w:r>
        <w:separator/>
      </w:r>
    </w:p>
  </w:footnote>
  <w:footnote w:type="continuationSeparator" w:id="0">
    <w:p w14:paraId="69A25C2F" w14:textId="77777777" w:rsidR="00DC22EA" w:rsidRDefault="00DC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CFA273" w14:textId="77777777" w:rsidR="00495B43" w:rsidRPr="007720C2" w:rsidRDefault="00495B43" w:rsidP="00371169">
    <w:pPr>
      <w:pStyle w:val="a9"/>
    </w:pPr>
    <w:r>
      <w:rPr>
        <w:noProof/>
      </w:rPr>
      <w:drawing>
        <wp:anchor distT="0" distB="0" distL="114300" distR="114300" simplePos="0" relativeHeight="251658243" behindDoc="1" locked="0" layoutInCell="1" allowOverlap="1" wp14:anchorId="6595255B" wp14:editId="25C6F458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95748525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18071BC3" w:rsidR="00090BD3" w:rsidRDefault="004F6E8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5" behindDoc="1" locked="0" layoutInCell="1" allowOverlap="1" wp14:anchorId="7B6B5C59" wp14:editId="3AAF152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2" name="WordPictureWatermark2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63C0C1E8" w:rsidR="00090BD3" w:rsidRDefault="004F6E8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4" behindDoc="1" locked="0" layoutInCell="1" allowOverlap="1" wp14:anchorId="5B3EB69B" wp14:editId="69CB3F1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1" name="WordPictureWatermark3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230A2"/>
    <w:rsid w:val="000432CA"/>
    <w:rsid w:val="00074EED"/>
    <w:rsid w:val="00090BD3"/>
    <w:rsid w:val="00093D18"/>
    <w:rsid w:val="000E6F0E"/>
    <w:rsid w:val="00106D88"/>
    <w:rsid w:val="00121FD9"/>
    <w:rsid w:val="00151468"/>
    <w:rsid w:val="00160C21"/>
    <w:rsid w:val="00193077"/>
    <w:rsid w:val="00196F3A"/>
    <w:rsid w:val="001A362E"/>
    <w:rsid w:val="001C4197"/>
    <w:rsid w:val="00216B23"/>
    <w:rsid w:val="002509DA"/>
    <w:rsid w:val="0026255D"/>
    <w:rsid w:val="00264D18"/>
    <w:rsid w:val="00371169"/>
    <w:rsid w:val="003C2C08"/>
    <w:rsid w:val="0044226A"/>
    <w:rsid w:val="00453A8D"/>
    <w:rsid w:val="00456EE2"/>
    <w:rsid w:val="0048372D"/>
    <w:rsid w:val="00495B43"/>
    <w:rsid w:val="004F6E87"/>
    <w:rsid w:val="00514999"/>
    <w:rsid w:val="005A30B6"/>
    <w:rsid w:val="005B419D"/>
    <w:rsid w:val="005C6841"/>
    <w:rsid w:val="005D2836"/>
    <w:rsid w:val="005D4CC6"/>
    <w:rsid w:val="005D7123"/>
    <w:rsid w:val="005E0658"/>
    <w:rsid w:val="00607B67"/>
    <w:rsid w:val="00650103"/>
    <w:rsid w:val="006932F6"/>
    <w:rsid w:val="006B71C1"/>
    <w:rsid w:val="006C75D5"/>
    <w:rsid w:val="006D06CA"/>
    <w:rsid w:val="007029B3"/>
    <w:rsid w:val="00711B71"/>
    <w:rsid w:val="007637C7"/>
    <w:rsid w:val="00807CF1"/>
    <w:rsid w:val="00827C30"/>
    <w:rsid w:val="0086094A"/>
    <w:rsid w:val="00875BB1"/>
    <w:rsid w:val="0089575B"/>
    <w:rsid w:val="008B444C"/>
    <w:rsid w:val="008C61FD"/>
    <w:rsid w:val="00910C73"/>
    <w:rsid w:val="00925C31"/>
    <w:rsid w:val="009306FF"/>
    <w:rsid w:val="00933EB2"/>
    <w:rsid w:val="00962C47"/>
    <w:rsid w:val="00985A0E"/>
    <w:rsid w:val="0099124B"/>
    <w:rsid w:val="009D6F84"/>
    <w:rsid w:val="00A1191F"/>
    <w:rsid w:val="00A5099C"/>
    <w:rsid w:val="00A7089A"/>
    <w:rsid w:val="00A97916"/>
    <w:rsid w:val="00B57C95"/>
    <w:rsid w:val="00B73145"/>
    <w:rsid w:val="00BA1F28"/>
    <w:rsid w:val="00BC699D"/>
    <w:rsid w:val="00BD4C9D"/>
    <w:rsid w:val="00BD580C"/>
    <w:rsid w:val="00BF191C"/>
    <w:rsid w:val="00C21BCA"/>
    <w:rsid w:val="00C35F00"/>
    <w:rsid w:val="00C36251"/>
    <w:rsid w:val="00C8208C"/>
    <w:rsid w:val="00C915F7"/>
    <w:rsid w:val="00D11BB9"/>
    <w:rsid w:val="00D21DF3"/>
    <w:rsid w:val="00D23736"/>
    <w:rsid w:val="00D640DF"/>
    <w:rsid w:val="00D87AF9"/>
    <w:rsid w:val="00D93595"/>
    <w:rsid w:val="00DC22EA"/>
    <w:rsid w:val="00DE1FA6"/>
    <w:rsid w:val="00DF426A"/>
    <w:rsid w:val="00E1061E"/>
    <w:rsid w:val="00E83DDF"/>
    <w:rsid w:val="00E8785B"/>
    <w:rsid w:val="00E90F06"/>
    <w:rsid w:val="00E96A03"/>
    <w:rsid w:val="00EB0A2D"/>
    <w:rsid w:val="00EC0167"/>
    <w:rsid w:val="00EE61BA"/>
    <w:rsid w:val="00EE7534"/>
    <w:rsid w:val="00EF4540"/>
    <w:rsid w:val="00F22628"/>
    <w:rsid w:val="00F529C6"/>
    <w:rsid w:val="00F61619"/>
    <w:rsid w:val="00F9133B"/>
    <w:rsid w:val="00FA46DF"/>
    <w:rsid w:val="00FC5158"/>
    <w:rsid w:val="00FD163F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5D533D4A-4A3B-6B42-8253-52203FC1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9dxtc">
    <w:name w:val="c9dxtc"/>
    <w:basedOn w:val="a0"/>
    <w:rsid w:val="00827C30"/>
  </w:style>
  <w:style w:type="character" w:styleId="af">
    <w:name w:val="page number"/>
    <w:basedOn w:val="a0"/>
    <w:uiPriority w:val="99"/>
    <w:semiHidden/>
    <w:unhideWhenUsed/>
    <w:rsid w:val="00495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cp:lastModifiedBy>jirapa damrongmukdatham</cp:lastModifiedBy>
  <cp:revision>2</cp:revision>
  <cp:lastPrinted>2025-06-18T00:20:00Z</cp:lastPrinted>
  <dcterms:created xsi:type="dcterms:W3CDTF">2026-07-14T08:53:00Z</dcterms:created>
  <dcterms:modified xsi:type="dcterms:W3CDTF">2026-07-14T08:53:00Z</dcterms:modified>
</cp:coreProperties>
</file>