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179A" w14:textId="77777777" w:rsidR="00C52B55" w:rsidRPr="00C52B55" w:rsidRDefault="00C52B55" w:rsidP="00E26D9A">
      <w:pPr>
        <w:spacing w:after="0" w:line="240" w:lineRule="auto"/>
        <w:jc w:val="center"/>
        <w:rPr>
          <w:rFonts w:ascii="TH Sarabun New" w:hAnsi="TH Sarabun New" w:cs="TH Sarabun New"/>
          <w:b/>
          <w:bCs/>
          <w:sz w:val="16"/>
          <w:szCs w:val="16"/>
        </w:rPr>
      </w:pPr>
    </w:p>
    <w:p w14:paraId="7685CC62" w14:textId="77777777" w:rsidR="00B01E5D" w:rsidRDefault="00861090" w:rsidP="00E26D9A">
      <w:pPr>
        <w:spacing w:after="0" w:line="240" w:lineRule="auto"/>
        <w:jc w:val="center"/>
        <w:rPr>
          <w:rFonts w:ascii="TH SarabunPSK" w:hAnsi="TH SarabunPSK" w:cs="TH SarabunPSK"/>
          <w:b/>
          <w:bCs/>
          <w:sz w:val="32"/>
          <w:szCs w:val="32"/>
        </w:rPr>
      </w:pPr>
      <w:r w:rsidRPr="00411A8F">
        <w:rPr>
          <w:rFonts w:ascii="TH SarabunPSK" w:hAnsi="TH SarabunPSK" w:cs="TH SarabunPSK"/>
          <w:b/>
          <w:bCs/>
          <w:sz w:val="32"/>
          <w:szCs w:val="32"/>
        </w:rPr>
        <w:t xml:space="preserve">Development of 3D Printing Filament from Carboxymethyl Cellulose </w:t>
      </w:r>
    </w:p>
    <w:p w14:paraId="5D1379F1" w14:textId="6A9BCFF5" w:rsidR="00861090" w:rsidRPr="00F65431" w:rsidRDefault="00861090" w:rsidP="00E26D9A">
      <w:pPr>
        <w:spacing w:after="0" w:line="240" w:lineRule="auto"/>
        <w:jc w:val="center"/>
        <w:rPr>
          <w:rFonts w:ascii="TH SarabunPSK" w:hAnsi="TH SarabunPSK" w:cs="TH SarabunPSK"/>
          <w:b/>
          <w:bCs/>
          <w:sz w:val="32"/>
          <w:szCs w:val="32"/>
        </w:rPr>
      </w:pPr>
      <w:r w:rsidRPr="00411A8F">
        <w:rPr>
          <w:rFonts w:ascii="TH SarabunPSK" w:hAnsi="TH SarabunPSK" w:cs="TH SarabunPSK"/>
          <w:b/>
          <w:bCs/>
          <w:sz w:val="32"/>
          <w:szCs w:val="32"/>
        </w:rPr>
        <w:t>Synthesized from Sugarcane Bagasse</w:t>
      </w:r>
    </w:p>
    <w:p w14:paraId="47EF8C55" w14:textId="7FF10D6D" w:rsidR="00AD0BC7" w:rsidRPr="00C52B55" w:rsidRDefault="00AD0BC7" w:rsidP="00E26D9A">
      <w:pPr>
        <w:pStyle w:val="NoSpacing"/>
        <w:rPr>
          <w:rFonts w:ascii="TH Sarabun New" w:hAnsi="TH Sarabun New" w:cs="TH Sarabun New"/>
        </w:rPr>
      </w:pPr>
    </w:p>
    <w:p w14:paraId="385B3068" w14:textId="57FE6D4E" w:rsidR="00AD0BC7" w:rsidRPr="00C52B55" w:rsidRDefault="00265EFE" w:rsidP="00E26D9A">
      <w:pPr>
        <w:spacing w:after="0" w:line="240" w:lineRule="auto"/>
        <w:jc w:val="center"/>
        <w:rPr>
          <w:rFonts w:ascii="TH Sarabun New" w:hAnsi="TH Sarabun New" w:cs="TH Sarabun New"/>
          <w:sz w:val="28"/>
        </w:rPr>
      </w:pPr>
      <w:r w:rsidRPr="00C52B55">
        <w:rPr>
          <w:rFonts w:ascii="TH Sarabun New" w:hAnsi="TH Sarabun New" w:cs="TH Sarabun New"/>
          <w:b/>
          <w:bCs/>
          <w:sz w:val="28"/>
        </w:rPr>
        <w:t xml:space="preserve"> </w:t>
      </w:r>
      <w:proofErr w:type="spellStart"/>
      <w:r w:rsidR="00861090">
        <w:rPr>
          <w:rFonts w:ascii="TH Sarabun New" w:hAnsi="TH Sarabun New" w:cs="TH Sarabun New"/>
          <w:b/>
          <w:bCs/>
          <w:sz w:val="28"/>
        </w:rPr>
        <w:t>Wanwalee</w:t>
      </w:r>
      <w:proofErr w:type="spellEnd"/>
      <w:r w:rsidR="00861090">
        <w:rPr>
          <w:rFonts w:ascii="TH Sarabun New" w:hAnsi="TH Sarabun New" w:cs="TH Sarabun New"/>
          <w:b/>
          <w:bCs/>
          <w:sz w:val="28"/>
        </w:rPr>
        <w:t xml:space="preserve"> Tangmongkhon</w:t>
      </w:r>
      <w:proofErr w:type="gramStart"/>
      <w:r w:rsidR="00D77296" w:rsidRPr="00C52B55">
        <w:rPr>
          <w:rFonts w:ascii="TH Sarabun New" w:eastAsia="Sarabun" w:hAnsi="TH Sarabun New" w:cs="TH Sarabun New"/>
          <w:b/>
          <w:bCs/>
          <w:color w:val="000000"/>
          <w:sz w:val="28"/>
          <w:vertAlign w:val="superscript"/>
        </w:rPr>
        <w:t>1</w:t>
      </w:r>
      <w:r w:rsidR="00C52B55" w:rsidRPr="00C52B55">
        <w:rPr>
          <w:rFonts w:ascii="TH Sarabun New" w:eastAsia="Sarabun" w:hAnsi="TH Sarabun New" w:cs="TH Sarabun New"/>
          <w:b/>
          <w:bCs/>
          <w:color w:val="000000"/>
          <w:sz w:val="28"/>
          <w:vertAlign w:val="superscript"/>
        </w:rPr>
        <w:t xml:space="preserve"> </w:t>
      </w:r>
      <w:r w:rsidR="00D77296" w:rsidRPr="00C52B55">
        <w:rPr>
          <w:rFonts w:ascii="TH Sarabun New" w:eastAsia="Sarabun" w:hAnsi="TH Sarabun New" w:cs="TH Sarabun New"/>
          <w:b/>
          <w:bCs/>
          <w:color w:val="000000"/>
          <w:sz w:val="28"/>
          <w:vertAlign w:val="superscript"/>
        </w:rPr>
        <w:t xml:space="preserve"> </w:t>
      </w:r>
      <w:r w:rsidR="00D77296" w:rsidRPr="00C52B55">
        <w:rPr>
          <w:rFonts w:ascii="TH Sarabun New" w:hAnsi="TH Sarabun New" w:cs="TH Sarabun New"/>
          <w:b/>
          <w:bCs/>
          <w:sz w:val="28"/>
        </w:rPr>
        <w:t>and</w:t>
      </w:r>
      <w:proofErr w:type="gramEnd"/>
      <w:r w:rsidR="00957FCE" w:rsidRPr="00C52B55">
        <w:rPr>
          <w:rFonts w:ascii="TH Sarabun New" w:hAnsi="TH Sarabun New" w:cs="TH Sarabun New"/>
          <w:b/>
          <w:bCs/>
          <w:sz w:val="28"/>
        </w:rPr>
        <w:t xml:space="preserve"> </w:t>
      </w:r>
      <w:r w:rsidR="00861090">
        <w:rPr>
          <w:rFonts w:ascii="TH Sarabun New" w:hAnsi="TH Sarabun New" w:cs="TH Sarabun New"/>
          <w:b/>
          <w:bCs/>
          <w:sz w:val="28"/>
        </w:rPr>
        <w:t>Kanyaphat Jumprom</w:t>
      </w:r>
      <w:r w:rsidR="00D77296" w:rsidRPr="00C52B55">
        <w:rPr>
          <w:rFonts w:ascii="TH Sarabun New" w:eastAsia="Sarabun" w:hAnsi="TH Sarabun New" w:cs="TH Sarabun New"/>
          <w:b/>
          <w:bCs/>
          <w:color w:val="000000"/>
          <w:sz w:val="28"/>
          <w:vertAlign w:val="superscript"/>
        </w:rPr>
        <w:t>1</w:t>
      </w:r>
      <w:r w:rsidR="00957FCE" w:rsidRPr="00C52B55">
        <w:rPr>
          <w:rFonts w:ascii="TH Sarabun New" w:hAnsi="TH Sarabun New" w:cs="TH Sarabun New"/>
          <w:b/>
          <w:bCs/>
          <w:sz w:val="32"/>
          <w:szCs w:val="32"/>
        </w:rPr>
        <w:t xml:space="preserve"> </w:t>
      </w:r>
    </w:p>
    <w:p w14:paraId="5C29D79C" w14:textId="5ED4106A" w:rsidR="00A208A9" w:rsidRPr="00861090" w:rsidRDefault="00265EFE" w:rsidP="00E26D9A">
      <w:pPr>
        <w:spacing w:after="0" w:line="240" w:lineRule="auto"/>
        <w:jc w:val="center"/>
        <w:rPr>
          <w:rFonts w:ascii="TH Sarabun New" w:hAnsi="TH Sarabun New" w:cs="TH Sarabun New"/>
          <w:sz w:val="28"/>
          <w:cs/>
        </w:rPr>
      </w:pPr>
      <w:r w:rsidRPr="00C52B55">
        <w:rPr>
          <w:rFonts w:ascii="TH Sarabun New" w:hAnsi="TH Sarabun New" w:cs="TH Sarabun New"/>
          <w:b/>
          <w:bCs/>
          <w:sz w:val="28"/>
        </w:rPr>
        <w:t xml:space="preserve"> </w:t>
      </w:r>
      <w:r w:rsidR="00861090">
        <w:rPr>
          <w:rFonts w:ascii="TH Sarabun New" w:hAnsi="TH Sarabun New" w:cs="TH Sarabun New"/>
          <w:b/>
          <w:bCs/>
          <w:sz w:val="28"/>
        </w:rPr>
        <w:t>Chanunphat Khotewong</w:t>
      </w:r>
      <w:r w:rsidR="00D77296" w:rsidRPr="00C52B55">
        <w:rPr>
          <w:rFonts w:ascii="TH Sarabun New" w:eastAsia="Sarabun" w:hAnsi="TH Sarabun New" w:cs="TH Sarabun New"/>
          <w:b/>
          <w:bCs/>
          <w:color w:val="000000"/>
          <w:sz w:val="28"/>
          <w:vertAlign w:val="superscript"/>
        </w:rPr>
        <w:t>1</w:t>
      </w:r>
      <w:r w:rsidR="00C52B55" w:rsidRPr="00C52B55">
        <w:rPr>
          <w:rFonts w:ascii="TH Sarabun New" w:eastAsia="Sarabun" w:hAnsi="TH Sarabun New" w:cs="TH Sarabun New"/>
          <w:b/>
          <w:bCs/>
          <w:color w:val="000000"/>
          <w:sz w:val="28"/>
          <w:vertAlign w:val="superscript"/>
        </w:rPr>
        <w:t>*</w:t>
      </w:r>
      <w:r w:rsidR="00861090">
        <w:rPr>
          <w:rFonts w:ascii="TH Sarabun New" w:eastAsia="Sarabun" w:hAnsi="TH Sarabun New" w:cs="TH Sarabun New"/>
          <w:b/>
          <w:bCs/>
          <w:color w:val="000000"/>
          <w:sz w:val="28"/>
        </w:rPr>
        <w:t xml:space="preserve"> and </w:t>
      </w:r>
      <w:r w:rsidR="00861090">
        <w:rPr>
          <w:rFonts w:ascii="TH Sarabun New" w:hAnsi="TH Sarabun New" w:cs="TH Sarabun New"/>
          <w:b/>
          <w:bCs/>
          <w:sz w:val="28"/>
        </w:rPr>
        <w:t>Suparak Raksa</w:t>
      </w:r>
      <w:r w:rsidR="00861090" w:rsidRPr="00C52B55">
        <w:rPr>
          <w:rFonts w:ascii="TH Sarabun New" w:eastAsia="Sarabun" w:hAnsi="TH Sarabun New" w:cs="TH Sarabun New"/>
          <w:b/>
          <w:bCs/>
          <w:color w:val="000000"/>
          <w:sz w:val="28"/>
          <w:vertAlign w:val="superscript"/>
        </w:rPr>
        <w:t>1*</w:t>
      </w:r>
    </w:p>
    <w:p w14:paraId="76FC80EE" w14:textId="2F2B9761" w:rsidR="00D77296" w:rsidRPr="00C52B55" w:rsidRDefault="00D77296" w:rsidP="00E26D9A">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C52B55">
        <w:rPr>
          <w:rFonts w:ascii="TH Sarabun New" w:eastAsia="Sarabun" w:hAnsi="TH Sarabun New" w:cs="TH Sarabun New"/>
          <w:i/>
          <w:iCs/>
          <w:color w:val="000000"/>
          <w:sz w:val="30"/>
          <w:szCs w:val="30"/>
          <w:vertAlign w:val="superscript"/>
        </w:rPr>
        <w:t>1</w:t>
      </w:r>
      <w:r w:rsidRPr="00C52B55">
        <w:rPr>
          <w:rFonts w:ascii="TH Sarabun New" w:eastAsia="Sarabun" w:hAnsi="TH Sarabun New" w:cs="TH Sarabun New"/>
          <w:i/>
          <w:color w:val="000000"/>
          <w:sz w:val="24"/>
          <w:szCs w:val="24"/>
        </w:rPr>
        <w:t xml:space="preserve">Princess Chulabhorn Science High School </w:t>
      </w:r>
      <w:r w:rsidR="00861090">
        <w:rPr>
          <w:rFonts w:ascii="TH Sarabun New" w:eastAsia="Sarabun" w:hAnsi="TH Sarabun New" w:cs="TH Sarabun New"/>
          <w:i/>
          <w:color w:val="000000"/>
          <w:sz w:val="24"/>
          <w:szCs w:val="24"/>
        </w:rPr>
        <w:t>Loei</w:t>
      </w:r>
      <w:r w:rsidRPr="00C52B55">
        <w:rPr>
          <w:rFonts w:ascii="TH Sarabun New" w:eastAsia="Sarabun" w:hAnsi="TH Sarabun New" w:cs="TH Sarabun New"/>
          <w:i/>
          <w:color w:val="000000"/>
          <w:sz w:val="24"/>
          <w:szCs w:val="24"/>
          <w:cs/>
        </w:rPr>
        <w:t xml:space="preserve"> </w:t>
      </w:r>
      <w:r w:rsidRPr="00C52B55">
        <w:rPr>
          <w:rFonts w:ascii="TH Sarabun New" w:eastAsia="Sarabun" w:hAnsi="TH Sarabun New" w:cs="TH Sarabun New"/>
          <w:i/>
          <w:color w:val="000000"/>
          <w:sz w:val="24"/>
          <w:szCs w:val="24"/>
        </w:rPr>
        <w:t>No. 1</w:t>
      </w:r>
      <w:r w:rsidR="00861090">
        <w:rPr>
          <w:rFonts w:ascii="TH Sarabun New" w:eastAsia="Sarabun" w:hAnsi="TH Sarabun New" w:cs="TH Sarabun New"/>
          <w:i/>
          <w:color w:val="000000"/>
          <w:sz w:val="24"/>
          <w:szCs w:val="24"/>
        </w:rPr>
        <w:t>29</w:t>
      </w:r>
      <w:r w:rsidRPr="00C52B55">
        <w:rPr>
          <w:rFonts w:ascii="TH Sarabun New" w:eastAsia="Sarabun" w:hAnsi="TH Sarabun New" w:cs="TH Sarabun New"/>
          <w:i/>
          <w:color w:val="000000"/>
          <w:sz w:val="24"/>
          <w:szCs w:val="24"/>
        </w:rPr>
        <w:t xml:space="preserve">, Village No. </w:t>
      </w:r>
      <w:r w:rsidR="00861090">
        <w:rPr>
          <w:rFonts w:ascii="TH Sarabun New" w:eastAsia="Sarabun" w:hAnsi="TH Sarabun New" w:cs="TH Sarabun New"/>
          <w:i/>
          <w:color w:val="000000"/>
          <w:sz w:val="24"/>
          <w:szCs w:val="24"/>
        </w:rPr>
        <w:t>5</w:t>
      </w:r>
      <w:r w:rsidRPr="00C52B55">
        <w:rPr>
          <w:rFonts w:ascii="TH Sarabun New" w:eastAsia="Sarabun" w:hAnsi="TH Sarabun New" w:cs="TH Sarabun New"/>
          <w:i/>
          <w:color w:val="000000"/>
          <w:sz w:val="24"/>
          <w:szCs w:val="24"/>
        </w:rPr>
        <w:t xml:space="preserve">, </w:t>
      </w:r>
      <w:r w:rsidR="002A7754">
        <w:rPr>
          <w:rFonts w:ascii="TH Sarabun New" w:eastAsia="Sarabun" w:hAnsi="TH Sarabun New" w:cs="TH Sarabun New"/>
          <w:i/>
          <w:color w:val="000000"/>
          <w:sz w:val="24"/>
          <w:szCs w:val="24"/>
        </w:rPr>
        <w:t>That</w:t>
      </w:r>
      <w:r w:rsidRPr="00C52B55">
        <w:rPr>
          <w:rFonts w:ascii="TH Sarabun New" w:eastAsia="Sarabun" w:hAnsi="TH Sarabun New" w:cs="TH Sarabun New"/>
          <w:i/>
          <w:color w:val="000000"/>
          <w:sz w:val="24"/>
          <w:szCs w:val="24"/>
        </w:rPr>
        <w:t xml:space="preserve">, </w:t>
      </w:r>
      <w:r w:rsidR="002A7754">
        <w:rPr>
          <w:rFonts w:ascii="TH Sarabun New" w:eastAsia="Sarabun" w:hAnsi="TH Sarabun New" w:cs="TH Sarabun New"/>
          <w:i/>
          <w:color w:val="000000"/>
          <w:sz w:val="24"/>
          <w:szCs w:val="24"/>
        </w:rPr>
        <w:t>Chiang Khan</w:t>
      </w:r>
      <w:r w:rsidRPr="00C52B55">
        <w:rPr>
          <w:rFonts w:ascii="TH Sarabun New" w:eastAsia="Sarabun" w:hAnsi="TH Sarabun New" w:cs="TH Sarabun New"/>
          <w:i/>
          <w:color w:val="000000"/>
          <w:sz w:val="24"/>
          <w:szCs w:val="24"/>
        </w:rPr>
        <w:t xml:space="preserve">, </w:t>
      </w:r>
      <w:r w:rsidR="002A7754">
        <w:rPr>
          <w:rFonts w:ascii="TH Sarabun New" w:eastAsia="Sarabun" w:hAnsi="TH Sarabun New" w:cs="TH Sarabun New"/>
          <w:i/>
          <w:color w:val="000000"/>
          <w:sz w:val="24"/>
          <w:szCs w:val="24"/>
        </w:rPr>
        <w:t>Loei</w:t>
      </w:r>
      <w:r w:rsidRPr="00C52B55">
        <w:rPr>
          <w:rFonts w:ascii="TH Sarabun New" w:eastAsia="Sarabun" w:hAnsi="TH Sarabun New" w:cs="TH Sarabun New"/>
          <w:i/>
          <w:color w:val="000000"/>
          <w:sz w:val="24"/>
          <w:szCs w:val="24"/>
        </w:rPr>
        <w:t xml:space="preserve">, </w:t>
      </w:r>
      <w:r w:rsidR="002A7754">
        <w:rPr>
          <w:rFonts w:ascii="TH Sarabun New" w:eastAsia="Sarabun" w:hAnsi="TH Sarabun New" w:cs="TH Sarabun New"/>
          <w:i/>
          <w:color w:val="000000"/>
          <w:sz w:val="24"/>
          <w:szCs w:val="24"/>
        </w:rPr>
        <w:t>42110</w:t>
      </w:r>
      <w:r w:rsidRPr="00C52B55">
        <w:rPr>
          <w:rFonts w:ascii="TH Sarabun New" w:eastAsia="Sarabun" w:hAnsi="TH Sarabun New" w:cs="TH Sarabun New"/>
          <w:i/>
          <w:color w:val="000000"/>
          <w:sz w:val="24"/>
          <w:szCs w:val="24"/>
          <w:cs/>
        </w:rPr>
        <w:t xml:space="preserve"> </w:t>
      </w:r>
      <w:r w:rsidRPr="00C52B55">
        <w:rPr>
          <w:rFonts w:ascii="TH Sarabun New" w:eastAsia="Sarabun" w:hAnsi="TH Sarabun New" w:cs="TH Sarabun New"/>
          <w:i/>
          <w:color w:val="000000"/>
          <w:sz w:val="24"/>
          <w:szCs w:val="24"/>
        </w:rPr>
        <w:t>Thailand</w:t>
      </w:r>
    </w:p>
    <w:p w14:paraId="418240D4" w14:textId="133FAA79" w:rsidR="009B5C67" w:rsidRPr="00C52B55" w:rsidRDefault="009B5C67" w:rsidP="00E26D9A">
      <w:pPr>
        <w:spacing w:after="0" w:line="240" w:lineRule="auto"/>
        <w:jc w:val="center"/>
        <w:rPr>
          <w:rFonts w:ascii="TH Sarabun New" w:hAnsi="TH Sarabun New" w:cs="TH Sarabun New"/>
          <w:i/>
          <w:iCs/>
          <w:sz w:val="24"/>
          <w:szCs w:val="24"/>
        </w:rPr>
      </w:pPr>
      <w:r w:rsidRPr="00C52B55">
        <w:rPr>
          <w:rFonts w:ascii="TH Sarabun New" w:hAnsi="TH Sarabun New" w:cs="TH Sarabun New"/>
          <w:i/>
          <w:iCs/>
          <w:sz w:val="24"/>
          <w:szCs w:val="24"/>
        </w:rPr>
        <w:t>*</w:t>
      </w:r>
      <w:r w:rsidR="00265EFE" w:rsidRPr="00C52B55">
        <w:rPr>
          <w:rFonts w:ascii="TH Sarabun New" w:hAnsi="TH Sarabun New" w:cs="TH Sarabun New"/>
          <w:i/>
          <w:iCs/>
          <w:sz w:val="24"/>
          <w:szCs w:val="24"/>
        </w:rPr>
        <w:t>e-mail</w:t>
      </w:r>
      <w:r w:rsidRPr="00C52B55">
        <w:rPr>
          <w:rFonts w:ascii="TH Sarabun New" w:hAnsi="TH Sarabun New" w:cs="TH Sarabun New"/>
          <w:i/>
          <w:iCs/>
          <w:sz w:val="24"/>
          <w:szCs w:val="24"/>
        </w:rPr>
        <w:t>:</w:t>
      </w:r>
      <w:r w:rsidR="00DC4EB1" w:rsidRPr="00C52B55">
        <w:rPr>
          <w:rFonts w:ascii="TH Sarabun New" w:hAnsi="TH Sarabun New" w:cs="TH Sarabun New"/>
          <w:i/>
          <w:iCs/>
          <w:sz w:val="24"/>
          <w:szCs w:val="24"/>
        </w:rPr>
        <w:t xml:space="preserve"> </w:t>
      </w:r>
      <w:r w:rsidR="002A7754" w:rsidRPr="002A7754">
        <w:rPr>
          <w:rFonts w:ascii="TH Sarabun New" w:hAnsi="TH Sarabun New" w:cs="TH Sarabun New"/>
          <w:i/>
          <w:iCs/>
          <w:sz w:val="24"/>
          <w:szCs w:val="24"/>
        </w:rPr>
        <w:t xml:space="preserve"> chanunphat.kh@pcshsloei.ac.th</w:t>
      </w:r>
    </w:p>
    <w:p w14:paraId="72EDE2A2" w14:textId="5DC96C54" w:rsidR="009B5C67" w:rsidRPr="00C52B55" w:rsidRDefault="009B5C67" w:rsidP="00E26D9A">
      <w:pPr>
        <w:pStyle w:val="NoSpacing"/>
        <w:jc w:val="center"/>
        <w:rPr>
          <w:rFonts w:ascii="TH Sarabun New" w:hAnsi="TH Sarabun New" w:cs="TH Sarabun New"/>
          <w:sz w:val="28"/>
        </w:rPr>
      </w:pPr>
    </w:p>
    <w:p w14:paraId="39BD6ADE" w14:textId="4130828E" w:rsidR="002F28D8" w:rsidRDefault="00265EFE" w:rsidP="00E26D9A">
      <w:pPr>
        <w:spacing w:after="0" w:line="240" w:lineRule="auto"/>
        <w:jc w:val="center"/>
        <w:rPr>
          <w:rFonts w:ascii="TH Sarabun New" w:hAnsi="TH Sarabun New" w:cs="TH Sarabun New"/>
          <w:b/>
          <w:bCs/>
          <w:sz w:val="32"/>
          <w:szCs w:val="32"/>
        </w:rPr>
      </w:pPr>
      <w:r w:rsidRPr="00C52B55">
        <w:rPr>
          <w:rFonts w:ascii="TH Sarabun New" w:hAnsi="TH Sarabun New" w:cs="TH Sarabun New"/>
          <w:b/>
          <w:bCs/>
          <w:sz w:val="32"/>
          <w:szCs w:val="32"/>
        </w:rPr>
        <w:t>Abstract</w:t>
      </w:r>
    </w:p>
    <w:p w14:paraId="7D0D5C9F" w14:textId="77777777" w:rsidR="00C52B55" w:rsidRPr="00C52B55" w:rsidRDefault="00C52B55" w:rsidP="00E26D9A">
      <w:pPr>
        <w:spacing w:after="0" w:line="240" w:lineRule="auto"/>
        <w:jc w:val="center"/>
        <w:rPr>
          <w:rFonts w:ascii="TH Sarabun New" w:hAnsi="TH Sarabun New" w:cs="TH Sarabun New"/>
          <w:b/>
          <w:bCs/>
          <w:sz w:val="28"/>
        </w:rPr>
      </w:pPr>
    </w:p>
    <w:p w14:paraId="1D8A6CDC" w14:textId="4DE2B4F5" w:rsidR="00C52B55" w:rsidRPr="00317BF9" w:rsidRDefault="0009675E" w:rsidP="00E26D9A">
      <w:pPr>
        <w:spacing w:after="0" w:line="240" w:lineRule="auto"/>
        <w:ind w:firstLine="720"/>
        <w:jc w:val="thaiDistribute"/>
        <w:rPr>
          <w:rFonts w:ascii="TH Sarabun New" w:hAnsi="TH Sarabun New" w:cs="TH Sarabun New"/>
          <w:sz w:val="28"/>
        </w:rPr>
      </w:pPr>
      <w:r w:rsidRPr="00317BF9">
        <w:rPr>
          <w:rFonts w:ascii="TH Sarabun New" w:hAnsi="TH Sarabun New" w:cs="TH Sarabun New"/>
          <w:sz w:val="28"/>
        </w:rPr>
        <w:t xml:space="preserve">This study aimed to develop a sustainable 3D-printing filament using carboxymethyl cellulose (CMC) synthesized from sugarcane bagasse and to evaluate its mechanical, thermal, and printability properties. </w:t>
      </w:r>
      <w:r w:rsidR="00D66826" w:rsidRPr="00317BF9">
        <w:rPr>
          <w:rFonts w:ascii="TH Sarabun New" w:hAnsi="TH Sarabun New" w:cs="TH Sarabun New" w:hint="cs"/>
          <w:sz w:val="28"/>
          <w:cs/>
        </w:rPr>
        <w:t xml:space="preserve">                  </w:t>
      </w:r>
      <w:r w:rsidRPr="00317BF9">
        <w:rPr>
          <w:rFonts w:ascii="TH Sarabun New" w:hAnsi="TH Sarabun New" w:cs="TH Sarabun New"/>
          <w:sz w:val="28"/>
        </w:rPr>
        <w:t>The experimental procedure consisted of five main stages: (1) preparation and purification of sugarcane bagasse,</w:t>
      </w:r>
      <w:r w:rsidR="00D66826" w:rsidRPr="00317BF9">
        <w:rPr>
          <w:rFonts w:ascii="TH Sarabun New" w:hAnsi="TH Sarabun New" w:cs="TH Sarabun New" w:hint="cs"/>
          <w:sz w:val="28"/>
          <w:cs/>
        </w:rPr>
        <w:t xml:space="preserve"> </w:t>
      </w:r>
      <w:r w:rsidRPr="00317BF9">
        <w:rPr>
          <w:rFonts w:ascii="TH Sarabun New" w:hAnsi="TH Sarabun New" w:cs="TH Sarabun New"/>
          <w:sz w:val="28"/>
        </w:rPr>
        <w:t>(2)</w:t>
      </w:r>
      <w:r w:rsidR="00B01E5D" w:rsidRPr="00317BF9">
        <w:rPr>
          <w:rFonts w:ascii="TH Sarabun New" w:hAnsi="TH Sarabun New" w:cs="TH Sarabun New" w:hint="cs"/>
          <w:sz w:val="28"/>
          <w:cs/>
        </w:rPr>
        <w:t xml:space="preserve"> </w:t>
      </w:r>
      <w:r w:rsidRPr="00317BF9">
        <w:rPr>
          <w:rFonts w:ascii="TH Sarabun New" w:hAnsi="TH Sarabun New" w:cs="TH Sarabun New"/>
          <w:sz w:val="28"/>
        </w:rPr>
        <w:t>cellulose extraction, (3) CMC synthesis through alkalization and carboxymethylation, (4) blending of</w:t>
      </w:r>
      <w:r w:rsidR="00317BF9">
        <w:rPr>
          <w:rFonts w:ascii="TH Sarabun New" w:hAnsi="TH Sarabun New" w:cs="TH Sarabun New"/>
          <w:sz w:val="28"/>
        </w:rPr>
        <w:t xml:space="preserve"> </w:t>
      </w:r>
      <w:r w:rsidRPr="00317BF9">
        <w:rPr>
          <w:rFonts w:ascii="TH Sarabun New" w:hAnsi="TH Sarabun New" w:cs="TH Sarabun New"/>
          <w:sz w:val="28"/>
        </w:rPr>
        <w:t xml:space="preserve">the synthesized CMC with polylactic acid (PLA) and maleic anhydride-grafted PLA (MA-g-PLA) as </w:t>
      </w:r>
      <w:r w:rsidR="00317BF9">
        <w:rPr>
          <w:rFonts w:ascii="TH Sarabun New" w:hAnsi="TH Sarabun New" w:cs="TH Sarabun New"/>
          <w:sz w:val="28"/>
        </w:rPr>
        <w:br/>
      </w:r>
      <w:r w:rsidRPr="00317BF9">
        <w:rPr>
          <w:rFonts w:ascii="TH Sarabun New" w:hAnsi="TH Sarabun New" w:cs="TH Sarabun New"/>
          <w:sz w:val="28"/>
        </w:rPr>
        <w:t>a compatibilizer, and (5) filament extrusion using a mini twin-screw extruder. The synthesized CMC was characterized by Fourier Transform Infrared Spectroscopy (FTIR) in the mid-infrared region (4,000–400 cm</w:t>
      </w:r>
      <w:r w:rsidR="00B01E5D" w:rsidRPr="00317BF9">
        <w:rPr>
          <w:rFonts w:ascii="TH Sarabun New" w:hAnsi="TH Sarabun New" w:cs="TH Sarabun New" w:hint="cs"/>
          <w:sz w:val="28"/>
          <w:szCs w:val="35"/>
          <w:vertAlign w:val="superscript"/>
        </w:rPr>
        <w:t>-1</w:t>
      </w:r>
      <w:r w:rsidRPr="00317BF9">
        <w:rPr>
          <w:rFonts w:ascii="TH Sarabun New" w:hAnsi="TH Sarabun New" w:cs="TH Sarabun New"/>
          <w:sz w:val="28"/>
        </w:rPr>
        <w:t>). FTIR analysis confirmed</w:t>
      </w:r>
      <w:r w:rsidR="00B01E5D" w:rsidRPr="00317BF9">
        <w:rPr>
          <w:rFonts w:ascii="TH Sarabun New" w:hAnsi="TH Sarabun New" w:cs="TH Sarabun New"/>
          <w:sz w:val="28"/>
        </w:rPr>
        <w:t xml:space="preserve"> </w:t>
      </w:r>
      <w:r w:rsidRPr="00317BF9">
        <w:rPr>
          <w:rFonts w:ascii="TH Sarabun New" w:hAnsi="TH Sarabun New" w:cs="TH Sarabun New"/>
          <w:sz w:val="28"/>
        </w:rPr>
        <w:t>the successful synthesis of CMC, with a prominent absorption peak at 3270.36 cm</w:t>
      </w:r>
      <w:r w:rsidR="00B01E5D" w:rsidRPr="00317BF9">
        <w:rPr>
          <w:rFonts w:ascii="TH Sarabun New" w:hAnsi="TH Sarabun New" w:cs="TH Sarabun New" w:hint="cs"/>
          <w:sz w:val="28"/>
          <w:szCs w:val="35"/>
          <w:vertAlign w:val="superscript"/>
        </w:rPr>
        <w:t>-1</w:t>
      </w:r>
      <w:r w:rsidRPr="00317BF9">
        <w:rPr>
          <w:rFonts w:ascii="TH Sarabun New" w:hAnsi="TH Sarabun New" w:cs="TH Sarabun New"/>
          <w:sz w:val="28"/>
        </w:rPr>
        <w:t xml:space="preserve"> corresponding to hydroxyl</w:t>
      </w:r>
      <w:r w:rsidR="00B01E5D" w:rsidRPr="00317BF9">
        <w:rPr>
          <w:rFonts w:ascii="TH Sarabun New" w:hAnsi="TH Sarabun New" w:cs="TH Sarabun New"/>
          <w:sz w:val="28"/>
        </w:rPr>
        <w:t xml:space="preserve"> </w:t>
      </w:r>
      <w:r w:rsidRPr="00317BF9">
        <w:rPr>
          <w:rFonts w:ascii="TH Sarabun New" w:hAnsi="TH Sarabun New" w:cs="TH Sarabun New"/>
          <w:sz w:val="28"/>
        </w:rPr>
        <w:t>(–OH) stretching vibrations characteristic of cellulose derivatives. The fabricated filament exhibited a uniform average diameter</w:t>
      </w:r>
      <w:r w:rsidR="00B01E5D" w:rsidRPr="00317BF9">
        <w:rPr>
          <w:rFonts w:ascii="TH Sarabun New" w:hAnsi="TH Sarabun New" w:cs="TH Sarabun New"/>
          <w:sz w:val="28"/>
        </w:rPr>
        <w:t xml:space="preserve"> </w:t>
      </w:r>
      <w:r w:rsidRPr="00317BF9">
        <w:rPr>
          <w:rFonts w:ascii="TH Sarabun New" w:hAnsi="TH Sarabun New" w:cs="TH Sarabun New"/>
          <w:sz w:val="28"/>
        </w:rPr>
        <w:t>of 2.15 ± 0.05 mm. Mechanical testing conducted according to ASTM D885-03 revealed a maximum tensile strength of 21.402 MPa and an elongation at break of 1.4%. Differential Scanning Calorimetry (DSC) analysis showed a glass transition temperature (</w:t>
      </w:r>
      <w:proofErr w:type="spellStart"/>
      <w:r w:rsidRPr="00317BF9">
        <w:rPr>
          <w:rFonts w:ascii="TH Sarabun New" w:hAnsi="TH Sarabun New" w:cs="TH Sarabun New"/>
          <w:sz w:val="28"/>
        </w:rPr>
        <w:t>Tg</w:t>
      </w:r>
      <w:proofErr w:type="spellEnd"/>
      <w:r w:rsidRPr="00317BF9">
        <w:rPr>
          <w:rFonts w:ascii="TH Sarabun New" w:hAnsi="TH Sarabun New" w:cs="TH Sarabun New"/>
          <w:sz w:val="28"/>
        </w:rPr>
        <w:t>) between 50 and 55 °C, a recrystallization temperature (</w:t>
      </w:r>
      <w:proofErr w:type="spellStart"/>
      <w:r w:rsidRPr="00317BF9">
        <w:rPr>
          <w:rFonts w:ascii="TH Sarabun New" w:hAnsi="TH Sarabun New" w:cs="TH Sarabun New"/>
          <w:sz w:val="28"/>
        </w:rPr>
        <w:t>Tcc</w:t>
      </w:r>
      <w:proofErr w:type="spellEnd"/>
      <w:r w:rsidRPr="00317BF9">
        <w:rPr>
          <w:rFonts w:ascii="TH Sarabun New" w:hAnsi="TH Sarabun New" w:cs="TH Sarabun New"/>
          <w:sz w:val="28"/>
        </w:rPr>
        <w:t>) between 90</w:t>
      </w:r>
      <w:r w:rsidR="00B01E5D" w:rsidRPr="00317BF9">
        <w:rPr>
          <w:rFonts w:ascii="TH Sarabun New" w:hAnsi="TH Sarabun New" w:cs="TH Sarabun New"/>
          <w:sz w:val="28"/>
        </w:rPr>
        <w:t xml:space="preserve"> </w:t>
      </w:r>
      <w:r w:rsidRPr="00317BF9">
        <w:rPr>
          <w:rFonts w:ascii="TH Sarabun New" w:hAnsi="TH Sarabun New" w:cs="TH Sarabun New"/>
          <w:sz w:val="28"/>
        </w:rPr>
        <w:t>and</w:t>
      </w:r>
      <w:r w:rsidR="00B01E5D" w:rsidRPr="00317BF9">
        <w:rPr>
          <w:rFonts w:ascii="TH Sarabun New" w:hAnsi="TH Sarabun New" w:cs="TH Sarabun New"/>
          <w:sz w:val="28"/>
        </w:rPr>
        <w:t xml:space="preserve"> </w:t>
      </w:r>
      <w:r w:rsidRPr="00317BF9">
        <w:rPr>
          <w:rFonts w:ascii="TH Sarabun New" w:hAnsi="TH Sarabun New" w:cs="TH Sarabun New"/>
          <w:sz w:val="28"/>
        </w:rPr>
        <w:t>110 °C, and a melting temperature (Tm) in the range of 150–170 °C. The incorporation of bagasse-derived CMC enhanced the thermal behavior and printability of the filament while maintaining</w:t>
      </w:r>
      <w:r w:rsidR="00B01E5D" w:rsidRPr="00317BF9">
        <w:rPr>
          <w:rFonts w:ascii="TH Sarabun New" w:hAnsi="TH Sarabun New" w:cs="TH Sarabun New"/>
          <w:sz w:val="28"/>
        </w:rPr>
        <w:t xml:space="preserve"> </w:t>
      </w:r>
      <w:r w:rsidRPr="00317BF9">
        <w:rPr>
          <w:rFonts w:ascii="TH Sarabun New" w:hAnsi="TH Sarabun New" w:cs="TH Sarabun New"/>
          <w:sz w:val="28"/>
        </w:rPr>
        <w:t>compatibility with conventional FDM 3D printers. These findings demonstrate the potential of sugarcane bagasse as a renewable feedstock for producing value-added bio-based 3D-printing materials and contribute to the sustainable utilization of agricultural waste.</w:t>
      </w:r>
    </w:p>
    <w:p w14:paraId="422151E3" w14:textId="77777777" w:rsidR="0009675E" w:rsidRPr="00B01E5D" w:rsidRDefault="0009675E" w:rsidP="00E26D9A">
      <w:pPr>
        <w:spacing w:after="0" w:line="240" w:lineRule="auto"/>
        <w:ind w:firstLine="720"/>
        <w:jc w:val="both"/>
        <w:rPr>
          <w:rFonts w:ascii="TH Sarabun New" w:hAnsi="TH Sarabun New" w:cs="TH Sarabun New"/>
          <w:spacing w:val="-6"/>
          <w:sz w:val="15"/>
          <w:szCs w:val="15"/>
        </w:rPr>
      </w:pPr>
    </w:p>
    <w:p w14:paraId="15A0E1C3" w14:textId="41AAC831" w:rsidR="00361F4B" w:rsidRPr="009C0CFF" w:rsidRDefault="00B01E5D" w:rsidP="00E26D9A">
      <w:pPr>
        <w:spacing w:after="0" w:line="240" w:lineRule="auto"/>
        <w:rPr>
          <w:rFonts w:ascii="TH Sarabun New" w:eastAsia="Sarabun" w:hAnsi="TH Sarabun New" w:cs="TH Sarabun New"/>
          <w:color w:val="000000"/>
          <w:spacing w:val="-6"/>
          <w:sz w:val="28"/>
        </w:rPr>
      </w:pPr>
      <w:proofErr w:type="gramStart"/>
      <w:r>
        <w:rPr>
          <w:rFonts w:ascii="TH Sarabun New" w:hAnsi="TH Sarabun New" w:cs="TH Sarabun New"/>
          <w:spacing w:val="-6"/>
          <w:sz w:val="28"/>
        </w:rPr>
        <w:t>K</w:t>
      </w:r>
      <w:r w:rsidR="00265EFE" w:rsidRPr="009C0CFF">
        <w:rPr>
          <w:rFonts w:ascii="TH Sarabun New" w:hAnsi="TH Sarabun New" w:cs="TH Sarabun New"/>
          <w:spacing w:val="-6"/>
          <w:sz w:val="28"/>
        </w:rPr>
        <w:t xml:space="preserve">eywords </w:t>
      </w:r>
      <w:r w:rsidR="00FC674D" w:rsidRPr="009C0CFF">
        <w:rPr>
          <w:rFonts w:ascii="TH Sarabun New" w:hAnsi="TH Sarabun New" w:cs="TH Sarabun New"/>
          <w:spacing w:val="-6"/>
          <w:sz w:val="28"/>
        </w:rPr>
        <w:t>:</w:t>
      </w:r>
      <w:proofErr w:type="gramEnd"/>
      <w:r w:rsidR="00FC674D" w:rsidRPr="009C0CFF">
        <w:rPr>
          <w:rFonts w:ascii="TH Sarabun New" w:hAnsi="TH Sarabun New" w:cs="TH Sarabun New"/>
          <w:spacing w:val="-6"/>
          <w:sz w:val="28"/>
          <w:cs/>
        </w:rPr>
        <w:t xml:space="preserve"> </w:t>
      </w:r>
      <w:r w:rsidR="00FC674D" w:rsidRPr="009C0CFF">
        <w:rPr>
          <w:rFonts w:ascii="TH Sarabun New" w:hAnsi="TH Sarabun New" w:cs="TH Sarabun New"/>
          <w:spacing w:val="-6"/>
          <w:sz w:val="28"/>
        </w:rPr>
        <w:t xml:space="preserve"> </w:t>
      </w:r>
      <w:r w:rsidR="00405E36" w:rsidRPr="009C0CFF">
        <w:rPr>
          <w:rFonts w:ascii="TH Sarabun New" w:eastAsia="Sarabun" w:hAnsi="TH Sarabun New" w:cs="TH Sarabun New"/>
          <w:color w:val="000000"/>
          <w:spacing w:val="-6"/>
          <w:sz w:val="28"/>
        </w:rPr>
        <w:t>Sugarcane Bagasse</w:t>
      </w:r>
      <w:r w:rsidR="00D77296" w:rsidRPr="009C0CFF">
        <w:rPr>
          <w:rFonts w:ascii="TH Sarabun New" w:eastAsia="Sarabun" w:hAnsi="TH Sarabun New" w:cs="TH Sarabun New"/>
          <w:color w:val="000000"/>
          <w:spacing w:val="-6"/>
          <w:sz w:val="28"/>
        </w:rPr>
        <w:t xml:space="preserve">, </w:t>
      </w:r>
      <w:r w:rsidR="00405E36" w:rsidRPr="009C0CFF">
        <w:rPr>
          <w:rFonts w:ascii="TH Sarabun New" w:eastAsia="Sarabun" w:hAnsi="TH Sarabun New" w:cs="TH Sarabun New"/>
          <w:color w:val="000000"/>
          <w:spacing w:val="-6"/>
          <w:sz w:val="28"/>
        </w:rPr>
        <w:t>Carboxymethyl Cellulose</w:t>
      </w:r>
      <w:r w:rsidR="00D77296" w:rsidRPr="009C0CFF">
        <w:rPr>
          <w:rFonts w:ascii="TH Sarabun New" w:eastAsia="Sarabun" w:hAnsi="TH Sarabun New" w:cs="TH Sarabun New"/>
          <w:color w:val="000000"/>
          <w:spacing w:val="-6"/>
          <w:sz w:val="28"/>
        </w:rPr>
        <w:t xml:space="preserve">, </w:t>
      </w:r>
      <w:r w:rsidR="00405E36" w:rsidRPr="009C0CFF">
        <w:rPr>
          <w:rFonts w:ascii="TH Sarabun New" w:eastAsia="Sarabun" w:hAnsi="TH Sarabun New" w:cs="TH Sarabun New"/>
          <w:color w:val="000000"/>
          <w:spacing w:val="-6"/>
          <w:sz w:val="28"/>
        </w:rPr>
        <w:t>3D Printing Filament</w:t>
      </w:r>
    </w:p>
    <w:p w14:paraId="545A6693" w14:textId="77777777" w:rsidR="00C52B55" w:rsidRPr="00317BF9" w:rsidRDefault="00C52B55" w:rsidP="00E26D9A">
      <w:pPr>
        <w:spacing w:after="0" w:line="240" w:lineRule="auto"/>
        <w:rPr>
          <w:rFonts w:ascii="TH Sarabun New" w:eastAsia="Sarabun" w:hAnsi="TH Sarabun New" w:cs="TH Sarabun New"/>
          <w:color w:val="000000"/>
          <w:spacing w:val="-6"/>
          <w:sz w:val="28"/>
        </w:rPr>
      </w:pPr>
    </w:p>
    <w:p w14:paraId="6FDA00F9" w14:textId="6A6C35D7" w:rsidR="00C52B55" w:rsidRPr="00317BF9" w:rsidRDefault="00C52B55" w:rsidP="00E26D9A">
      <w:pPr>
        <w:spacing w:after="0" w:line="240" w:lineRule="auto"/>
        <w:rPr>
          <w:rFonts w:ascii="TH Sarabun New" w:hAnsi="TH Sarabun New" w:cs="TH Sarabun New"/>
          <w:b/>
          <w:bCs/>
          <w:spacing w:val="-6"/>
          <w:sz w:val="28"/>
          <w:cs/>
        </w:rPr>
        <w:sectPr w:rsidR="00C52B55" w:rsidRPr="00317BF9" w:rsidSect="00957FCE">
          <w:headerReference w:type="default" r:id="rId7"/>
          <w:footerReference w:type="even" r:id="rId8"/>
          <w:footerReference w:type="default" r:id="rId9"/>
          <w:pgSz w:w="11906" w:h="16838"/>
          <w:pgMar w:top="1701" w:right="1134" w:bottom="567" w:left="1701" w:header="720" w:footer="720" w:gutter="0"/>
          <w:cols w:space="720"/>
          <w:docGrid w:linePitch="360"/>
        </w:sectPr>
      </w:pPr>
    </w:p>
    <w:p w14:paraId="117F90BF" w14:textId="04E6E708" w:rsidR="0098175B" w:rsidRPr="009C0CFF" w:rsidRDefault="00265EFE" w:rsidP="00E26D9A">
      <w:pPr>
        <w:spacing w:after="0" w:line="240" w:lineRule="auto"/>
        <w:rPr>
          <w:rFonts w:ascii="TH Sarabun New" w:hAnsi="TH Sarabun New" w:cs="TH Sarabun New"/>
          <w:spacing w:val="-6"/>
          <w:sz w:val="28"/>
        </w:rPr>
      </w:pPr>
      <w:r w:rsidRPr="009C0CFF">
        <w:rPr>
          <w:rFonts w:ascii="TH Sarabun New" w:hAnsi="TH Sarabun New" w:cs="TH Sarabun New"/>
          <w:b/>
          <w:bCs/>
          <w:spacing w:val="-6"/>
          <w:sz w:val="28"/>
        </w:rPr>
        <w:t>Introduction</w:t>
      </w:r>
    </w:p>
    <w:p w14:paraId="656B69FD" w14:textId="779F6BC9" w:rsidR="00D024A9" w:rsidRPr="00317BF9" w:rsidRDefault="00D024A9" w:rsidP="00317BF9">
      <w:pPr>
        <w:spacing w:after="0" w:line="240" w:lineRule="auto"/>
        <w:ind w:firstLine="426"/>
        <w:jc w:val="thaiDistribute"/>
        <w:rPr>
          <w:rFonts w:ascii="TH Sarabun New" w:hAnsi="TH Sarabun New" w:cs="TH Sarabun New"/>
          <w:spacing w:val="-4"/>
          <w:sz w:val="28"/>
        </w:rPr>
      </w:pPr>
      <w:r w:rsidRPr="00317BF9">
        <w:rPr>
          <w:rFonts w:ascii="TH Sarabun New" w:hAnsi="TH Sarabun New" w:cs="TH Sarabun New"/>
          <w:spacing w:val="-4"/>
          <w:sz w:val="28"/>
        </w:rPr>
        <w:t>Sugarcane is considered one of the important crops widely cultivated. Generally,</w:t>
      </w:r>
      <w:r w:rsidR="00B01E5D" w:rsidRPr="00317BF9">
        <w:rPr>
          <w:rFonts w:ascii="TH Sarabun New" w:hAnsi="TH Sarabun New" w:cs="TH Sarabun New"/>
          <w:spacing w:val="-4"/>
          <w:sz w:val="28"/>
        </w:rPr>
        <w:t xml:space="preserve"> </w:t>
      </w:r>
      <w:r w:rsidRPr="00317BF9">
        <w:rPr>
          <w:rFonts w:ascii="TH Sarabun New" w:hAnsi="TH Sarabun New" w:cs="TH Sarabun New"/>
          <w:spacing w:val="-4"/>
          <w:sz w:val="28"/>
        </w:rPr>
        <w:t xml:space="preserve">sugarcane is processed to produce sugar for sale. However, in addition to sugar production, sugarcane also offers other benefits, such as extracting juice from its stalks to make fresh sugarcane juice. This production </w:t>
      </w:r>
      <w:r w:rsidRPr="00317BF9">
        <w:rPr>
          <w:rFonts w:ascii="TH Sarabun New" w:hAnsi="TH Sarabun New" w:cs="TH Sarabun New"/>
          <w:spacing w:val="-4"/>
          <w:sz w:val="28"/>
        </w:rPr>
        <w:t>process generates a leftover material known as bagasse, which is the fibrous residue remaining after the juice has been pressed out. Bagasse has often been regarded as a worthless material and is typically discarded or used merely as fuel in factories, representing an inefficient use</w:t>
      </w:r>
      <w:r w:rsidR="00D66826" w:rsidRPr="00317BF9">
        <w:rPr>
          <w:rFonts w:ascii="TH Sarabun New" w:hAnsi="TH Sarabun New" w:cs="TH Sarabun New" w:hint="cs"/>
          <w:spacing w:val="-4"/>
          <w:sz w:val="28"/>
          <w:cs/>
        </w:rPr>
        <w:t xml:space="preserve"> </w:t>
      </w:r>
      <w:r w:rsidRPr="00317BF9">
        <w:rPr>
          <w:rFonts w:ascii="TH Sarabun New" w:hAnsi="TH Sarabun New" w:cs="TH Sarabun New"/>
          <w:spacing w:val="-4"/>
          <w:sz w:val="28"/>
        </w:rPr>
        <w:t xml:space="preserve">of resources </w:t>
      </w:r>
      <w:r w:rsidRPr="00317BF9">
        <w:rPr>
          <w:rFonts w:ascii="TH Sarabun New" w:hAnsi="TH Sarabun New" w:cs="TH Sarabun New"/>
          <w:spacing w:val="-4"/>
          <w:sz w:val="28"/>
        </w:rPr>
        <w:lastRenderedPageBreak/>
        <w:t>and contributing to waste problems</w:t>
      </w:r>
      <w:r w:rsidR="00B01E5D" w:rsidRPr="00317BF9">
        <w:rPr>
          <w:rFonts w:ascii="TH Sarabun New" w:hAnsi="TH Sarabun New" w:cs="TH Sarabun New"/>
          <w:spacing w:val="-4"/>
          <w:sz w:val="28"/>
        </w:rPr>
        <w:t xml:space="preserve"> </w:t>
      </w:r>
      <w:r w:rsidRPr="00317BF9">
        <w:rPr>
          <w:rFonts w:ascii="TH Sarabun New" w:hAnsi="TH Sarabun New" w:cs="TH Sarabun New"/>
          <w:spacing w:val="-4"/>
          <w:sz w:val="28"/>
        </w:rPr>
        <w:t>in the industrial sector.</w:t>
      </w:r>
    </w:p>
    <w:p w14:paraId="64CE0DFD" w14:textId="14201A06" w:rsidR="00D024A9" w:rsidRPr="009C0CFF" w:rsidRDefault="00D024A9" w:rsidP="00E26D9A">
      <w:pPr>
        <w:spacing w:after="0" w:line="240" w:lineRule="auto"/>
        <w:ind w:firstLine="426"/>
        <w:jc w:val="thaiDistribute"/>
        <w:rPr>
          <w:rFonts w:ascii="TH Sarabun New" w:hAnsi="TH Sarabun New" w:cs="TH Sarabun New"/>
          <w:spacing w:val="-6"/>
          <w:sz w:val="28"/>
        </w:rPr>
      </w:pPr>
      <w:r w:rsidRPr="009C0CFF">
        <w:rPr>
          <w:rFonts w:ascii="TH Sarabun New" w:hAnsi="TH Sarabun New" w:cs="TH Sarabun New"/>
          <w:spacing w:val="-6"/>
          <w:sz w:val="28"/>
        </w:rPr>
        <w:t>Therefore, in today's era, where the world places great importance on the concept of the circular economy and sustainable development, adding value to leftover biological materials has become an especially interesting issue</w:t>
      </w:r>
      <w:r w:rsidR="00B01E5D">
        <w:rPr>
          <w:rFonts w:ascii="TH Sarabun New" w:hAnsi="TH Sarabun New" w:cs="TH Sarabun New"/>
          <w:spacing w:val="-6"/>
          <w:sz w:val="28"/>
        </w:rPr>
        <w:t>-</w:t>
      </w:r>
      <w:r w:rsidRPr="009C0CFF">
        <w:rPr>
          <w:rFonts w:ascii="TH Sarabun New" w:hAnsi="TH Sarabun New" w:cs="TH Sarabun New"/>
          <w:spacing w:val="-6"/>
          <w:sz w:val="28"/>
        </w:rPr>
        <w:t>particularly the utilization of bagasse in 3D printing technology, also known as "Additive Manufacturing." This involves extracting</w:t>
      </w:r>
      <w:r w:rsidR="00B01E5D">
        <w:rPr>
          <w:rFonts w:ascii="TH Sarabun New" w:hAnsi="TH Sarabun New" w:cs="TH Sarabun New"/>
          <w:spacing w:val="-6"/>
          <w:sz w:val="28"/>
        </w:rPr>
        <w:t xml:space="preserve"> </w:t>
      </w:r>
      <w:r w:rsidRPr="009C0CFF">
        <w:rPr>
          <w:rFonts w:ascii="TH Sarabun New" w:hAnsi="TH Sarabun New" w:cs="TH Sarabun New"/>
          <w:spacing w:val="-6"/>
          <w:sz w:val="28"/>
        </w:rPr>
        <w:t>high-quality Carboxymethyl</w:t>
      </w:r>
      <w:r w:rsidR="00B01E5D">
        <w:rPr>
          <w:rFonts w:ascii="TH Sarabun New" w:hAnsi="TH Sarabun New" w:cs="TH Sarabun New"/>
          <w:spacing w:val="-6"/>
          <w:sz w:val="28"/>
        </w:rPr>
        <w:t xml:space="preserve"> </w:t>
      </w:r>
      <w:r w:rsidRPr="009C0CFF">
        <w:rPr>
          <w:rFonts w:ascii="TH Sarabun New" w:hAnsi="TH Sarabun New" w:cs="TH Sarabun New"/>
          <w:spacing w:val="-6"/>
          <w:sz w:val="28"/>
        </w:rPr>
        <w:t>Cellulose</w:t>
      </w:r>
      <w:r w:rsidR="00B01E5D">
        <w:rPr>
          <w:rFonts w:ascii="TH Sarabun New" w:hAnsi="TH Sarabun New" w:cs="TH Sarabun New"/>
          <w:spacing w:val="-6"/>
          <w:sz w:val="28"/>
        </w:rPr>
        <w:t xml:space="preserve"> </w:t>
      </w:r>
      <w:r w:rsidRPr="009C0CFF">
        <w:rPr>
          <w:rFonts w:ascii="TH Sarabun New" w:hAnsi="TH Sarabun New" w:cs="TH Sarabun New"/>
          <w:spacing w:val="-6"/>
          <w:sz w:val="28"/>
        </w:rPr>
        <w:t>(CMC) from bagasse and incorporating it as part of</w:t>
      </w:r>
      <w:r w:rsidR="00D66826">
        <w:rPr>
          <w:rFonts w:ascii="TH Sarabun New" w:hAnsi="TH Sarabun New" w:cs="TH Sarabun New" w:hint="cs"/>
          <w:spacing w:val="-6"/>
          <w:sz w:val="28"/>
          <w:cs/>
        </w:rPr>
        <w:t xml:space="preserve"> </w:t>
      </w:r>
      <w:r w:rsidRPr="009C0CFF">
        <w:rPr>
          <w:rFonts w:ascii="TH Sarabun New" w:hAnsi="TH Sarabun New" w:cs="TH Sarabun New"/>
          <w:spacing w:val="-6"/>
          <w:sz w:val="28"/>
        </w:rPr>
        <w:t>the material used to form bio-based filaments.</w:t>
      </w:r>
    </w:p>
    <w:p w14:paraId="4FFB7F25" w14:textId="4599F3B7" w:rsidR="00D024A9" w:rsidRPr="009C0CFF" w:rsidRDefault="00D024A9" w:rsidP="00E26D9A">
      <w:pPr>
        <w:spacing w:after="0" w:line="240" w:lineRule="auto"/>
        <w:ind w:firstLine="426"/>
        <w:jc w:val="thaiDistribute"/>
        <w:rPr>
          <w:rFonts w:ascii="TH Sarabun New" w:hAnsi="TH Sarabun New" w:cs="TH Sarabun New"/>
          <w:spacing w:val="-6"/>
          <w:sz w:val="28"/>
        </w:rPr>
      </w:pPr>
      <w:r w:rsidRPr="009C0CFF">
        <w:rPr>
          <w:rFonts w:ascii="TH Sarabun New" w:hAnsi="TH Sarabun New" w:cs="TH Sarabun New"/>
          <w:spacing w:val="-6"/>
          <w:sz w:val="28"/>
        </w:rPr>
        <w:t>This application helps reduce environmental impact by decreasing the amount</w:t>
      </w:r>
      <w:r w:rsidR="00B01E5D">
        <w:rPr>
          <w:rFonts w:ascii="TH Sarabun New" w:hAnsi="TH Sarabun New" w:cs="TH Sarabun New"/>
          <w:spacing w:val="-6"/>
          <w:sz w:val="28"/>
        </w:rPr>
        <w:t xml:space="preserve"> </w:t>
      </w:r>
      <w:r w:rsidRPr="009C0CFF">
        <w:rPr>
          <w:rFonts w:ascii="TH Sarabun New" w:hAnsi="TH Sarabun New" w:cs="TH Sarabun New"/>
          <w:spacing w:val="-6"/>
          <w:sz w:val="28"/>
        </w:rPr>
        <w:t>of bagasse waste and reducing the use of Polylactic Acid (PLA) plastic, which has certain limitations</w:t>
      </w:r>
      <w:r w:rsidR="00B01E5D">
        <w:rPr>
          <w:rFonts w:ascii="TH Sarabun New" w:hAnsi="TH Sarabun New" w:cs="TH Sarabun New"/>
          <w:spacing w:val="-6"/>
          <w:sz w:val="28"/>
        </w:rPr>
        <w:t xml:space="preserve"> </w:t>
      </w:r>
      <w:r w:rsidRPr="009C0CFF">
        <w:rPr>
          <w:rFonts w:ascii="TH Sarabun New" w:hAnsi="TH Sarabun New" w:cs="TH Sarabun New"/>
          <w:spacing w:val="-6"/>
          <w:sz w:val="28"/>
        </w:rPr>
        <w:t>such as brittleness and low heat resistance.</w:t>
      </w:r>
      <w:r w:rsidR="00B01E5D">
        <w:rPr>
          <w:rFonts w:ascii="TH Sarabun New" w:hAnsi="TH Sarabun New" w:cs="TH Sarabun New"/>
          <w:spacing w:val="-6"/>
          <w:sz w:val="28"/>
        </w:rPr>
        <w:t xml:space="preserve"> </w:t>
      </w:r>
      <w:r w:rsidRPr="009C0CFF">
        <w:rPr>
          <w:rFonts w:ascii="TH Sarabun New" w:hAnsi="TH Sarabun New" w:cs="TH Sarabun New"/>
          <w:spacing w:val="-6"/>
          <w:sz w:val="28"/>
        </w:rPr>
        <w:t>The development of this filament involves improving the material-forming properties derived from bagasse, which can serve as a foundation for further research and the future development of this project.</w:t>
      </w:r>
    </w:p>
    <w:p w14:paraId="23AA052F" w14:textId="3573B7F2" w:rsidR="0098175B" w:rsidRPr="00317BF9" w:rsidRDefault="0098175B" w:rsidP="00E26D9A">
      <w:pPr>
        <w:spacing w:after="0" w:line="240" w:lineRule="auto"/>
        <w:jc w:val="thaiDistribute"/>
        <w:rPr>
          <w:rFonts w:ascii="TH Sarabun New" w:hAnsi="TH Sarabun New" w:cs="TH Sarabun New"/>
          <w:spacing w:val="-6"/>
          <w:sz w:val="28"/>
        </w:rPr>
      </w:pPr>
    </w:p>
    <w:p w14:paraId="3DDA50D6" w14:textId="39640A7A" w:rsidR="0098175B" w:rsidRPr="009C0CFF" w:rsidRDefault="00265EFE" w:rsidP="00E26D9A">
      <w:pPr>
        <w:spacing w:after="0" w:line="240" w:lineRule="auto"/>
        <w:jc w:val="thaiDistribute"/>
        <w:rPr>
          <w:rFonts w:ascii="TH Sarabun New" w:hAnsi="TH Sarabun New" w:cs="TH Sarabun New"/>
          <w:b/>
          <w:bCs/>
          <w:spacing w:val="-6"/>
          <w:sz w:val="28"/>
        </w:rPr>
      </w:pPr>
      <w:r w:rsidRPr="009C0CFF">
        <w:rPr>
          <w:rFonts w:ascii="TH Sarabun New" w:hAnsi="TH Sarabun New" w:cs="TH Sarabun New"/>
          <w:b/>
          <w:bCs/>
          <w:spacing w:val="-6"/>
          <w:sz w:val="28"/>
        </w:rPr>
        <w:t>Methodology</w:t>
      </w:r>
    </w:p>
    <w:p w14:paraId="4DF2CF06" w14:textId="2439BA60" w:rsidR="00E94A4D" w:rsidRPr="009C0CFF" w:rsidRDefault="00E94A4D" w:rsidP="00E26D9A">
      <w:pPr>
        <w:spacing w:after="0" w:line="240" w:lineRule="auto"/>
        <w:jc w:val="thaiDistribute"/>
        <w:rPr>
          <w:rFonts w:ascii="TH Sarabun New" w:hAnsi="TH Sarabun New" w:cs="TH Sarabun New"/>
          <w:b/>
          <w:bCs/>
          <w:spacing w:val="-6"/>
          <w:sz w:val="28"/>
        </w:rPr>
      </w:pPr>
      <w:r w:rsidRPr="009C0CFF">
        <w:rPr>
          <w:rFonts w:ascii="TH Sarabun New" w:hAnsi="TH Sarabun New" w:cs="TH Sarabun New"/>
          <w:b/>
          <w:bCs/>
          <w:spacing w:val="-6"/>
          <w:sz w:val="28"/>
        </w:rPr>
        <w:t>1</w:t>
      </w:r>
      <w:r w:rsidR="000633E1" w:rsidRPr="009C0CFF">
        <w:rPr>
          <w:rFonts w:ascii="TH Sarabun New" w:hAnsi="TH Sarabun New" w:cs="TH Sarabun New"/>
          <w:b/>
          <w:bCs/>
          <w:spacing w:val="-6"/>
          <w:sz w:val="28"/>
          <w:cs/>
        </w:rPr>
        <w:t xml:space="preserve">) </w:t>
      </w:r>
      <w:r w:rsidR="00D024A9" w:rsidRPr="009C0CFF">
        <w:rPr>
          <w:rFonts w:ascii="TH Sarabun New" w:hAnsi="TH Sarabun New" w:cs="TH Sarabun New"/>
          <w:b/>
          <w:bCs/>
          <w:spacing w:val="-6"/>
          <w:sz w:val="28"/>
        </w:rPr>
        <w:t>Preparation of Bagasse</w:t>
      </w:r>
    </w:p>
    <w:p w14:paraId="1B5CF54F" w14:textId="6FFCFF04" w:rsidR="00D024A9" w:rsidRPr="009C0CFF" w:rsidRDefault="00D024A9" w:rsidP="00E26D9A">
      <w:pPr>
        <w:spacing w:after="0" w:line="240" w:lineRule="auto"/>
        <w:ind w:firstLine="426"/>
        <w:jc w:val="thaiDistribute"/>
        <w:rPr>
          <w:rFonts w:ascii="TH Sarabun New" w:hAnsi="TH Sarabun New" w:cs="TH Sarabun New"/>
          <w:spacing w:val="-6"/>
          <w:sz w:val="28"/>
        </w:rPr>
      </w:pPr>
      <w:r w:rsidRPr="009C0CFF">
        <w:rPr>
          <w:rFonts w:ascii="TH Sarabun New" w:hAnsi="TH Sarabun New" w:cs="TH Sarabun New"/>
          <w:spacing w:val="-6"/>
          <w:sz w:val="28"/>
        </w:rPr>
        <w:t>1.1 The bagasse is washed with water three times, then dried in the sun for a period of 4–7 days until completely dry.</w:t>
      </w:r>
    </w:p>
    <w:p w14:paraId="5E839DC8" w14:textId="5DF490FD" w:rsidR="00E94A4D" w:rsidRPr="009C0CFF" w:rsidRDefault="00D024A9" w:rsidP="00E26D9A">
      <w:pPr>
        <w:spacing w:after="0" w:line="240" w:lineRule="auto"/>
        <w:ind w:firstLine="426"/>
        <w:jc w:val="thaiDistribute"/>
        <w:rPr>
          <w:rFonts w:ascii="TH Sarabun New" w:hAnsi="TH Sarabun New" w:cs="TH Sarabun New"/>
          <w:spacing w:val="-6"/>
          <w:sz w:val="28"/>
        </w:rPr>
      </w:pPr>
      <w:r w:rsidRPr="009C0CFF">
        <w:rPr>
          <w:rFonts w:ascii="TH Sarabun New" w:hAnsi="TH Sarabun New" w:cs="TH Sarabun New"/>
          <w:spacing w:val="-6"/>
          <w:sz w:val="28"/>
        </w:rPr>
        <w:t xml:space="preserve">1.2 The dried bagasse is finely ground using </w:t>
      </w:r>
      <w:r w:rsidR="00B01E5D">
        <w:rPr>
          <w:rFonts w:ascii="TH Sarabun New" w:hAnsi="TH Sarabun New" w:cs="TH Sarabun New"/>
          <w:spacing w:val="-6"/>
          <w:sz w:val="28"/>
        </w:rPr>
        <w:br/>
      </w:r>
      <w:r w:rsidRPr="009C0CFF">
        <w:rPr>
          <w:rFonts w:ascii="TH Sarabun New" w:hAnsi="TH Sarabun New" w:cs="TH Sarabun New"/>
          <w:spacing w:val="-6"/>
          <w:sz w:val="28"/>
        </w:rPr>
        <w:t>a grinder. The resulting bagasse powder is then sieved through a 60-mesh screen, repeating the sieving process twice.</w:t>
      </w:r>
    </w:p>
    <w:p w14:paraId="3FE8ECF0" w14:textId="7CF7305D" w:rsidR="000633E1" w:rsidRPr="009C0CFF" w:rsidRDefault="000633E1" w:rsidP="00E26D9A">
      <w:pPr>
        <w:spacing w:after="0" w:line="240" w:lineRule="auto"/>
        <w:jc w:val="thaiDistribute"/>
        <w:rPr>
          <w:rFonts w:ascii="TH Sarabun New" w:hAnsi="TH Sarabun New" w:cs="TH Sarabun New"/>
          <w:b/>
          <w:bCs/>
          <w:spacing w:val="-6"/>
          <w:sz w:val="28"/>
        </w:rPr>
      </w:pPr>
      <w:r w:rsidRPr="009C0CFF">
        <w:rPr>
          <w:rFonts w:ascii="TH Sarabun New" w:hAnsi="TH Sarabun New" w:cs="TH Sarabun New"/>
          <w:b/>
          <w:bCs/>
          <w:spacing w:val="-6"/>
          <w:sz w:val="28"/>
          <w:cs/>
        </w:rPr>
        <w:t xml:space="preserve">2) </w:t>
      </w:r>
      <w:r w:rsidR="00D024A9" w:rsidRPr="009C0CFF">
        <w:rPr>
          <w:rFonts w:ascii="TH Sarabun New" w:hAnsi="TH Sarabun New" w:cs="TH Sarabun New"/>
          <w:b/>
          <w:bCs/>
          <w:spacing w:val="-6"/>
          <w:sz w:val="28"/>
        </w:rPr>
        <w:t>Extraction of Cellulose from Bagasse</w:t>
      </w:r>
    </w:p>
    <w:p w14:paraId="74C03DCC" w14:textId="4D8A68C0" w:rsidR="00D024A9" w:rsidRPr="009C0CFF" w:rsidRDefault="00D024A9" w:rsidP="00E26D9A">
      <w:pPr>
        <w:spacing w:after="0" w:line="240" w:lineRule="auto"/>
        <w:ind w:firstLine="426"/>
        <w:jc w:val="thaiDistribute"/>
        <w:rPr>
          <w:rFonts w:ascii="TH Sarabun New" w:hAnsi="TH Sarabun New" w:cs="TH Sarabun New"/>
          <w:spacing w:val="-6"/>
          <w:sz w:val="28"/>
        </w:rPr>
      </w:pPr>
      <w:r w:rsidRPr="009C0CFF">
        <w:rPr>
          <w:rFonts w:ascii="TH Sarabun New" w:hAnsi="TH Sarabun New" w:cs="TH Sarabun New"/>
          <w:spacing w:val="-6"/>
          <w:sz w:val="28"/>
        </w:rPr>
        <w:t>2.1 A 40-gram portion of bagasse powder is boiled together with a 25% (w/v) sodium hydroxide solution in 800 milliliters of water. The sodium hydroxide solution is heated to a temperature</w:t>
      </w:r>
      <w:r w:rsidR="00D66826">
        <w:rPr>
          <w:rFonts w:ascii="TH Sarabun New" w:hAnsi="TH Sarabun New" w:cs="TH Sarabun New" w:hint="cs"/>
          <w:spacing w:val="-6"/>
          <w:sz w:val="28"/>
          <w:cs/>
        </w:rPr>
        <w:t xml:space="preserve">          </w:t>
      </w:r>
      <w:r w:rsidRPr="009C0CFF">
        <w:rPr>
          <w:rFonts w:ascii="TH Sarabun New" w:hAnsi="TH Sarabun New" w:cs="TH Sarabun New"/>
          <w:spacing w:val="-6"/>
          <w:sz w:val="28"/>
        </w:rPr>
        <w:t xml:space="preserve"> of 90°C, after which the bagasse powder is </w:t>
      </w:r>
      <w:proofErr w:type="gramStart"/>
      <w:r w:rsidRPr="009C0CFF">
        <w:rPr>
          <w:rFonts w:ascii="TH Sarabun New" w:hAnsi="TH Sarabun New" w:cs="TH Sarabun New"/>
          <w:spacing w:val="-6"/>
          <w:sz w:val="28"/>
        </w:rPr>
        <w:t xml:space="preserve">added, </w:t>
      </w:r>
      <w:r w:rsidR="00D66826">
        <w:rPr>
          <w:rFonts w:ascii="TH Sarabun New" w:hAnsi="TH Sarabun New" w:cs="TH Sarabun New" w:hint="cs"/>
          <w:spacing w:val="-6"/>
          <w:sz w:val="28"/>
          <w:cs/>
        </w:rPr>
        <w:t xml:space="preserve"> </w:t>
      </w:r>
      <w:r w:rsidRPr="009C0CFF">
        <w:rPr>
          <w:rFonts w:ascii="TH Sarabun New" w:hAnsi="TH Sarabun New" w:cs="TH Sarabun New"/>
          <w:spacing w:val="-6"/>
          <w:sz w:val="28"/>
        </w:rPr>
        <w:t>and</w:t>
      </w:r>
      <w:proofErr w:type="gramEnd"/>
      <w:r w:rsidRPr="009C0CFF">
        <w:rPr>
          <w:rFonts w:ascii="TH Sarabun New" w:hAnsi="TH Sarabun New" w:cs="TH Sarabun New"/>
          <w:spacing w:val="-6"/>
          <w:sz w:val="28"/>
        </w:rPr>
        <w:t xml:space="preserve"> the boiling process is timed for a duration of </w:t>
      </w:r>
      <w:r w:rsidR="00D66826">
        <w:rPr>
          <w:rFonts w:ascii="TH Sarabun New" w:hAnsi="TH Sarabun New" w:cs="TH Sarabun New" w:hint="cs"/>
          <w:spacing w:val="-6"/>
          <w:sz w:val="28"/>
          <w:cs/>
        </w:rPr>
        <w:t xml:space="preserve">         </w:t>
      </w:r>
      <w:r w:rsidRPr="009C0CFF">
        <w:rPr>
          <w:rFonts w:ascii="TH Sarabun New" w:hAnsi="TH Sarabun New" w:cs="TH Sarabun New"/>
          <w:spacing w:val="-6"/>
          <w:sz w:val="28"/>
        </w:rPr>
        <w:t>2 hours.</w:t>
      </w:r>
    </w:p>
    <w:p w14:paraId="0E0FB9E4" w14:textId="25D30E39" w:rsidR="00D024A9" w:rsidRPr="009C0CFF" w:rsidRDefault="00D024A9" w:rsidP="00E26D9A">
      <w:pPr>
        <w:spacing w:after="0" w:line="240" w:lineRule="auto"/>
        <w:ind w:firstLine="426"/>
        <w:jc w:val="thaiDistribute"/>
        <w:rPr>
          <w:rFonts w:ascii="TH Sarabun New" w:hAnsi="TH Sarabun New" w:cs="TH Sarabun New"/>
          <w:spacing w:val="-6"/>
          <w:sz w:val="28"/>
        </w:rPr>
      </w:pPr>
      <w:r w:rsidRPr="009C0CFF">
        <w:rPr>
          <w:rFonts w:ascii="TH Sarabun New" w:hAnsi="TH Sarabun New" w:cs="TH Sarabun New"/>
          <w:spacing w:val="-6"/>
          <w:sz w:val="28"/>
        </w:rPr>
        <w:t>2.2 The resulting solution separates into two layers: a dense liquid at the top and a yellow liquid at the bottom.</w:t>
      </w:r>
    </w:p>
    <w:p w14:paraId="0C5B2032" w14:textId="7E18223E" w:rsidR="00D024A9" w:rsidRPr="009C0CFF" w:rsidRDefault="00D024A9" w:rsidP="00E26D9A">
      <w:pPr>
        <w:spacing w:after="0" w:line="240" w:lineRule="auto"/>
        <w:ind w:firstLine="426"/>
        <w:jc w:val="thaiDistribute"/>
        <w:rPr>
          <w:rFonts w:ascii="TH Sarabun New" w:hAnsi="TH Sarabun New" w:cs="TH Sarabun New"/>
          <w:spacing w:val="-6"/>
          <w:sz w:val="28"/>
        </w:rPr>
      </w:pPr>
      <w:r w:rsidRPr="009C0CFF">
        <w:rPr>
          <w:rFonts w:ascii="TH Sarabun New" w:hAnsi="TH Sarabun New" w:cs="TH Sarabun New"/>
          <w:spacing w:val="-6"/>
          <w:sz w:val="28"/>
        </w:rPr>
        <w:t xml:space="preserve">2.3 The solution obtained is filtered through </w:t>
      </w:r>
      <w:r w:rsidR="004C6CAB">
        <w:rPr>
          <w:rFonts w:ascii="TH Sarabun New" w:hAnsi="TH Sarabun New" w:cs="TH Sarabun New"/>
          <w:spacing w:val="-6"/>
          <w:sz w:val="28"/>
        </w:rPr>
        <w:br/>
      </w:r>
      <w:r w:rsidRPr="009C0CFF">
        <w:rPr>
          <w:rFonts w:ascii="TH Sarabun New" w:hAnsi="TH Sarabun New" w:cs="TH Sarabun New"/>
          <w:spacing w:val="-6"/>
          <w:sz w:val="28"/>
        </w:rPr>
        <w:t>a filter cloth, and the resulting cellulose is washed with clean water until the pH reaches 7, or neutral. The cellulose is then wrung out to remove excess water until damp, spread evenly onto a tray, and dried in a hot-air oven at a temperature of 45°C for 5 hours.</w:t>
      </w:r>
    </w:p>
    <w:p w14:paraId="65D68C93" w14:textId="274B027D" w:rsidR="000633E1" w:rsidRPr="009C0CFF" w:rsidRDefault="00D024A9" w:rsidP="00E26D9A">
      <w:pPr>
        <w:spacing w:after="0" w:line="240" w:lineRule="auto"/>
        <w:ind w:firstLine="426"/>
        <w:jc w:val="thaiDistribute"/>
        <w:rPr>
          <w:rFonts w:ascii="TH Sarabun New" w:hAnsi="TH Sarabun New" w:cs="TH Sarabun New"/>
          <w:spacing w:val="-6"/>
          <w:sz w:val="28"/>
        </w:rPr>
      </w:pPr>
      <w:r w:rsidRPr="009C0CFF">
        <w:rPr>
          <w:rFonts w:ascii="TH Sarabun New" w:hAnsi="TH Sarabun New" w:cs="TH Sarabun New"/>
          <w:spacing w:val="-6"/>
          <w:sz w:val="28"/>
        </w:rPr>
        <w:t>2.4 The dried cellulose is weighed to calculate the percentage yield of cellulose pulp obtained from the bagasse powder, which has undergone a lignin removal process using sodium hydroxide, yielding approximately 43.3%. The dried cellulose is then finely ground and sieved through</w:t>
      </w:r>
      <w:r w:rsidR="004C6CAB">
        <w:rPr>
          <w:rFonts w:ascii="TH Sarabun New" w:hAnsi="TH Sarabun New" w:cs="TH Sarabun New"/>
          <w:spacing w:val="-6"/>
          <w:sz w:val="28"/>
        </w:rPr>
        <w:t xml:space="preserve"> </w:t>
      </w:r>
      <w:r w:rsidRPr="009C0CFF">
        <w:rPr>
          <w:rFonts w:ascii="TH Sarabun New" w:hAnsi="TH Sarabun New" w:cs="TH Sarabun New"/>
          <w:spacing w:val="-6"/>
          <w:sz w:val="28"/>
        </w:rPr>
        <w:t>a 60-mesh screen, with the sieving process repeated until a fine powder is obtained. This powder is stored in a suitable, tightly sealed container for use in the synthesis of carboxymethyl cellulose (CMC) in the next step.</w:t>
      </w:r>
    </w:p>
    <w:p w14:paraId="6E869398" w14:textId="06DAC77C" w:rsidR="000633E1" w:rsidRPr="009C0CFF" w:rsidRDefault="000633E1" w:rsidP="00E26D9A">
      <w:pPr>
        <w:spacing w:after="0" w:line="240" w:lineRule="auto"/>
        <w:jc w:val="thaiDistribute"/>
        <w:rPr>
          <w:rFonts w:ascii="TH Sarabun New" w:hAnsi="TH Sarabun New" w:cs="TH Sarabun New"/>
          <w:b/>
          <w:bCs/>
          <w:spacing w:val="-6"/>
          <w:sz w:val="28"/>
        </w:rPr>
      </w:pPr>
      <w:r w:rsidRPr="009C0CFF">
        <w:rPr>
          <w:rFonts w:ascii="TH Sarabun New" w:hAnsi="TH Sarabun New" w:cs="TH Sarabun New"/>
          <w:b/>
          <w:bCs/>
          <w:spacing w:val="-6"/>
          <w:sz w:val="28"/>
          <w:cs/>
        </w:rPr>
        <w:t xml:space="preserve">3) </w:t>
      </w:r>
      <w:r w:rsidR="00D024A9" w:rsidRPr="009C0CFF">
        <w:rPr>
          <w:rFonts w:ascii="TH Sarabun New" w:hAnsi="TH Sarabun New" w:cs="TH Sarabun New"/>
          <w:b/>
          <w:bCs/>
          <w:spacing w:val="-6"/>
          <w:sz w:val="28"/>
        </w:rPr>
        <w:t>Synthesis of Carboxymethyl Cellulose</w:t>
      </w:r>
    </w:p>
    <w:p w14:paraId="7CE3B401" w14:textId="77777777" w:rsidR="00C41F0C" w:rsidRPr="009C0CFF" w:rsidRDefault="00C41F0C" w:rsidP="00E26D9A">
      <w:pPr>
        <w:spacing w:after="0" w:line="240" w:lineRule="auto"/>
        <w:ind w:firstLine="426"/>
        <w:jc w:val="thaiDistribute"/>
        <w:rPr>
          <w:rFonts w:ascii="TH Sarabun New" w:hAnsi="TH Sarabun New" w:cs="TH Sarabun New"/>
          <w:spacing w:val="-6"/>
          <w:sz w:val="28"/>
        </w:rPr>
      </w:pPr>
      <w:r w:rsidRPr="009C0CFF">
        <w:rPr>
          <w:rFonts w:ascii="TH Sarabun New" w:hAnsi="TH Sarabun New" w:cs="TH Sarabun New"/>
          <w:spacing w:val="-6"/>
          <w:sz w:val="28"/>
        </w:rPr>
        <w:t>The synthesis of carboxymethyl cellulose from bagasse-derived cellulose powder consists of the following main steps:</w:t>
      </w:r>
    </w:p>
    <w:p w14:paraId="467D8B04" w14:textId="25523780" w:rsidR="00C41F0C" w:rsidRPr="009C0CFF" w:rsidRDefault="00C41F0C" w:rsidP="00E26D9A">
      <w:pPr>
        <w:spacing w:after="0" w:line="240" w:lineRule="auto"/>
        <w:ind w:firstLine="426"/>
        <w:jc w:val="thaiDistribute"/>
        <w:rPr>
          <w:rFonts w:ascii="TH Sarabun New" w:hAnsi="TH Sarabun New" w:cs="TH Sarabun New"/>
          <w:spacing w:val="-6"/>
          <w:sz w:val="28"/>
        </w:rPr>
      </w:pPr>
      <w:r w:rsidRPr="009C0CFF">
        <w:rPr>
          <w:rFonts w:ascii="TH Sarabun New" w:hAnsi="TH Sarabun New" w:cs="TH Sarabun New"/>
          <w:b/>
          <w:bCs/>
          <w:spacing w:val="-6"/>
          <w:sz w:val="28"/>
        </w:rPr>
        <w:t>1</w:t>
      </w:r>
      <w:r w:rsidRPr="009C0CFF">
        <w:rPr>
          <w:rFonts w:ascii="TH Sarabun New" w:hAnsi="TH Sarabun New" w:cs="TH Sarabun New" w:hint="cs"/>
          <w:b/>
          <w:bCs/>
          <w:spacing w:val="-6"/>
          <w:sz w:val="28"/>
          <w:cs/>
        </w:rPr>
        <w:t>.</w:t>
      </w:r>
      <w:r w:rsidRPr="009C0CFF">
        <w:rPr>
          <w:rFonts w:ascii="TH Sarabun New" w:hAnsi="TH Sarabun New" w:cs="TH Sarabun New"/>
          <w:b/>
          <w:bCs/>
          <w:spacing w:val="-6"/>
          <w:sz w:val="28"/>
        </w:rPr>
        <w:t xml:space="preserve"> Alkalization Reaction</w:t>
      </w:r>
    </w:p>
    <w:p w14:paraId="594AEDA5" w14:textId="7FFB6386" w:rsidR="00C41F0C" w:rsidRDefault="004C6CAB" w:rsidP="00E26D9A">
      <w:pPr>
        <w:spacing w:after="0" w:line="240" w:lineRule="auto"/>
        <w:ind w:firstLine="567"/>
        <w:jc w:val="thaiDistribute"/>
        <w:rPr>
          <w:rFonts w:ascii="TH Sarabun New" w:hAnsi="TH Sarabun New" w:cs="TH Sarabun New"/>
          <w:spacing w:val="-6"/>
          <w:sz w:val="28"/>
        </w:rPr>
      </w:pPr>
      <w:r>
        <w:rPr>
          <w:rFonts w:ascii="TH Sarabun New" w:hAnsi="TH Sarabun New" w:cs="TH Sarabun New"/>
          <w:spacing w:val="-6"/>
          <w:sz w:val="28"/>
        </w:rPr>
        <w:t xml:space="preserve"> </w:t>
      </w:r>
      <w:r w:rsidR="00C41F0C" w:rsidRPr="009C0CFF">
        <w:rPr>
          <w:rFonts w:ascii="TH Sarabun New" w:hAnsi="TH Sarabun New" w:cs="TH Sarabun New"/>
          <w:spacing w:val="-6"/>
          <w:sz w:val="28"/>
        </w:rPr>
        <w:t xml:space="preserve">The process begins by establishing alkaline conditions. A 40-gram portion of cellulose powder </w:t>
      </w:r>
      <w:r w:rsidR="00D66826">
        <w:rPr>
          <w:rFonts w:ascii="TH Sarabun New" w:hAnsi="TH Sarabun New" w:cs="TH Sarabun New" w:hint="cs"/>
          <w:spacing w:val="-6"/>
          <w:sz w:val="28"/>
          <w:cs/>
        </w:rPr>
        <w:t xml:space="preserve">           </w:t>
      </w:r>
      <w:r w:rsidR="00C41F0C" w:rsidRPr="009C0CFF">
        <w:rPr>
          <w:rFonts w:ascii="TH Sarabun New" w:hAnsi="TH Sarabun New" w:cs="TH Sarabun New"/>
          <w:spacing w:val="-6"/>
          <w:sz w:val="28"/>
        </w:rPr>
        <w:t xml:space="preserve">is prepared, to which 950 milliliters of isopropanol and a solution of 80% (w/v) sodium hydroxide in 100 milliliters of water are added. The mixture is then stirred for 30 minutes while being heated to </w:t>
      </w:r>
      <w:r w:rsidR="00D66826">
        <w:rPr>
          <w:rFonts w:ascii="TH Sarabun New" w:hAnsi="TH Sarabun New" w:cs="TH Sarabun New" w:hint="cs"/>
          <w:spacing w:val="-6"/>
          <w:sz w:val="28"/>
          <w:cs/>
        </w:rPr>
        <w:t xml:space="preserve">                  </w:t>
      </w:r>
      <w:r w:rsidR="00C41F0C" w:rsidRPr="009C0CFF">
        <w:rPr>
          <w:rFonts w:ascii="TH Sarabun New" w:hAnsi="TH Sarabun New" w:cs="TH Sarabun New"/>
          <w:spacing w:val="-6"/>
          <w:sz w:val="28"/>
        </w:rPr>
        <w:t>a temperature of 40°C.</w:t>
      </w:r>
    </w:p>
    <w:p w14:paraId="4F919B0F" w14:textId="77777777" w:rsidR="004C6CAB" w:rsidRDefault="004C6CAB" w:rsidP="00E26D9A">
      <w:pPr>
        <w:spacing w:after="0" w:line="240" w:lineRule="auto"/>
        <w:ind w:firstLine="567"/>
        <w:jc w:val="thaiDistribute"/>
        <w:rPr>
          <w:rFonts w:ascii="TH Sarabun New" w:hAnsi="TH Sarabun New" w:cs="TH Sarabun New"/>
          <w:spacing w:val="-6"/>
          <w:sz w:val="28"/>
        </w:rPr>
      </w:pPr>
    </w:p>
    <w:p w14:paraId="4C2843C0" w14:textId="77777777" w:rsidR="004C6CAB" w:rsidRDefault="004C6CAB" w:rsidP="00E26D9A">
      <w:pPr>
        <w:spacing w:after="0" w:line="240" w:lineRule="auto"/>
        <w:ind w:firstLine="567"/>
        <w:jc w:val="thaiDistribute"/>
        <w:rPr>
          <w:rFonts w:ascii="TH Sarabun New" w:hAnsi="TH Sarabun New" w:cs="TH Sarabun New"/>
          <w:spacing w:val="-6"/>
          <w:sz w:val="28"/>
        </w:rPr>
      </w:pPr>
    </w:p>
    <w:p w14:paraId="2AF8191F" w14:textId="77777777" w:rsidR="004C6CAB" w:rsidRDefault="004C6CAB" w:rsidP="00E26D9A">
      <w:pPr>
        <w:spacing w:after="0" w:line="240" w:lineRule="auto"/>
        <w:ind w:firstLine="567"/>
        <w:jc w:val="thaiDistribute"/>
        <w:rPr>
          <w:rFonts w:ascii="TH Sarabun New" w:hAnsi="TH Sarabun New" w:cs="TH Sarabun New"/>
          <w:spacing w:val="-6"/>
          <w:sz w:val="28"/>
        </w:rPr>
      </w:pPr>
    </w:p>
    <w:p w14:paraId="2A8BC0F0" w14:textId="766F8439" w:rsidR="00C41F0C" w:rsidRPr="009C0CFF" w:rsidRDefault="00C41F0C" w:rsidP="00E26D9A">
      <w:pPr>
        <w:spacing w:after="0" w:line="240" w:lineRule="auto"/>
        <w:ind w:firstLine="426"/>
        <w:jc w:val="thaiDistribute"/>
        <w:rPr>
          <w:rFonts w:ascii="TH Sarabun New" w:hAnsi="TH Sarabun New" w:cs="TH Sarabun New"/>
          <w:spacing w:val="-6"/>
          <w:sz w:val="28"/>
        </w:rPr>
      </w:pPr>
      <w:r w:rsidRPr="009C0CFF">
        <w:rPr>
          <w:rFonts w:ascii="TH Sarabun New" w:hAnsi="TH Sarabun New" w:cs="TH Sarabun New"/>
          <w:b/>
          <w:bCs/>
          <w:spacing w:val="-6"/>
          <w:sz w:val="28"/>
        </w:rPr>
        <w:lastRenderedPageBreak/>
        <w:t>2</w:t>
      </w:r>
      <w:r w:rsidRPr="009C0CFF">
        <w:rPr>
          <w:rFonts w:ascii="TH Sarabun New" w:hAnsi="TH Sarabun New" w:cs="TH Sarabun New" w:hint="cs"/>
          <w:b/>
          <w:bCs/>
          <w:spacing w:val="-6"/>
          <w:sz w:val="28"/>
          <w:cs/>
        </w:rPr>
        <w:t>.</w:t>
      </w:r>
      <w:r w:rsidRPr="009C0CFF">
        <w:rPr>
          <w:rFonts w:ascii="TH Sarabun New" w:hAnsi="TH Sarabun New" w:cs="TH Sarabun New"/>
          <w:b/>
          <w:bCs/>
          <w:spacing w:val="-6"/>
          <w:sz w:val="28"/>
        </w:rPr>
        <w:t xml:space="preserve"> Carboxymethylation Reaction</w:t>
      </w:r>
    </w:p>
    <w:p w14:paraId="4E75838A" w14:textId="2909B4C1" w:rsidR="00C41F0C" w:rsidRPr="009C0CFF" w:rsidRDefault="004C6CAB" w:rsidP="00E26D9A">
      <w:pPr>
        <w:spacing w:after="0" w:line="240" w:lineRule="auto"/>
        <w:ind w:firstLine="567"/>
        <w:jc w:val="thaiDistribute"/>
        <w:rPr>
          <w:rFonts w:ascii="TH Sarabun New" w:hAnsi="TH Sarabun New" w:cs="TH Sarabun New"/>
          <w:spacing w:val="-6"/>
          <w:sz w:val="28"/>
        </w:rPr>
      </w:pPr>
      <w:r>
        <w:rPr>
          <w:rFonts w:ascii="TH Sarabun New" w:hAnsi="TH Sarabun New" w:cs="TH Sarabun New"/>
          <w:spacing w:val="-6"/>
          <w:sz w:val="28"/>
        </w:rPr>
        <w:t xml:space="preserve"> </w:t>
      </w:r>
      <w:r w:rsidR="00C41F0C" w:rsidRPr="009C0CFF">
        <w:rPr>
          <w:rFonts w:ascii="TH Sarabun New" w:hAnsi="TH Sarabun New" w:cs="TH Sarabun New" w:hint="cs"/>
          <w:spacing w:val="-6"/>
          <w:sz w:val="28"/>
          <w:cs/>
        </w:rPr>
        <w:t>1.</w:t>
      </w:r>
      <w:r w:rsidR="00C41F0C" w:rsidRPr="009C0CFF">
        <w:rPr>
          <w:rFonts w:ascii="TH Sarabun New" w:hAnsi="TH Sarabun New" w:cs="TH Sarabun New"/>
          <w:spacing w:val="-6"/>
          <w:sz w:val="28"/>
        </w:rPr>
        <w:t xml:space="preserve">Once the alkalization step is complete, </w:t>
      </w:r>
      <w:r w:rsidR="00D66826">
        <w:rPr>
          <w:rFonts w:ascii="TH Sarabun New" w:hAnsi="TH Sarabun New" w:cs="TH Sarabun New" w:hint="cs"/>
          <w:spacing w:val="-6"/>
          <w:sz w:val="28"/>
          <w:cs/>
        </w:rPr>
        <w:t xml:space="preserve">             </w:t>
      </w:r>
      <w:r w:rsidR="00C41F0C" w:rsidRPr="009C0CFF">
        <w:rPr>
          <w:rFonts w:ascii="TH Sarabun New" w:hAnsi="TH Sarabun New" w:cs="TH Sarabun New"/>
          <w:spacing w:val="-6"/>
          <w:sz w:val="28"/>
        </w:rPr>
        <w:t>33.33 grams of chloroacetic acid is added, and the mixture is stirred for a further 15 minutes. The mouth of the beaker is then covered with foil.</w:t>
      </w:r>
    </w:p>
    <w:p w14:paraId="0D44227F" w14:textId="664CE8BD" w:rsidR="00C41F0C" w:rsidRPr="009C0CFF" w:rsidRDefault="004C6CAB" w:rsidP="00E26D9A">
      <w:pPr>
        <w:tabs>
          <w:tab w:val="left" w:pos="567"/>
        </w:tabs>
        <w:spacing w:after="0" w:line="240" w:lineRule="auto"/>
        <w:jc w:val="thaiDistribute"/>
        <w:rPr>
          <w:rFonts w:ascii="TH Sarabun New" w:hAnsi="TH Sarabun New" w:cs="TH Sarabun New"/>
          <w:spacing w:val="-6"/>
          <w:sz w:val="28"/>
        </w:rPr>
      </w:pPr>
      <w:r>
        <w:rPr>
          <w:rFonts w:ascii="TH Sarabun New" w:hAnsi="TH Sarabun New" w:cs="TH Sarabun New"/>
          <w:spacing w:val="-6"/>
          <w:sz w:val="28"/>
        </w:rPr>
        <w:t xml:space="preserve">  </w:t>
      </w:r>
      <w:r>
        <w:rPr>
          <w:rFonts w:ascii="TH Sarabun New" w:hAnsi="TH Sarabun New" w:cs="TH Sarabun New"/>
          <w:spacing w:val="-6"/>
          <w:sz w:val="28"/>
        </w:rPr>
        <w:tab/>
        <w:t xml:space="preserve"> </w:t>
      </w:r>
      <w:r w:rsidR="00C41F0C" w:rsidRPr="009C0CFF">
        <w:rPr>
          <w:rFonts w:ascii="TH Sarabun New" w:hAnsi="TH Sarabun New" w:cs="TH Sarabun New" w:hint="cs"/>
          <w:spacing w:val="-6"/>
          <w:sz w:val="28"/>
          <w:cs/>
        </w:rPr>
        <w:t xml:space="preserve">2. </w:t>
      </w:r>
      <w:r w:rsidR="00C41F0C" w:rsidRPr="009C0CFF">
        <w:rPr>
          <w:rFonts w:ascii="TH Sarabun New" w:hAnsi="TH Sarabun New" w:cs="TH Sarabun New"/>
          <w:spacing w:val="-6"/>
          <w:sz w:val="28"/>
        </w:rPr>
        <w:t>The prepared beaker is placed in a hot-air oven</w:t>
      </w:r>
      <w:r>
        <w:rPr>
          <w:rFonts w:ascii="TH Sarabun New" w:hAnsi="TH Sarabun New" w:cs="TH Sarabun New"/>
          <w:spacing w:val="-6"/>
          <w:sz w:val="28"/>
        </w:rPr>
        <w:t xml:space="preserve"> </w:t>
      </w:r>
      <w:r w:rsidR="00C41F0C" w:rsidRPr="009C0CFF">
        <w:rPr>
          <w:rFonts w:ascii="TH Sarabun New" w:hAnsi="TH Sarabun New" w:cs="TH Sarabun New"/>
          <w:spacing w:val="-6"/>
          <w:sz w:val="28"/>
        </w:rPr>
        <w:t>for 2.5 hours at a temperature of 55°C.</w:t>
      </w:r>
    </w:p>
    <w:p w14:paraId="09EC220E" w14:textId="46BF5B05" w:rsidR="00C41F0C" w:rsidRPr="009C0CFF" w:rsidRDefault="004C6CAB" w:rsidP="00E26D9A">
      <w:pPr>
        <w:tabs>
          <w:tab w:val="left" w:pos="567"/>
        </w:tabs>
        <w:spacing w:after="0" w:line="240" w:lineRule="auto"/>
        <w:jc w:val="thaiDistribute"/>
        <w:rPr>
          <w:rFonts w:ascii="TH Sarabun New" w:hAnsi="TH Sarabun New" w:cs="TH Sarabun New"/>
          <w:spacing w:val="-6"/>
          <w:sz w:val="28"/>
        </w:rPr>
      </w:pPr>
      <w:r>
        <w:rPr>
          <w:rFonts w:ascii="TH Sarabun New" w:hAnsi="TH Sarabun New" w:cs="TH Sarabun New"/>
          <w:spacing w:val="-6"/>
          <w:sz w:val="28"/>
        </w:rPr>
        <w:t xml:space="preserve"> </w:t>
      </w:r>
      <w:r>
        <w:rPr>
          <w:rFonts w:ascii="TH Sarabun New" w:hAnsi="TH Sarabun New" w:cs="TH Sarabun New"/>
          <w:spacing w:val="-6"/>
          <w:sz w:val="28"/>
        </w:rPr>
        <w:tab/>
        <w:t xml:space="preserve"> </w:t>
      </w:r>
      <w:r w:rsidR="00C41F0C" w:rsidRPr="009C0CFF">
        <w:rPr>
          <w:rFonts w:ascii="TH Sarabun New" w:hAnsi="TH Sarabun New" w:cs="TH Sarabun New" w:hint="cs"/>
          <w:spacing w:val="-6"/>
          <w:sz w:val="28"/>
          <w:cs/>
        </w:rPr>
        <w:t>3.</w:t>
      </w:r>
      <w:r w:rsidR="00C41F0C" w:rsidRPr="009C0CFF">
        <w:rPr>
          <w:rFonts w:ascii="TH Sarabun New" w:hAnsi="TH Sarabun New" w:cs="TH Sarabun New"/>
          <w:spacing w:val="-6"/>
          <w:sz w:val="28"/>
        </w:rPr>
        <w:t>After baking, the liquid in the beaker is poured out, and 400 milliliters of 70% (w/v) methanol solution</w:t>
      </w:r>
      <w:r>
        <w:rPr>
          <w:rFonts w:ascii="TH Sarabun New" w:hAnsi="TH Sarabun New" w:cs="TH Sarabun New"/>
          <w:spacing w:val="-6"/>
          <w:sz w:val="28"/>
        </w:rPr>
        <w:t xml:space="preserve"> </w:t>
      </w:r>
      <w:r w:rsidR="00C41F0C" w:rsidRPr="009C0CFF">
        <w:rPr>
          <w:rFonts w:ascii="TH Sarabun New" w:hAnsi="TH Sarabun New" w:cs="TH Sarabun New"/>
          <w:spacing w:val="-6"/>
          <w:sz w:val="28"/>
        </w:rPr>
        <w:t>is added. Then, 15 milliliters of 90% acetic acid</w:t>
      </w:r>
      <w:r>
        <w:rPr>
          <w:rFonts w:ascii="TH Sarabun New" w:hAnsi="TH Sarabun New" w:cs="TH Sarabun New"/>
          <w:spacing w:val="-6"/>
          <w:sz w:val="28"/>
        </w:rPr>
        <w:t xml:space="preserve"> </w:t>
      </w:r>
      <w:r w:rsidR="00C41F0C" w:rsidRPr="009C0CFF">
        <w:rPr>
          <w:rFonts w:ascii="TH Sarabun New" w:hAnsi="TH Sarabun New" w:cs="TH Sarabun New"/>
          <w:spacing w:val="-6"/>
          <w:sz w:val="28"/>
        </w:rPr>
        <w:t xml:space="preserve">is added dropwise to neutralize the </w:t>
      </w:r>
      <w:proofErr w:type="spellStart"/>
      <w:r w:rsidR="00C41F0C" w:rsidRPr="009C0CFF">
        <w:rPr>
          <w:rFonts w:ascii="TH Sarabun New" w:hAnsi="TH Sarabun New" w:cs="TH Sarabun New"/>
          <w:spacing w:val="-6"/>
          <w:sz w:val="28"/>
        </w:rPr>
        <w:t>pH.</w:t>
      </w:r>
      <w:proofErr w:type="spellEnd"/>
    </w:p>
    <w:p w14:paraId="42E3243D" w14:textId="4C6A69B3" w:rsidR="00C41F0C" w:rsidRPr="009C0CFF" w:rsidRDefault="004C6CAB" w:rsidP="00E26D9A">
      <w:pPr>
        <w:tabs>
          <w:tab w:val="left" w:pos="567"/>
        </w:tabs>
        <w:spacing w:after="0" w:line="240" w:lineRule="auto"/>
        <w:jc w:val="thaiDistribute"/>
        <w:rPr>
          <w:rFonts w:ascii="TH Sarabun New" w:hAnsi="TH Sarabun New" w:cs="TH Sarabun New"/>
          <w:spacing w:val="-6"/>
          <w:sz w:val="28"/>
        </w:rPr>
      </w:pPr>
      <w:r>
        <w:rPr>
          <w:rFonts w:ascii="TH Sarabun New" w:hAnsi="TH Sarabun New" w:cs="TH Sarabun New"/>
          <w:spacing w:val="-6"/>
          <w:sz w:val="28"/>
        </w:rPr>
        <w:t xml:space="preserve">  </w:t>
      </w:r>
      <w:r>
        <w:rPr>
          <w:rFonts w:ascii="TH Sarabun New" w:hAnsi="TH Sarabun New" w:cs="TH Sarabun New"/>
          <w:spacing w:val="-6"/>
          <w:sz w:val="28"/>
        </w:rPr>
        <w:tab/>
        <w:t xml:space="preserve"> </w:t>
      </w:r>
      <w:r w:rsidR="00C41F0C" w:rsidRPr="009C0CFF">
        <w:rPr>
          <w:rFonts w:ascii="TH Sarabun New" w:hAnsi="TH Sarabun New" w:cs="TH Sarabun New" w:hint="cs"/>
          <w:spacing w:val="-6"/>
          <w:sz w:val="28"/>
          <w:cs/>
        </w:rPr>
        <w:t>4.</w:t>
      </w:r>
      <w:r w:rsidR="00C41F0C" w:rsidRPr="009C0CFF">
        <w:rPr>
          <w:rFonts w:ascii="TH Sarabun New" w:hAnsi="TH Sarabun New" w:cs="TH Sarabun New"/>
          <w:spacing w:val="-6"/>
          <w:sz w:val="28"/>
        </w:rPr>
        <w:t>The resulting carboxymethyl cellulose is filtered through a filter cloth, then washed with 100 milliliters of 70% ethanol, five times.</w:t>
      </w:r>
    </w:p>
    <w:p w14:paraId="63DD8FF6" w14:textId="1A10A081" w:rsidR="00C41F0C" w:rsidRPr="009C0CFF" w:rsidRDefault="004C6CAB" w:rsidP="00E26D9A">
      <w:pPr>
        <w:tabs>
          <w:tab w:val="left" w:pos="567"/>
        </w:tabs>
        <w:spacing w:after="0" w:line="240" w:lineRule="auto"/>
        <w:jc w:val="thaiDistribute"/>
        <w:rPr>
          <w:rFonts w:ascii="TH Sarabun New" w:hAnsi="TH Sarabun New" w:cs="TH Sarabun New"/>
          <w:spacing w:val="-6"/>
          <w:sz w:val="28"/>
        </w:rPr>
      </w:pPr>
      <w:r>
        <w:rPr>
          <w:rFonts w:ascii="TH Sarabun New" w:hAnsi="TH Sarabun New" w:cs="TH Sarabun New"/>
          <w:spacing w:val="-6"/>
          <w:sz w:val="28"/>
        </w:rPr>
        <w:tab/>
        <w:t xml:space="preserve"> </w:t>
      </w:r>
      <w:r w:rsidR="00C41F0C" w:rsidRPr="009C0CFF">
        <w:rPr>
          <w:rFonts w:ascii="TH Sarabun New" w:hAnsi="TH Sarabun New" w:cs="TH Sarabun New" w:hint="cs"/>
          <w:spacing w:val="-6"/>
          <w:sz w:val="28"/>
          <w:cs/>
        </w:rPr>
        <w:t>5.</w:t>
      </w:r>
      <w:r>
        <w:rPr>
          <w:rFonts w:ascii="TH Sarabun New" w:hAnsi="TH Sarabun New" w:cs="TH Sarabun New"/>
          <w:spacing w:val="-6"/>
          <w:sz w:val="28"/>
        </w:rPr>
        <w:t xml:space="preserve"> </w:t>
      </w:r>
      <w:r w:rsidR="00C41F0C" w:rsidRPr="009C0CFF">
        <w:rPr>
          <w:rFonts w:ascii="TH Sarabun New" w:hAnsi="TH Sarabun New" w:cs="TH Sarabun New"/>
          <w:spacing w:val="-6"/>
          <w:sz w:val="28"/>
        </w:rPr>
        <w:t xml:space="preserve">It is washed again with 400 milliliters of 95% ethanol, twice. The cellulose is then wrung out </w:t>
      </w:r>
      <w:r w:rsidR="00D66826">
        <w:rPr>
          <w:rFonts w:ascii="TH Sarabun New" w:hAnsi="TH Sarabun New" w:cs="TH Sarabun New" w:hint="cs"/>
          <w:spacing w:val="-6"/>
          <w:sz w:val="28"/>
          <w:cs/>
        </w:rPr>
        <w:t xml:space="preserve">         </w:t>
      </w:r>
      <w:r w:rsidR="00C41F0C" w:rsidRPr="009C0CFF">
        <w:rPr>
          <w:rFonts w:ascii="TH Sarabun New" w:hAnsi="TH Sarabun New" w:cs="TH Sarabun New"/>
          <w:spacing w:val="-6"/>
          <w:sz w:val="28"/>
        </w:rPr>
        <w:t>to remove excess water until damp, after which the resulting carboxymethyl cellulose is dried in a hot-air oven at a temperature of 55°C for 10 hours.</w:t>
      </w:r>
    </w:p>
    <w:p w14:paraId="488F5153" w14:textId="141D886C" w:rsidR="00C41F0C" w:rsidRPr="009C0CFF" w:rsidRDefault="004C6CAB" w:rsidP="00E26D9A">
      <w:pPr>
        <w:tabs>
          <w:tab w:val="left" w:pos="567"/>
        </w:tabs>
        <w:spacing w:after="0" w:line="240" w:lineRule="auto"/>
        <w:ind w:right="-79"/>
        <w:jc w:val="thaiDistribute"/>
        <w:rPr>
          <w:rFonts w:ascii="TH Sarabun New" w:hAnsi="TH Sarabun New" w:cs="TH Sarabun New"/>
          <w:spacing w:val="-6"/>
          <w:sz w:val="28"/>
        </w:rPr>
      </w:pPr>
      <w:r>
        <w:rPr>
          <w:rFonts w:ascii="TH Sarabun New" w:hAnsi="TH Sarabun New" w:cs="TH Sarabun New"/>
          <w:spacing w:val="-6"/>
          <w:sz w:val="28"/>
        </w:rPr>
        <w:t xml:space="preserve">  </w:t>
      </w:r>
      <w:r>
        <w:rPr>
          <w:rFonts w:ascii="TH Sarabun New" w:hAnsi="TH Sarabun New" w:cs="TH Sarabun New"/>
          <w:spacing w:val="-6"/>
          <w:sz w:val="28"/>
        </w:rPr>
        <w:tab/>
        <w:t xml:space="preserve"> </w:t>
      </w:r>
      <w:r w:rsidR="00C41F0C" w:rsidRPr="009C0CFF">
        <w:rPr>
          <w:rFonts w:ascii="TH Sarabun New" w:hAnsi="TH Sarabun New" w:cs="TH Sarabun New" w:hint="cs"/>
          <w:spacing w:val="-6"/>
          <w:sz w:val="28"/>
          <w:cs/>
        </w:rPr>
        <w:t>6.</w:t>
      </w:r>
      <w:r w:rsidR="00C41F0C" w:rsidRPr="009C0CFF">
        <w:rPr>
          <w:rFonts w:ascii="TH Sarabun New" w:hAnsi="TH Sarabun New" w:cs="TH Sarabun New"/>
          <w:spacing w:val="-6"/>
          <w:sz w:val="28"/>
        </w:rPr>
        <w:t xml:space="preserve">The resulting carboxymethyl cellulose is weighed for the first time, yielding approximately </w:t>
      </w:r>
      <w:r w:rsidR="00C41F0C" w:rsidRPr="004C6CAB">
        <w:rPr>
          <w:rFonts w:ascii="TH Sarabun New" w:hAnsi="TH Sarabun New" w:cs="TH Sarabun New"/>
          <w:spacing w:val="-8"/>
          <w:sz w:val="28"/>
        </w:rPr>
        <w:t>57.77 grams, which represents a yield of</w:t>
      </w:r>
      <w:r w:rsidRPr="004C6CAB">
        <w:rPr>
          <w:rFonts w:ascii="TH Sarabun New" w:hAnsi="TH Sarabun New" w:cs="TH Sarabun New"/>
          <w:spacing w:val="-8"/>
          <w:sz w:val="28"/>
        </w:rPr>
        <w:t xml:space="preserve"> </w:t>
      </w:r>
      <w:r w:rsidR="00C41F0C" w:rsidRPr="004C6CAB">
        <w:rPr>
          <w:rFonts w:ascii="TH Sarabun New" w:hAnsi="TH Sarabun New" w:cs="TH Sarabun New"/>
          <w:spacing w:val="-8"/>
          <w:sz w:val="28"/>
        </w:rPr>
        <w:t>approximately</w:t>
      </w:r>
      <w:r w:rsidR="00C41F0C" w:rsidRPr="009C0CFF">
        <w:rPr>
          <w:rFonts w:ascii="TH Sarabun New" w:hAnsi="TH Sarabun New" w:cs="TH Sarabun New"/>
          <w:spacing w:val="-6"/>
          <w:sz w:val="28"/>
        </w:rPr>
        <w:t xml:space="preserve"> 144.43% of carboxymethyl cellulose relative to the cellulose used.</w:t>
      </w:r>
    </w:p>
    <w:p w14:paraId="218C6585" w14:textId="4D25E6DC" w:rsidR="000633E1" w:rsidRPr="009C0CFF" w:rsidRDefault="000633E1" w:rsidP="00E26D9A">
      <w:pPr>
        <w:spacing w:after="0" w:line="240" w:lineRule="auto"/>
        <w:jc w:val="thaiDistribute"/>
        <w:rPr>
          <w:rFonts w:ascii="TH Sarabun New" w:hAnsi="TH Sarabun New" w:cs="TH Sarabun New"/>
          <w:b/>
          <w:bCs/>
          <w:spacing w:val="-6"/>
          <w:sz w:val="28"/>
        </w:rPr>
      </w:pPr>
      <w:r w:rsidRPr="009C0CFF">
        <w:rPr>
          <w:rFonts w:ascii="TH Sarabun New" w:hAnsi="TH Sarabun New" w:cs="TH Sarabun New"/>
          <w:b/>
          <w:bCs/>
          <w:spacing w:val="-6"/>
          <w:sz w:val="28"/>
          <w:cs/>
        </w:rPr>
        <w:t xml:space="preserve">4) </w:t>
      </w:r>
      <w:r w:rsidR="00C41F0C" w:rsidRPr="009C0CFF">
        <w:rPr>
          <w:rFonts w:ascii="TH Sarabun New" w:hAnsi="TH Sarabun New" w:cs="TH Sarabun New"/>
          <w:b/>
          <w:bCs/>
          <w:spacing w:val="-6"/>
          <w:sz w:val="28"/>
        </w:rPr>
        <w:t>Mixing of Raw Materials</w:t>
      </w:r>
    </w:p>
    <w:p w14:paraId="123BCCDC" w14:textId="07006461" w:rsidR="00C41F0C" w:rsidRPr="004C6CAB" w:rsidRDefault="000633E1" w:rsidP="00E26D9A">
      <w:pPr>
        <w:tabs>
          <w:tab w:val="left" w:pos="567"/>
        </w:tabs>
        <w:spacing w:after="0" w:line="240" w:lineRule="auto"/>
        <w:jc w:val="thaiDistribute"/>
        <w:rPr>
          <w:rFonts w:ascii="TH Sarabun New" w:hAnsi="TH Sarabun New" w:cs="TH Sarabun New"/>
          <w:sz w:val="28"/>
        </w:rPr>
      </w:pPr>
      <w:r w:rsidRPr="009C0CFF">
        <w:rPr>
          <w:rFonts w:ascii="TH Sarabun New" w:hAnsi="TH Sarabun New" w:cs="TH Sarabun New"/>
          <w:spacing w:val="-6"/>
          <w:sz w:val="28"/>
          <w:cs/>
        </w:rPr>
        <w:tab/>
      </w:r>
      <w:r w:rsidR="00C41F0C" w:rsidRPr="004C6CAB">
        <w:rPr>
          <w:rFonts w:ascii="TH Sarabun New" w:hAnsi="TH Sarabun New" w:cs="TH Sarabun New"/>
          <w:sz w:val="28"/>
        </w:rPr>
        <w:t>4.1 The following materials are weighed: 1,000 grams of polylactic acid pellets, 60 grams</w:t>
      </w:r>
      <w:r w:rsidR="00D66826" w:rsidRPr="004C6CAB">
        <w:rPr>
          <w:rFonts w:ascii="TH Sarabun New" w:hAnsi="TH Sarabun New" w:cs="TH Sarabun New" w:hint="cs"/>
          <w:sz w:val="28"/>
          <w:cs/>
        </w:rPr>
        <w:t xml:space="preserve"> </w:t>
      </w:r>
      <w:r w:rsidR="00C41F0C" w:rsidRPr="004C6CAB">
        <w:rPr>
          <w:rFonts w:ascii="TH Sarabun New" w:hAnsi="TH Sarabun New" w:cs="TH Sarabun New"/>
          <w:sz w:val="28"/>
        </w:rPr>
        <w:t>of carboxymethyl cellulose powder, 20 grams of rice bran wax, 10 grams of glycerol, 20 grams of polyethylene glycol, and 10 grams of lubricant.</w:t>
      </w:r>
    </w:p>
    <w:p w14:paraId="1B2ED32A" w14:textId="248FA7E1" w:rsidR="00C41F0C" w:rsidRPr="009C0CFF" w:rsidRDefault="00C41F0C" w:rsidP="00E26D9A">
      <w:pPr>
        <w:spacing w:after="0" w:line="240" w:lineRule="auto"/>
        <w:ind w:firstLine="567"/>
        <w:jc w:val="thaiDistribute"/>
        <w:rPr>
          <w:rFonts w:ascii="TH Sarabun New" w:hAnsi="TH Sarabun New" w:cs="TH Sarabun New"/>
          <w:spacing w:val="-6"/>
          <w:sz w:val="28"/>
        </w:rPr>
      </w:pPr>
      <w:r w:rsidRPr="009C0CFF">
        <w:rPr>
          <w:rFonts w:ascii="TH Sarabun New" w:hAnsi="TH Sarabun New" w:cs="TH Sarabun New"/>
          <w:spacing w:val="-6"/>
          <w:sz w:val="28"/>
        </w:rPr>
        <w:t>4.2 The 1,000 grams of polylactic acid pellets are placed into a mixing bag, followed by</w:t>
      </w:r>
      <w:r w:rsidR="004C6CAB">
        <w:rPr>
          <w:rFonts w:ascii="TH Sarabun New" w:hAnsi="TH Sarabun New" w:cs="TH Sarabun New"/>
          <w:spacing w:val="-6"/>
          <w:sz w:val="28"/>
        </w:rPr>
        <w:t xml:space="preserve"> </w:t>
      </w:r>
      <w:r w:rsidRPr="009C0CFF">
        <w:rPr>
          <w:rFonts w:ascii="TH Sarabun New" w:hAnsi="TH Sarabun New" w:cs="TH Sarabun New"/>
          <w:spacing w:val="-6"/>
          <w:sz w:val="28"/>
        </w:rPr>
        <w:t>the addition of 20 grams of rice bran wax and 10 grams of lubricant, in that order. Next, 10 grams of glycerol and 20 grams of polyethylene glycol are added gradually while mixing thoroughly until the raw materials are evenly combined. Once</w:t>
      </w:r>
      <w:r w:rsidR="00D66826">
        <w:rPr>
          <w:rFonts w:ascii="TH Sarabun New" w:hAnsi="TH Sarabun New" w:cs="TH Sarabun New" w:hint="cs"/>
          <w:spacing w:val="-6"/>
          <w:sz w:val="28"/>
          <w:cs/>
        </w:rPr>
        <w:t xml:space="preserve"> </w:t>
      </w:r>
      <w:r w:rsidRPr="009C0CFF">
        <w:rPr>
          <w:rFonts w:ascii="TH Sarabun New" w:hAnsi="TH Sarabun New" w:cs="TH Sarabun New"/>
          <w:spacing w:val="-6"/>
          <w:sz w:val="28"/>
        </w:rPr>
        <w:t xml:space="preserve">the mixture is uniform, 60 </w:t>
      </w:r>
      <w:r w:rsidRPr="009C0CFF">
        <w:rPr>
          <w:rFonts w:ascii="TH Sarabun New" w:hAnsi="TH Sarabun New" w:cs="TH Sarabun New"/>
          <w:spacing w:val="-6"/>
          <w:sz w:val="28"/>
        </w:rPr>
        <w:t>grams of carboxymethyl cellulose powder is added as a dry-mix component, and the mixture is blended for 10–20 minutes</w:t>
      </w:r>
      <w:r w:rsidR="004C6CAB">
        <w:rPr>
          <w:rFonts w:ascii="TH Sarabun New" w:hAnsi="TH Sarabun New" w:cs="TH Sarabun New"/>
          <w:spacing w:val="-6"/>
          <w:sz w:val="28"/>
        </w:rPr>
        <w:t xml:space="preserve"> </w:t>
      </w:r>
      <w:r w:rsidRPr="009C0CFF">
        <w:rPr>
          <w:rFonts w:ascii="TH Sarabun New" w:hAnsi="TH Sarabun New" w:cs="TH Sarabun New"/>
          <w:spacing w:val="-6"/>
          <w:sz w:val="28"/>
        </w:rPr>
        <w:t>to ensure the powder is evenly distributed across</w:t>
      </w:r>
      <w:r w:rsidR="004C6CAB">
        <w:rPr>
          <w:rFonts w:ascii="TH Sarabun New" w:hAnsi="TH Sarabun New" w:cs="TH Sarabun New"/>
          <w:spacing w:val="-6"/>
          <w:sz w:val="28"/>
        </w:rPr>
        <w:t xml:space="preserve"> </w:t>
      </w:r>
      <w:r w:rsidRPr="009C0CFF">
        <w:rPr>
          <w:rFonts w:ascii="TH Sarabun New" w:hAnsi="TH Sarabun New" w:cs="TH Sarabun New"/>
          <w:spacing w:val="-6"/>
          <w:sz w:val="28"/>
        </w:rPr>
        <w:t>the surface of the plastic pellets.</w:t>
      </w:r>
    </w:p>
    <w:p w14:paraId="4C16F4F9" w14:textId="49E7442E" w:rsidR="004E6AAA" w:rsidRPr="009C0CFF" w:rsidRDefault="004E6AAA" w:rsidP="00E26D9A">
      <w:pPr>
        <w:spacing w:after="0" w:line="240" w:lineRule="auto"/>
        <w:jc w:val="thaiDistribute"/>
        <w:rPr>
          <w:rFonts w:ascii="TH Sarabun New" w:hAnsi="TH Sarabun New" w:cs="TH Sarabun New"/>
          <w:b/>
          <w:bCs/>
          <w:spacing w:val="-6"/>
          <w:sz w:val="28"/>
        </w:rPr>
      </w:pPr>
      <w:r w:rsidRPr="009C0CFF">
        <w:rPr>
          <w:rFonts w:ascii="TH Sarabun New" w:hAnsi="TH Sarabun New" w:cs="TH Sarabun New"/>
          <w:b/>
          <w:bCs/>
          <w:spacing w:val="-6"/>
          <w:sz w:val="28"/>
        </w:rPr>
        <w:t xml:space="preserve">5) </w:t>
      </w:r>
      <w:r w:rsidR="00C41F0C" w:rsidRPr="009C0CFF">
        <w:rPr>
          <w:rFonts w:ascii="TH Sarabun New" w:hAnsi="TH Sarabun New" w:cs="TH Sarabun New"/>
          <w:b/>
          <w:bCs/>
          <w:spacing w:val="-6"/>
          <w:sz w:val="28"/>
        </w:rPr>
        <w:t>Filament Extrusion</w:t>
      </w:r>
    </w:p>
    <w:p w14:paraId="0BD0DD9C" w14:textId="041856D6" w:rsidR="00C41F0C" w:rsidRPr="00317BF9" w:rsidRDefault="00C41F0C" w:rsidP="00317BF9">
      <w:pPr>
        <w:spacing w:after="0" w:line="240" w:lineRule="auto"/>
        <w:ind w:firstLine="426"/>
        <w:jc w:val="thaiDistribute"/>
        <w:rPr>
          <w:rFonts w:ascii="TH Sarabun New" w:hAnsi="TH Sarabun New" w:cs="TH Sarabun New"/>
          <w:sz w:val="28"/>
        </w:rPr>
      </w:pPr>
      <w:r w:rsidRPr="00317BF9">
        <w:rPr>
          <w:rFonts w:ascii="TH Sarabun New" w:hAnsi="TH Sarabun New" w:cs="TH Sarabun New"/>
          <w:sz w:val="28"/>
        </w:rPr>
        <w:t>A small-scale twin-screw extruder is divided into 4 temperature zones, allowing precise control</w:t>
      </w:r>
      <w:r w:rsidR="00D66826" w:rsidRPr="00317BF9">
        <w:rPr>
          <w:rFonts w:ascii="TH Sarabun New" w:hAnsi="TH Sarabun New" w:cs="TH Sarabun New" w:hint="cs"/>
          <w:sz w:val="28"/>
          <w:cs/>
        </w:rPr>
        <w:t xml:space="preserve"> </w:t>
      </w:r>
      <w:r w:rsidRPr="00317BF9">
        <w:rPr>
          <w:rFonts w:ascii="TH Sarabun New" w:hAnsi="TH Sarabun New" w:cs="TH Sarabun New"/>
          <w:sz w:val="28"/>
        </w:rPr>
        <w:t>of the melting and mixing processes of the</w:t>
      </w:r>
      <w:r w:rsidR="00317BF9">
        <w:rPr>
          <w:rFonts w:ascii="TH Sarabun New" w:hAnsi="TH Sarabun New" w:cs="TH Sarabun New"/>
          <w:sz w:val="28"/>
        </w:rPr>
        <w:t xml:space="preserve"> </w:t>
      </w:r>
      <w:r w:rsidRPr="00317BF9">
        <w:rPr>
          <w:rFonts w:ascii="TH Sarabun New" w:hAnsi="TH Sarabun New" w:cs="TH Sarabun New"/>
          <w:sz w:val="28"/>
        </w:rPr>
        <w:t>material.</w:t>
      </w:r>
      <w:r w:rsidR="00317BF9" w:rsidRPr="00317BF9">
        <w:rPr>
          <w:rFonts w:ascii="TH Sarabun New" w:hAnsi="TH Sarabun New" w:cs="TH Sarabun New"/>
          <w:sz w:val="28"/>
        </w:rPr>
        <w:t xml:space="preserve"> </w:t>
      </w:r>
      <w:r w:rsidRPr="00317BF9">
        <w:rPr>
          <w:rFonts w:ascii="TH Sarabun New" w:hAnsi="TH Sarabun New" w:cs="TH Sarabun New"/>
          <w:sz w:val="28"/>
        </w:rPr>
        <w:t>The temperature of each zone is typically set</w:t>
      </w:r>
      <w:r w:rsidR="00317BF9">
        <w:rPr>
          <w:rFonts w:ascii="TH Sarabun New" w:hAnsi="TH Sarabun New" w:cs="TH Sarabun New"/>
          <w:sz w:val="28"/>
        </w:rPr>
        <w:t xml:space="preserve"> </w:t>
      </w:r>
      <w:r w:rsidRPr="00317BF9">
        <w:rPr>
          <w:rFonts w:ascii="TH Sarabun New" w:hAnsi="TH Sarabun New" w:cs="TH Sarabun New"/>
          <w:sz w:val="28"/>
        </w:rPr>
        <w:t>to increase gradually from low to high, with a slight decrease near the die. Based on research related</w:t>
      </w:r>
      <w:r w:rsidR="00317BF9">
        <w:rPr>
          <w:rFonts w:ascii="TH Sarabun New" w:hAnsi="TH Sarabun New" w:cs="TH Sarabun New"/>
          <w:sz w:val="28"/>
        </w:rPr>
        <w:t xml:space="preserve"> </w:t>
      </w:r>
      <w:r w:rsidRPr="00317BF9">
        <w:rPr>
          <w:rFonts w:ascii="TH Sarabun New" w:hAnsi="TH Sarabun New" w:cs="TH Sarabun New"/>
          <w:sz w:val="28"/>
        </w:rPr>
        <w:t>to bioplastic extrusion and natural fiber materials,</w:t>
      </w:r>
      <w:r w:rsidR="00317BF9">
        <w:rPr>
          <w:rFonts w:ascii="TH Sarabun New" w:hAnsi="TH Sarabun New" w:cs="TH Sarabun New"/>
          <w:sz w:val="28"/>
        </w:rPr>
        <w:t xml:space="preserve"> </w:t>
      </w:r>
      <w:r w:rsidRPr="00317BF9">
        <w:rPr>
          <w:rFonts w:ascii="TH Sarabun New" w:hAnsi="TH Sarabun New" w:cs="TH Sarabun New"/>
          <w:sz w:val="28"/>
        </w:rPr>
        <w:t>the suitable temperature range for the extrusion process is approximately 150–200°C, particularly</w:t>
      </w:r>
      <w:r w:rsidR="00317BF9">
        <w:rPr>
          <w:rFonts w:ascii="TH Sarabun New" w:hAnsi="TH Sarabun New" w:cs="TH Sarabun New"/>
          <w:sz w:val="28"/>
        </w:rPr>
        <w:t xml:space="preserve"> </w:t>
      </w:r>
      <w:r w:rsidRPr="00317BF9">
        <w:rPr>
          <w:rFonts w:ascii="TH Sarabun New" w:hAnsi="TH Sarabun New" w:cs="TH Sarabun New"/>
          <w:sz w:val="28"/>
        </w:rPr>
        <w:t>for similar materials such as plant-based polymers and natural fiber reinforcements. Therefore,</w:t>
      </w:r>
      <w:r w:rsidR="00317BF9">
        <w:rPr>
          <w:rFonts w:ascii="TH Sarabun New" w:hAnsi="TH Sarabun New" w:cs="TH Sarabun New"/>
          <w:sz w:val="28"/>
        </w:rPr>
        <w:t xml:space="preserve"> </w:t>
      </w:r>
      <w:r w:rsidRPr="00317BF9">
        <w:rPr>
          <w:rFonts w:ascii="TH Sarabun New" w:hAnsi="TH Sarabun New" w:cs="TH Sarabun New"/>
          <w:sz w:val="28"/>
        </w:rPr>
        <w:t>the temperature settings for each zone in</w:t>
      </w:r>
      <w:r w:rsidR="00317BF9">
        <w:rPr>
          <w:rFonts w:ascii="TH Sarabun New" w:hAnsi="TH Sarabun New" w:cs="TH Sarabun New"/>
          <w:sz w:val="28"/>
        </w:rPr>
        <w:t xml:space="preserve"> </w:t>
      </w:r>
      <w:r w:rsidRPr="00317BF9">
        <w:rPr>
          <w:rFonts w:ascii="TH Sarabun New" w:hAnsi="TH Sarabun New" w:cs="TH Sarabun New"/>
          <w:sz w:val="28"/>
        </w:rPr>
        <w:t>the filament-forming process can be defined</w:t>
      </w:r>
      <w:r w:rsidR="00317BF9">
        <w:rPr>
          <w:rFonts w:ascii="TH Sarabun New" w:hAnsi="TH Sarabun New" w:cs="TH Sarabun New"/>
          <w:sz w:val="28"/>
        </w:rPr>
        <w:t xml:space="preserve"> </w:t>
      </w:r>
      <w:r w:rsidRPr="00317BF9">
        <w:rPr>
          <w:rFonts w:ascii="TH Sarabun New" w:hAnsi="TH Sarabun New" w:cs="TH Sarabun New"/>
          <w:sz w:val="28"/>
        </w:rPr>
        <w:t>as follows:</w:t>
      </w:r>
    </w:p>
    <w:p w14:paraId="70ECFFE5" w14:textId="440ED69C" w:rsidR="00D66826" w:rsidRPr="004C6CAB" w:rsidRDefault="004C6CAB" w:rsidP="00E26D9A">
      <w:pPr>
        <w:spacing w:after="0" w:line="240" w:lineRule="auto"/>
        <w:ind w:left="720" w:hanging="153"/>
        <w:jc w:val="both"/>
        <w:rPr>
          <w:rFonts w:ascii="TH Sarabun New" w:hAnsi="TH Sarabun New" w:cs="TH Sarabun New"/>
          <w:b/>
          <w:bCs/>
          <w:spacing w:val="-6"/>
          <w:sz w:val="28"/>
        </w:rPr>
      </w:pPr>
      <w:r>
        <w:rPr>
          <w:rFonts w:ascii="TH Sarabun New" w:hAnsi="TH Sarabun New" w:cs="TH Sarabun New"/>
          <w:b/>
          <w:bCs/>
          <w:spacing w:val="-6"/>
          <w:sz w:val="28"/>
        </w:rPr>
        <w:t xml:space="preserve">1) </w:t>
      </w:r>
      <w:r w:rsidR="00C41F0C" w:rsidRPr="004C6CAB">
        <w:rPr>
          <w:rFonts w:ascii="TH Sarabun New" w:hAnsi="TH Sarabun New" w:cs="TH Sarabun New"/>
          <w:b/>
          <w:bCs/>
          <w:spacing w:val="-6"/>
          <w:sz w:val="28"/>
        </w:rPr>
        <w:t>Zone</w:t>
      </w:r>
      <w:r w:rsidR="00834FAF" w:rsidRPr="004C6CAB">
        <w:rPr>
          <w:rFonts w:ascii="TH Sarabun New" w:hAnsi="TH Sarabun New" w:cs="TH Sarabun New" w:hint="cs"/>
          <w:b/>
          <w:bCs/>
          <w:spacing w:val="-6"/>
          <w:sz w:val="28"/>
          <w:cs/>
        </w:rPr>
        <w:t xml:space="preserve"> </w:t>
      </w:r>
      <w:r w:rsidR="00C41F0C" w:rsidRPr="004C6CAB">
        <w:rPr>
          <w:rFonts w:ascii="TH Sarabun New" w:hAnsi="TH Sarabun New" w:cs="TH Sarabun New"/>
          <w:b/>
          <w:bCs/>
          <w:spacing w:val="-6"/>
          <w:sz w:val="28"/>
        </w:rPr>
        <w:t>1 (Feeding Zone)</w:t>
      </w:r>
    </w:p>
    <w:p w14:paraId="3D6F6601" w14:textId="2D7278EA" w:rsidR="00D66826" w:rsidRDefault="004C6CAB" w:rsidP="00E26D9A">
      <w:pPr>
        <w:spacing w:after="0" w:line="240" w:lineRule="auto"/>
        <w:ind w:left="720"/>
        <w:jc w:val="both"/>
        <w:rPr>
          <w:rFonts w:ascii="TH Sarabun New" w:hAnsi="TH Sarabun New" w:cs="TH Sarabun New"/>
          <w:spacing w:val="-6"/>
          <w:sz w:val="28"/>
        </w:rPr>
      </w:pPr>
      <w:r>
        <w:rPr>
          <w:rFonts w:ascii="TH Sarabun New" w:hAnsi="TH Sarabun New" w:cs="TH Sarabun New"/>
          <w:spacing w:val="-6"/>
          <w:sz w:val="28"/>
        </w:rPr>
        <w:t xml:space="preserve">  </w:t>
      </w:r>
      <w:r w:rsidR="00C41F0C" w:rsidRPr="00D66826">
        <w:rPr>
          <w:rFonts w:ascii="TH Sarabun New" w:hAnsi="TH Sarabun New" w:cs="TH Sarabun New"/>
          <w:spacing w:val="-6"/>
          <w:sz w:val="28"/>
        </w:rPr>
        <w:t>A temperature of approximately 80–150°C</w:t>
      </w:r>
    </w:p>
    <w:p w14:paraId="66D25368" w14:textId="75A9025C" w:rsidR="00C41F0C" w:rsidRPr="00D66826" w:rsidRDefault="00C41F0C" w:rsidP="00E26D9A">
      <w:pPr>
        <w:spacing w:after="0" w:line="240" w:lineRule="auto"/>
        <w:jc w:val="both"/>
        <w:rPr>
          <w:rFonts w:ascii="TH Sarabun New" w:hAnsi="TH Sarabun New" w:cs="TH Sarabun New"/>
          <w:spacing w:val="-6"/>
          <w:sz w:val="28"/>
        </w:rPr>
      </w:pPr>
      <w:r w:rsidRPr="00D66826">
        <w:rPr>
          <w:rFonts w:ascii="TH Sarabun New" w:hAnsi="TH Sarabun New" w:cs="TH Sarabun New"/>
          <w:spacing w:val="-6"/>
          <w:sz w:val="28"/>
        </w:rPr>
        <w:t>is used to prevent the material from melting before entering the conveying and mixing process.</w:t>
      </w:r>
    </w:p>
    <w:p w14:paraId="1463BCFB" w14:textId="6B6D81D1" w:rsidR="00D66826" w:rsidRDefault="00C41F0C" w:rsidP="00E26D9A">
      <w:pPr>
        <w:spacing w:after="0" w:line="240" w:lineRule="auto"/>
        <w:ind w:firstLine="567"/>
        <w:jc w:val="both"/>
        <w:rPr>
          <w:rFonts w:ascii="TH Sarabun New" w:hAnsi="TH Sarabun New" w:cs="TH Sarabun New"/>
          <w:b/>
          <w:bCs/>
          <w:spacing w:val="-6"/>
          <w:sz w:val="28"/>
        </w:rPr>
      </w:pPr>
      <w:r w:rsidRPr="009C0CFF">
        <w:rPr>
          <w:rFonts w:ascii="TH Sarabun New" w:hAnsi="TH Sarabun New" w:cs="TH Sarabun New"/>
          <w:b/>
          <w:bCs/>
          <w:spacing w:val="-6"/>
          <w:sz w:val="28"/>
        </w:rPr>
        <w:t>2) Zone 2 (Mixing Zone)</w:t>
      </w:r>
    </w:p>
    <w:p w14:paraId="2DD69D4A" w14:textId="6C857551" w:rsidR="00C41F0C" w:rsidRPr="009C0CFF" w:rsidRDefault="004C6CAB" w:rsidP="00E26D9A">
      <w:pPr>
        <w:spacing w:after="0" w:line="240" w:lineRule="auto"/>
        <w:ind w:firstLine="720"/>
        <w:jc w:val="both"/>
        <w:rPr>
          <w:rFonts w:ascii="TH Sarabun New" w:hAnsi="TH Sarabun New" w:cs="TH Sarabun New"/>
          <w:spacing w:val="-6"/>
          <w:sz w:val="28"/>
        </w:rPr>
      </w:pPr>
      <w:r>
        <w:rPr>
          <w:rFonts w:ascii="TH Sarabun New" w:hAnsi="TH Sarabun New" w:cs="TH Sarabun New"/>
          <w:spacing w:val="-6"/>
          <w:sz w:val="28"/>
        </w:rPr>
        <w:t xml:space="preserve"> </w:t>
      </w:r>
      <w:r w:rsidR="00C41F0C" w:rsidRPr="009C0CFF">
        <w:rPr>
          <w:rFonts w:ascii="TH Sarabun New" w:hAnsi="TH Sarabun New" w:cs="TH Sarabun New"/>
          <w:spacing w:val="-6"/>
          <w:sz w:val="28"/>
        </w:rPr>
        <w:t>This is the area where heating begins to melt and mix the material together. The temperature should be set to approximately 150–170°C.</w:t>
      </w:r>
    </w:p>
    <w:p w14:paraId="0BCD69D2" w14:textId="631A11C2" w:rsidR="00D66826" w:rsidRDefault="00C41F0C" w:rsidP="00E26D9A">
      <w:pPr>
        <w:spacing w:after="0" w:line="240" w:lineRule="auto"/>
        <w:ind w:firstLine="567"/>
        <w:jc w:val="both"/>
        <w:rPr>
          <w:rFonts w:ascii="TH Sarabun New" w:hAnsi="TH Sarabun New" w:cs="TH Sarabun New"/>
          <w:b/>
          <w:bCs/>
          <w:spacing w:val="-6"/>
          <w:sz w:val="28"/>
        </w:rPr>
      </w:pPr>
      <w:r w:rsidRPr="009C0CFF">
        <w:rPr>
          <w:rFonts w:ascii="TH Sarabun New" w:hAnsi="TH Sarabun New" w:cs="TH Sarabun New"/>
          <w:b/>
          <w:bCs/>
          <w:spacing w:val="-6"/>
          <w:sz w:val="28"/>
        </w:rPr>
        <w:t>3) Zone 3 (Melting Zone)</w:t>
      </w:r>
    </w:p>
    <w:p w14:paraId="1D5CF7ED" w14:textId="706E3DF0" w:rsidR="00C41F0C" w:rsidRPr="009C0CFF" w:rsidRDefault="004C6CAB" w:rsidP="00E26D9A">
      <w:pPr>
        <w:spacing w:after="0" w:line="240" w:lineRule="auto"/>
        <w:ind w:firstLine="720"/>
        <w:jc w:val="both"/>
        <w:rPr>
          <w:rFonts w:ascii="TH Sarabun New" w:hAnsi="TH Sarabun New" w:cs="TH Sarabun New"/>
          <w:spacing w:val="-6"/>
          <w:sz w:val="28"/>
        </w:rPr>
      </w:pPr>
      <w:r>
        <w:rPr>
          <w:rFonts w:ascii="TH Sarabun New" w:hAnsi="TH Sarabun New" w:cs="TH Sarabun New"/>
          <w:spacing w:val="-6"/>
          <w:sz w:val="28"/>
        </w:rPr>
        <w:t xml:space="preserve"> </w:t>
      </w:r>
      <w:r w:rsidR="00C41F0C" w:rsidRPr="009C0CFF">
        <w:rPr>
          <w:rFonts w:ascii="TH Sarabun New" w:hAnsi="TH Sarabun New" w:cs="TH Sarabun New"/>
          <w:spacing w:val="-6"/>
          <w:sz w:val="28"/>
        </w:rPr>
        <w:t>To ensure the material is fully melted and has a viscosity suitable for extrusion, the temperature should be set to approximately 160–170°C.</w:t>
      </w:r>
    </w:p>
    <w:p w14:paraId="0C7D01FB" w14:textId="7A28205B" w:rsidR="00D66826" w:rsidRDefault="00C41F0C" w:rsidP="00E26D9A">
      <w:pPr>
        <w:spacing w:after="0" w:line="240" w:lineRule="auto"/>
        <w:ind w:firstLine="567"/>
        <w:jc w:val="both"/>
        <w:rPr>
          <w:rFonts w:ascii="TH Sarabun New" w:hAnsi="TH Sarabun New" w:cs="TH Sarabun New"/>
          <w:b/>
          <w:bCs/>
          <w:spacing w:val="-6"/>
          <w:sz w:val="28"/>
        </w:rPr>
      </w:pPr>
      <w:r w:rsidRPr="009C0CFF">
        <w:rPr>
          <w:rFonts w:ascii="TH Sarabun New" w:hAnsi="TH Sarabun New" w:cs="TH Sarabun New"/>
          <w:b/>
          <w:bCs/>
          <w:spacing w:val="-6"/>
          <w:sz w:val="28"/>
        </w:rPr>
        <w:t>4) Zone 4 (Die Zone)</w:t>
      </w:r>
    </w:p>
    <w:p w14:paraId="12A002FC" w14:textId="504B1C31" w:rsidR="00C41F0C" w:rsidRDefault="004C6CAB" w:rsidP="00E26D9A">
      <w:pPr>
        <w:spacing w:after="0" w:line="240" w:lineRule="auto"/>
        <w:ind w:firstLine="720"/>
        <w:jc w:val="both"/>
        <w:rPr>
          <w:rFonts w:ascii="TH Sarabun New" w:hAnsi="TH Sarabun New" w:cs="TH Sarabun New"/>
          <w:spacing w:val="-6"/>
          <w:sz w:val="28"/>
        </w:rPr>
      </w:pPr>
      <w:r>
        <w:rPr>
          <w:rFonts w:ascii="TH Sarabun New" w:hAnsi="TH Sarabun New" w:cs="TH Sarabun New"/>
          <w:spacing w:val="-6"/>
          <w:sz w:val="28"/>
        </w:rPr>
        <w:t xml:space="preserve"> </w:t>
      </w:r>
      <w:r w:rsidR="00C41F0C" w:rsidRPr="009C0CFF">
        <w:rPr>
          <w:rFonts w:ascii="TH Sarabun New" w:hAnsi="TH Sarabun New" w:cs="TH Sarabun New"/>
          <w:spacing w:val="-6"/>
          <w:sz w:val="28"/>
        </w:rPr>
        <w:t>To ensure the extruded filament is stable, not overly soft, and to prevent material degradation, the temperature should be set to approximately 170–175°C.</w:t>
      </w:r>
    </w:p>
    <w:p w14:paraId="1E02BF91" w14:textId="77777777" w:rsidR="004C6CAB" w:rsidRDefault="004C6CAB" w:rsidP="00E26D9A">
      <w:pPr>
        <w:spacing w:after="0" w:line="240" w:lineRule="auto"/>
        <w:ind w:firstLine="720"/>
        <w:jc w:val="both"/>
        <w:rPr>
          <w:rFonts w:ascii="TH Sarabun New" w:hAnsi="TH Sarabun New" w:cs="TH Sarabun New"/>
          <w:spacing w:val="-6"/>
          <w:sz w:val="28"/>
        </w:rPr>
      </w:pPr>
    </w:p>
    <w:p w14:paraId="1F9F46C1" w14:textId="77777777" w:rsidR="00C41F0C" w:rsidRPr="009C0CFF" w:rsidRDefault="00C41F0C" w:rsidP="00E26D9A">
      <w:pPr>
        <w:spacing w:after="0" w:line="240" w:lineRule="auto"/>
        <w:jc w:val="both"/>
        <w:rPr>
          <w:rFonts w:ascii="TH Sarabun New" w:hAnsi="TH Sarabun New" w:cs="TH Sarabun New"/>
          <w:spacing w:val="-6"/>
          <w:sz w:val="28"/>
        </w:rPr>
      </w:pPr>
      <w:r w:rsidRPr="009C0CFF">
        <w:rPr>
          <w:rFonts w:ascii="TH Sarabun New" w:hAnsi="TH Sarabun New" w:cs="TH Sarabun New"/>
          <w:b/>
          <w:bCs/>
          <w:spacing w:val="-6"/>
          <w:sz w:val="28"/>
        </w:rPr>
        <w:lastRenderedPageBreak/>
        <w:t>6. Performance Testing</w:t>
      </w:r>
    </w:p>
    <w:p w14:paraId="2C662BEC" w14:textId="77777777" w:rsidR="00D66826" w:rsidRDefault="00C41F0C" w:rsidP="00E26D9A">
      <w:pPr>
        <w:spacing w:after="0" w:line="240" w:lineRule="auto"/>
        <w:ind w:left="284"/>
        <w:jc w:val="both"/>
        <w:rPr>
          <w:rFonts w:ascii="TH Sarabun New" w:hAnsi="TH Sarabun New" w:cs="TH Sarabun New"/>
          <w:b/>
          <w:bCs/>
          <w:spacing w:val="-6"/>
          <w:sz w:val="28"/>
        </w:rPr>
      </w:pPr>
      <w:r w:rsidRPr="009C0CFF">
        <w:rPr>
          <w:rFonts w:ascii="TH Sarabun New" w:hAnsi="TH Sarabun New" w:cs="TH Sarabun New"/>
          <w:b/>
          <w:bCs/>
          <w:spacing w:val="-6"/>
          <w:sz w:val="28"/>
        </w:rPr>
        <w:t>1) Mechanical Properties Testing</w:t>
      </w:r>
    </w:p>
    <w:p w14:paraId="3C6A1F59" w14:textId="284611A1" w:rsidR="00C41F0C" w:rsidRPr="009C0CFF" w:rsidRDefault="004C6CAB" w:rsidP="00E26D9A">
      <w:pPr>
        <w:spacing w:after="0" w:line="240" w:lineRule="auto"/>
        <w:ind w:firstLine="426"/>
        <w:jc w:val="thaiDistribute"/>
        <w:rPr>
          <w:rFonts w:ascii="TH Sarabun New" w:hAnsi="TH Sarabun New" w:cs="TH Sarabun New"/>
          <w:b/>
          <w:bCs/>
          <w:spacing w:val="-6"/>
          <w:sz w:val="28"/>
        </w:rPr>
      </w:pPr>
      <w:r>
        <w:rPr>
          <w:rFonts w:ascii="TH Sarabun New" w:hAnsi="TH Sarabun New" w:cs="TH Sarabun New"/>
          <w:spacing w:val="-6"/>
          <w:sz w:val="28"/>
        </w:rPr>
        <w:t xml:space="preserve"> </w:t>
      </w:r>
      <w:r w:rsidR="00C41F0C" w:rsidRPr="009C0CFF">
        <w:rPr>
          <w:rFonts w:ascii="TH Sarabun New" w:hAnsi="TH Sarabun New" w:cs="TH Sarabun New"/>
          <w:spacing w:val="-6"/>
          <w:sz w:val="28"/>
        </w:rPr>
        <w:t>Testing is conducted using a Universal</w:t>
      </w:r>
      <w:r>
        <w:rPr>
          <w:rFonts w:ascii="TH Sarabun New" w:hAnsi="TH Sarabun New" w:cs="TH Sarabun New"/>
          <w:b/>
          <w:bCs/>
          <w:spacing w:val="-6"/>
          <w:sz w:val="28"/>
        </w:rPr>
        <w:t xml:space="preserve"> </w:t>
      </w:r>
      <w:r w:rsidR="00C41F0C" w:rsidRPr="009C0CFF">
        <w:rPr>
          <w:rFonts w:ascii="TH Sarabun New" w:hAnsi="TH Sarabun New" w:cs="TH Sarabun New"/>
          <w:spacing w:val="-6"/>
          <w:sz w:val="28"/>
        </w:rPr>
        <w:t>Testing Machine (UTM) to measure the maximum tensile strength before material failure</w:t>
      </w:r>
      <w:r w:rsidR="00D66826">
        <w:rPr>
          <w:rFonts w:ascii="TH Sarabun New" w:hAnsi="TH Sarabun New" w:cs="TH Sarabun New" w:hint="cs"/>
          <w:spacing w:val="-6"/>
          <w:sz w:val="28"/>
          <w:cs/>
        </w:rPr>
        <w:t xml:space="preserve"> </w:t>
      </w:r>
      <w:r w:rsidR="00C41F0C" w:rsidRPr="009C0CFF">
        <w:rPr>
          <w:rFonts w:ascii="TH Sarabun New" w:hAnsi="TH Sarabun New" w:cs="TH Sarabun New"/>
          <w:spacing w:val="-6"/>
          <w:sz w:val="28"/>
        </w:rPr>
        <w:t xml:space="preserve">(Tensile Strength), </w:t>
      </w:r>
      <w:r>
        <w:rPr>
          <w:rFonts w:ascii="TH Sarabun New" w:hAnsi="TH Sarabun New" w:cs="TH Sarabun New"/>
          <w:spacing w:val="-6"/>
          <w:sz w:val="28"/>
        </w:rPr>
        <w:br/>
      </w:r>
      <w:r w:rsidR="00C41F0C" w:rsidRPr="009C0CFF">
        <w:rPr>
          <w:rFonts w:ascii="TH Sarabun New" w:hAnsi="TH Sarabun New" w:cs="TH Sarabun New"/>
          <w:spacing w:val="-6"/>
          <w:sz w:val="28"/>
        </w:rPr>
        <w:t>in order to assess whether</w:t>
      </w:r>
      <w:r>
        <w:rPr>
          <w:rFonts w:ascii="TH Sarabun New" w:hAnsi="TH Sarabun New" w:cs="TH Sarabun New"/>
          <w:spacing w:val="-6"/>
          <w:sz w:val="28"/>
        </w:rPr>
        <w:t xml:space="preserve"> </w:t>
      </w:r>
      <w:r w:rsidR="00C41F0C" w:rsidRPr="009C0CFF">
        <w:rPr>
          <w:rFonts w:ascii="TH Sarabun New" w:hAnsi="TH Sarabun New" w:cs="TH Sarabun New"/>
          <w:spacing w:val="-6"/>
          <w:sz w:val="28"/>
        </w:rPr>
        <w:t>the filament is sufficiently strong for practical use.</w:t>
      </w:r>
    </w:p>
    <w:p w14:paraId="4A5A03B2" w14:textId="77777777" w:rsidR="00D66826" w:rsidRDefault="00C41F0C" w:rsidP="00E26D9A">
      <w:pPr>
        <w:spacing w:after="0" w:line="240" w:lineRule="auto"/>
        <w:ind w:firstLine="284"/>
        <w:jc w:val="both"/>
        <w:rPr>
          <w:rFonts w:ascii="TH Sarabun New" w:hAnsi="TH Sarabun New" w:cs="TH Sarabun New"/>
          <w:b/>
          <w:bCs/>
          <w:spacing w:val="-6"/>
          <w:sz w:val="28"/>
        </w:rPr>
      </w:pPr>
      <w:r w:rsidRPr="009C0CFF">
        <w:rPr>
          <w:rFonts w:ascii="TH Sarabun New" w:hAnsi="TH Sarabun New" w:cs="TH Sarabun New"/>
          <w:b/>
          <w:bCs/>
          <w:spacing w:val="-6"/>
          <w:sz w:val="28"/>
        </w:rPr>
        <w:t>2) Thermal Analysis</w:t>
      </w:r>
    </w:p>
    <w:p w14:paraId="4E416CE0" w14:textId="43447A3E" w:rsidR="00C41F0C" w:rsidRPr="004C6CAB" w:rsidRDefault="00C41F0C" w:rsidP="00E26D9A">
      <w:pPr>
        <w:spacing w:after="0" w:line="240" w:lineRule="auto"/>
        <w:ind w:firstLine="567"/>
        <w:jc w:val="thaiDistribute"/>
        <w:rPr>
          <w:rFonts w:ascii="TH Sarabun New" w:hAnsi="TH Sarabun New" w:cs="TH Sarabun New"/>
          <w:sz w:val="28"/>
        </w:rPr>
      </w:pPr>
      <w:r w:rsidRPr="004C6CAB">
        <w:rPr>
          <w:rFonts w:ascii="TH Sarabun New" w:hAnsi="TH Sarabun New" w:cs="TH Sarabun New"/>
          <w:sz w:val="28"/>
        </w:rPr>
        <w:t>Differential Scanning Calorimetry (DSC)</w:t>
      </w:r>
      <w:r w:rsidR="00D66826" w:rsidRPr="004C6CAB">
        <w:rPr>
          <w:rFonts w:ascii="TH Sarabun New" w:hAnsi="TH Sarabun New" w:cs="TH Sarabun New" w:hint="cs"/>
          <w:sz w:val="28"/>
          <w:cs/>
        </w:rPr>
        <w:t xml:space="preserve"> </w:t>
      </w:r>
      <w:r w:rsidRPr="004C6CAB">
        <w:rPr>
          <w:rFonts w:ascii="TH Sarabun New" w:hAnsi="TH Sarabun New" w:cs="TH Sarabun New"/>
          <w:sz w:val="28"/>
        </w:rPr>
        <w:t>is used to analyze the melting point, crystallization temperature, and the energy required for the melting process.</w:t>
      </w:r>
    </w:p>
    <w:p w14:paraId="04BE5A9E" w14:textId="77777777" w:rsidR="00D66826" w:rsidRDefault="00C41F0C" w:rsidP="00E26D9A">
      <w:pPr>
        <w:spacing w:after="0" w:line="240" w:lineRule="auto"/>
        <w:ind w:firstLine="284"/>
        <w:jc w:val="both"/>
        <w:rPr>
          <w:rFonts w:ascii="TH Sarabun New" w:hAnsi="TH Sarabun New" w:cs="TH Sarabun New"/>
          <w:b/>
          <w:bCs/>
          <w:spacing w:val="-6"/>
          <w:sz w:val="28"/>
        </w:rPr>
      </w:pPr>
      <w:r w:rsidRPr="009C0CFF">
        <w:rPr>
          <w:rFonts w:ascii="TH Sarabun New" w:hAnsi="TH Sarabun New" w:cs="TH Sarabun New"/>
          <w:b/>
          <w:bCs/>
          <w:spacing w:val="-6"/>
          <w:sz w:val="28"/>
        </w:rPr>
        <w:t>3) 3D Printability Test</w:t>
      </w:r>
    </w:p>
    <w:p w14:paraId="3EFABB85" w14:textId="74A65F13" w:rsidR="00C41F0C" w:rsidRPr="00E26D9A" w:rsidRDefault="004C6CAB" w:rsidP="00E26D9A">
      <w:pPr>
        <w:tabs>
          <w:tab w:val="left" w:pos="567"/>
        </w:tabs>
        <w:spacing w:after="0" w:line="240" w:lineRule="auto"/>
        <w:jc w:val="thaiDistribute"/>
        <w:rPr>
          <w:rFonts w:ascii="TH Sarabun New" w:hAnsi="TH Sarabun New" w:cs="TH Sarabun New"/>
          <w:sz w:val="28"/>
        </w:rPr>
      </w:pPr>
      <w:r>
        <w:rPr>
          <w:rFonts w:ascii="TH Sarabun New" w:hAnsi="TH Sarabun New" w:cs="TH Sarabun New"/>
          <w:spacing w:val="-6"/>
          <w:sz w:val="28"/>
        </w:rPr>
        <w:t xml:space="preserve"> </w:t>
      </w:r>
      <w:r>
        <w:rPr>
          <w:rFonts w:ascii="TH Sarabun New" w:hAnsi="TH Sarabun New" w:cs="TH Sarabun New"/>
          <w:spacing w:val="-6"/>
          <w:sz w:val="28"/>
        </w:rPr>
        <w:tab/>
      </w:r>
      <w:r w:rsidR="00C41F0C" w:rsidRPr="00E26D9A">
        <w:rPr>
          <w:rFonts w:ascii="TH Sarabun New" w:hAnsi="TH Sarabun New" w:cs="TH Sarabun New"/>
          <w:sz w:val="28"/>
        </w:rPr>
        <w:t xml:space="preserve">Prototype pieces (such as a 20×20 mm cube or a small gear) are printed to evaluate: </w:t>
      </w:r>
      <w:r w:rsidR="00C41F0C" w:rsidRPr="00E26D9A">
        <w:rPr>
          <w:rFonts w:ascii="TH Sarabun New" w:hAnsi="TH Sarabun New" w:cs="TH Sarabun New"/>
          <w:spacing w:val="-6"/>
          <w:sz w:val="28"/>
        </w:rPr>
        <w:t>extrusion consistency, bed adhesion, the occurrence</w:t>
      </w:r>
      <w:r w:rsidRPr="00E26D9A">
        <w:rPr>
          <w:rFonts w:ascii="TH Sarabun New" w:hAnsi="TH Sarabun New" w:cs="TH Sarabun New"/>
          <w:sz w:val="28"/>
        </w:rPr>
        <w:t xml:space="preserve"> </w:t>
      </w:r>
      <w:r w:rsidR="00C41F0C" w:rsidRPr="00E26D9A">
        <w:rPr>
          <w:rFonts w:ascii="TH Sarabun New" w:hAnsi="TH Sarabun New" w:cs="TH Sarabun New"/>
          <w:sz w:val="28"/>
        </w:rPr>
        <w:t>of stringing or surface defects, and the ability to print continuously without nozzle clogging.</w:t>
      </w:r>
    </w:p>
    <w:p w14:paraId="0F18883C" w14:textId="77777777" w:rsidR="00D66826" w:rsidRDefault="00C41F0C" w:rsidP="00E26D9A">
      <w:pPr>
        <w:spacing w:after="0" w:line="240" w:lineRule="auto"/>
        <w:ind w:firstLine="284"/>
        <w:jc w:val="both"/>
        <w:rPr>
          <w:rFonts w:ascii="TH Sarabun New" w:hAnsi="TH Sarabun New" w:cs="TH Sarabun New"/>
          <w:b/>
          <w:bCs/>
          <w:spacing w:val="-6"/>
          <w:sz w:val="28"/>
        </w:rPr>
      </w:pPr>
      <w:r w:rsidRPr="009C0CFF">
        <w:rPr>
          <w:rFonts w:ascii="TH Sarabun New" w:hAnsi="TH Sarabun New" w:cs="TH Sarabun New"/>
          <w:b/>
          <w:bCs/>
          <w:spacing w:val="-6"/>
          <w:sz w:val="28"/>
        </w:rPr>
        <w:t>4) Structural Analysis</w:t>
      </w:r>
    </w:p>
    <w:p w14:paraId="33F8B79B" w14:textId="558F7AE7" w:rsidR="00C41F0C" w:rsidRPr="004C6CAB" w:rsidRDefault="00C41F0C" w:rsidP="00E26D9A">
      <w:pPr>
        <w:spacing w:after="0" w:line="240" w:lineRule="auto"/>
        <w:ind w:firstLine="567"/>
        <w:jc w:val="thaiDistribute"/>
        <w:rPr>
          <w:rFonts w:ascii="TH Sarabun New" w:hAnsi="TH Sarabun New" w:cs="TH Sarabun New"/>
          <w:sz w:val="28"/>
        </w:rPr>
      </w:pPr>
      <w:r w:rsidRPr="004C6CAB">
        <w:rPr>
          <w:rFonts w:ascii="TH Sarabun New" w:hAnsi="TH Sarabun New" w:cs="TH Sarabun New"/>
          <w:sz w:val="28"/>
        </w:rPr>
        <w:t xml:space="preserve">Fourier-Transform Infrared Spectroscopy </w:t>
      </w:r>
      <w:r w:rsidRPr="004C6CAB">
        <w:rPr>
          <w:rFonts w:ascii="TH Sarabun New" w:hAnsi="TH Sarabun New" w:cs="TH Sarabun New"/>
          <w:spacing w:val="-8"/>
          <w:sz w:val="28"/>
        </w:rPr>
        <w:t>(FTIR) is used to analyze the chemical composition</w:t>
      </w:r>
      <w:r w:rsidRPr="004C6CAB">
        <w:rPr>
          <w:rFonts w:ascii="TH Sarabun New" w:hAnsi="TH Sarabun New" w:cs="TH Sarabun New"/>
          <w:sz w:val="28"/>
        </w:rPr>
        <w:t xml:space="preserve"> and functional groups present in the material, in order to assess whether any residual substances or undesirable chemical reactions are present.</w:t>
      </w:r>
    </w:p>
    <w:p w14:paraId="7E028DC5" w14:textId="3D73E6D0" w:rsidR="002912A5" w:rsidRPr="00317BF9" w:rsidRDefault="002912A5" w:rsidP="00E26D9A">
      <w:pPr>
        <w:spacing w:after="0" w:line="240" w:lineRule="auto"/>
        <w:jc w:val="both"/>
        <w:rPr>
          <w:rFonts w:ascii="TH Sarabun New" w:hAnsi="TH Sarabun New" w:cs="TH Sarabun New"/>
          <w:spacing w:val="-6"/>
          <w:sz w:val="28"/>
        </w:rPr>
      </w:pPr>
    </w:p>
    <w:p w14:paraId="7E411FB0" w14:textId="2369AA09" w:rsidR="00A543DE" w:rsidRPr="009C0CFF" w:rsidRDefault="00265EFE" w:rsidP="00E26D9A">
      <w:pPr>
        <w:spacing w:after="0" w:line="240" w:lineRule="auto"/>
        <w:jc w:val="both"/>
        <w:rPr>
          <w:rFonts w:ascii="TH Sarabun New" w:hAnsi="TH Sarabun New" w:cs="TH Sarabun New"/>
          <w:spacing w:val="-6"/>
          <w:sz w:val="28"/>
        </w:rPr>
      </w:pPr>
      <w:r w:rsidRPr="009C0CFF">
        <w:rPr>
          <w:rFonts w:ascii="TH Sarabun New" w:hAnsi="TH Sarabun New" w:cs="TH Sarabun New"/>
          <w:b/>
          <w:bCs/>
          <w:spacing w:val="-6"/>
          <w:sz w:val="28"/>
        </w:rPr>
        <w:t>Result and Discussion</w:t>
      </w:r>
      <w:r w:rsidR="00F63A3D" w:rsidRPr="009C0CFF">
        <w:rPr>
          <w:rFonts w:ascii="TH Sarabun New" w:hAnsi="TH Sarabun New" w:cs="TH Sarabun New"/>
          <w:spacing w:val="-6"/>
          <w:sz w:val="28"/>
        </w:rPr>
        <w:t xml:space="preserve"> </w:t>
      </w:r>
    </w:p>
    <w:p w14:paraId="6D321415" w14:textId="30559736" w:rsidR="00A543DE" w:rsidRPr="00E26D9A" w:rsidRDefault="00A543DE" w:rsidP="00E26D9A">
      <w:pPr>
        <w:spacing w:after="0" w:line="240" w:lineRule="auto"/>
        <w:ind w:firstLine="426"/>
        <w:jc w:val="thaiDistribute"/>
        <w:rPr>
          <w:rFonts w:ascii="TH Sarabun New" w:hAnsi="TH Sarabun New" w:cs="TH Sarabun New"/>
          <w:sz w:val="28"/>
        </w:rPr>
      </w:pPr>
      <w:r w:rsidRPr="00E26D9A">
        <w:rPr>
          <w:rFonts w:ascii="TH Sarabun New" w:hAnsi="TH Sarabun New" w:cs="TH Sarabun New"/>
          <w:b/>
          <w:bCs/>
          <w:sz w:val="28"/>
        </w:rPr>
        <w:t>1. Results of Compositional Analysis</w:t>
      </w:r>
      <w:r w:rsidR="00E26D9A">
        <w:rPr>
          <w:rFonts w:ascii="TH Sarabun New" w:hAnsi="TH Sarabun New" w:cs="TH Sarabun New"/>
          <w:b/>
          <w:bCs/>
          <w:sz w:val="28"/>
        </w:rPr>
        <w:t xml:space="preserve"> </w:t>
      </w:r>
      <w:r w:rsidRPr="00E26D9A">
        <w:rPr>
          <w:rFonts w:ascii="TH Sarabun New" w:hAnsi="TH Sarabun New" w:cs="TH Sarabun New"/>
          <w:b/>
          <w:bCs/>
          <w:sz w:val="28"/>
        </w:rPr>
        <w:t>of Carboxymethyl Cellulose Synthesized from Bagasse</w:t>
      </w:r>
    </w:p>
    <w:p w14:paraId="764894BB" w14:textId="4B0A7D5F" w:rsidR="00A543DE" w:rsidRPr="009C0CFF" w:rsidRDefault="00A543DE" w:rsidP="00E26D9A">
      <w:pPr>
        <w:spacing w:after="0" w:line="240" w:lineRule="auto"/>
        <w:jc w:val="both"/>
        <w:rPr>
          <w:rFonts w:ascii="TH Sarabun New" w:hAnsi="TH Sarabun New" w:cs="TH Sarabun New"/>
          <w:spacing w:val="-6"/>
          <w:sz w:val="28"/>
        </w:rPr>
      </w:pPr>
      <w:r w:rsidRPr="009C0CFF">
        <w:rPr>
          <w:rFonts w:ascii="TH Sarabun New" w:hAnsi="TH Sarabun New" w:cs="TH Sarabun New"/>
          <w:b/>
          <w:bCs/>
          <w:spacing w:val="-6"/>
          <w:sz w:val="28"/>
        </w:rPr>
        <w:t>Graph 1</w:t>
      </w:r>
      <w:r w:rsidRPr="009C0CFF">
        <w:rPr>
          <w:rFonts w:ascii="TH Sarabun New" w:hAnsi="TH Sarabun New" w:cs="TH Sarabun New"/>
          <w:spacing w:val="-6"/>
          <w:sz w:val="28"/>
        </w:rPr>
        <w:t xml:space="preserve"> Fourier Transform Infrared Spectroscopy </w:t>
      </w:r>
      <w:r w:rsidR="00D66826">
        <w:rPr>
          <w:rFonts w:ascii="TH Sarabun New" w:hAnsi="TH Sarabun New" w:cs="TH Sarabun New" w:hint="cs"/>
          <w:spacing w:val="-6"/>
          <w:sz w:val="28"/>
          <w:cs/>
        </w:rPr>
        <w:t xml:space="preserve">            </w:t>
      </w:r>
      <w:r w:rsidRPr="009C0CFF">
        <w:rPr>
          <w:rFonts w:ascii="TH Sarabun New" w:hAnsi="TH Sarabun New" w:cs="TH Sarabun New"/>
          <w:spacing w:val="-6"/>
          <w:sz w:val="28"/>
        </w:rPr>
        <w:t>of Carboxymethyl Cellulose</w:t>
      </w:r>
    </w:p>
    <w:p w14:paraId="33532376" w14:textId="25097134" w:rsidR="00A543DE" w:rsidRPr="009C0CFF" w:rsidRDefault="00A543DE" w:rsidP="00E26D9A">
      <w:pPr>
        <w:spacing w:after="0" w:line="240" w:lineRule="auto"/>
        <w:jc w:val="both"/>
        <w:rPr>
          <w:rFonts w:ascii="TH Sarabun New" w:hAnsi="TH Sarabun New" w:cs="TH Sarabun New"/>
          <w:spacing w:val="-6"/>
          <w:sz w:val="28"/>
        </w:rPr>
      </w:pPr>
      <w:r w:rsidRPr="009C0CFF">
        <w:rPr>
          <w:rFonts w:ascii="TH SarabunPSK" w:hAnsi="TH SarabunPSK" w:cs="TH SarabunPSK"/>
          <w:noProof/>
          <w:spacing w:val="-6"/>
        </w:rPr>
        <w:drawing>
          <wp:inline distT="0" distB="0" distL="0" distR="0" wp14:anchorId="45C8211C" wp14:editId="126D961D">
            <wp:extent cx="2650490" cy="1518920"/>
            <wp:effectExtent l="0" t="0" r="0" b="5080"/>
            <wp:docPr id="1926578378"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78378" name="รูปภาพ 19265783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0490" cy="1518920"/>
                    </a:xfrm>
                    <a:prstGeom prst="rect">
                      <a:avLst/>
                    </a:prstGeom>
                  </pic:spPr>
                </pic:pic>
              </a:graphicData>
            </a:graphic>
          </wp:inline>
        </w:drawing>
      </w:r>
    </w:p>
    <w:p w14:paraId="2E6425F4" w14:textId="77777777" w:rsidR="00A543DE" w:rsidRPr="009C0CFF" w:rsidRDefault="00A543DE" w:rsidP="00E26D9A">
      <w:pPr>
        <w:spacing w:after="0" w:line="240" w:lineRule="auto"/>
        <w:jc w:val="both"/>
        <w:rPr>
          <w:rFonts w:ascii="TH Sarabun New" w:hAnsi="TH Sarabun New" w:cs="TH Sarabun New"/>
          <w:spacing w:val="-6"/>
          <w:sz w:val="10"/>
          <w:szCs w:val="10"/>
        </w:rPr>
      </w:pPr>
    </w:p>
    <w:p w14:paraId="17844794" w14:textId="77777777" w:rsidR="00A543DE" w:rsidRPr="00E26D9A" w:rsidRDefault="00A543DE" w:rsidP="00E26D9A">
      <w:pPr>
        <w:spacing w:after="0" w:line="240" w:lineRule="auto"/>
        <w:ind w:firstLine="426"/>
        <w:jc w:val="thaiDistribute"/>
        <w:rPr>
          <w:rFonts w:ascii="TH Sarabun New" w:hAnsi="TH Sarabun New" w:cs="TH Sarabun New"/>
          <w:sz w:val="28"/>
        </w:rPr>
      </w:pPr>
      <w:r w:rsidRPr="00E26D9A">
        <w:rPr>
          <w:rFonts w:ascii="TH Sarabun New" w:hAnsi="TH Sarabun New" w:cs="TH Sarabun New"/>
          <w:sz w:val="28"/>
        </w:rPr>
        <w:t>The composition of the carboxymethyl cellulose synthesized from bagasse was analyzed using the FTIR technique, a chemical analysis instrument that uses infrared (IR) light passed through a sample to study the vibrations of molecular bonds.</w:t>
      </w:r>
    </w:p>
    <w:p w14:paraId="1363A051" w14:textId="6FF6F79D" w:rsidR="00282096" w:rsidRPr="00E26D9A" w:rsidRDefault="00265EFE" w:rsidP="00E26D9A">
      <w:pPr>
        <w:spacing w:after="0" w:line="240" w:lineRule="auto"/>
        <w:rPr>
          <w:rFonts w:ascii="TH Sarabun New" w:hAnsi="TH Sarabun New" w:cs="TH Sarabun New"/>
          <w:sz w:val="28"/>
        </w:rPr>
      </w:pPr>
      <w:r w:rsidRPr="00E26D9A">
        <w:rPr>
          <w:rFonts w:ascii="TH Sarabun New" w:hAnsi="TH Sarabun New" w:cs="TH Sarabun New"/>
          <w:b/>
          <w:bCs/>
          <w:sz w:val="28"/>
        </w:rPr>
        <w:t>Table</w:t>
      </w:r>
      <w:r w:rsidR="00135079" w:rsidRPr="00E26D9A">
        <w:rPr>
          <w:rFonts w:ascii="TH Sarabun New" w:hAnsi="TH Sarabun New" w:cs="TH Sarabun New"/>
          <w:b/>
          <w:bCs/>
          <w:sz w:val="28"/>
          <w:cs/>
        </w:rPr>
        <w:t xml:space="preserve"> </w:t>
      </w:r>
      <w:r w:rsidR="00135079" w:rsidRPr="00E26D9A">
        <w:rPr>
          <w:rFonts w:ascii="TH Sarabun New" w:hAnsi="TH Sarabun New" w:cs="TH Sarabun New"/>
          <w:b/>
          <w:bCs/>
          <w:sz w:val="28"/>
        </w:rPr>
        <w:t>1</w:t>
      </w:r>
      <w:r w:rsidR="00135079" w:rsidRPr="00E26D9A">
        <w:rPr>
          <w:rFonts w:ascii="TH Sarabun New" w:hAnsi="TH Sarabun New" w:cs="TH Sarabun New"/>
          <w:sz w:val="28"/>
          <w:cs/>
        </w:rPr>
        <w:t xml:space="preserve"> </w:t>
      </w:r>
      <w:r w:rsidR="00A543DE" w:rsidRPr="00E26D9A">
        <w:rPr>
          <w:rFonts w:ascii="TH Sarabun New" w:hAnsi="TH Sarabun New" w:cs="TH Sarabun New"/>
          <w:sz w:val="28"/>
        </w:rPr>
        <w:t>FTIR Spectrum of Carboxymethyl Cellulose (CMC)</w:t>
      </w:r>
    </w:p>
    <w:tbl>
      <w:tblPr>
        <w:tblStyle w:val="TableNormal1"/>
        <w:tblW w:w="413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2108"/>
        <w:gridCol w:w="2030"/>
      </w:tblGrid>
      <w:tr w:rsidR="00A543DE" w:rsidRPr="00E26D9A" w14:paraId="1210A3A9" w14:textId="77777777" w:rsidTr="005B1B84">
        <w:trPr>
          <w:trHeight w:val="84"/>
        </w:trPr>
        <w:tc>
          <w:tcPr>
            <w:tcW w:w="210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D282162" w14:textId="77777777" w:rsidR="00A543DE" w:rsidRPr="00E26D9A" w:rsidRDefault="00A543DE" w:rsidP="00E26D9A">
            <w:pPr>
              <w:pStyle w:val="a"/>
              <w:spacing w:before="0" w:line="240" w:lineRule="auto"/>
              <w:jc w:val="center"/>
              <w:rPr>
                <w:rFonts w:ascii="TH Sarabun New" w:hAnsi="TH Sarabun New" w:cs="TH Sarabun New"/>
                <w:b/>
                <w:bCs/>
                <w:spacing w:val="-6"/>
                <w:sz w:val="28"/>
                <w:szCs w:val="28"/>
                <w:cs/>
              </w:rPr>
            </w:pPr>
            <w:r w:rsidRPr="00E26D9A">
              <w:rPr>
                <w:rFonts w:ascii="TH Sarabun New" w:hAnsi="TH Sarabun New" w:cs="TH Sarabun New"/>
                <w:b/>
                <w:bCs/>
                <w:spacing w:val="-6"/>
                <w:sz w:val="28"/>
                <w:szCs w:val="28"/>
              </w:rPr>
              <w:t>Wavenumber (cm</w:t>
            </w:r>
            <w:r w:rsidRPr="00E26D9A">
              <w:rPr>
                <w:rFonts w:ascii="TH Sarabun New" w:hAnsi="TH Sarabun New" w:cs="TH Sarabun New"/>
                <w:b/>
                <w:bCs/>
                <w:spacing w:val="-6"/>
                <w:sz w:val="28"/>
                <w:szCs w:val="28"/>
                <w:vertAlign w:val="superscript"/>
              </w:rPr>
              <w:t>-1</w:t>
            </w:r>
            <w:r w:rsidRPr="00E26D9A">
              <w:rPr>
                <w:rFonts w:ascii="TH Sarabun New" w:hAnsi="TH Sarabun New" w:cs="TH Sarabun New" w:hint="cs"/>
                <w:b/>
                <w:bCs/>
                <w:spacing w:val="-6"/>
                <w:sz w:val="28"/>
                <w:szCs w:val="28"/>
                <w:cs/>
              </w:rPr>
              <w:t>)</w:t>
            </w:r>
          </w:p>
        </w:tc>
        <w:tc>
          <w:tcPr>
            <w:tcW w:w="203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7959F65" w14:textId="77777777" w:rsidR="00A543DE" w:rsidRPr="00E26D9A" w:rsidRDefault="00A543DE" w:rsidP="00E26D9A">
            <w:pPr>
              <w:pStyle w:val="a"/>
              <w:spacing w:before="0" w:line="240" w:lineRule="auto"/>
              <w:jc w:val="center"/>
              <w:rPr>
                <w:rFonts w:ascii="TH Sarabun New" w:hAnsi="TH Sarabun New" w:cs="TH Sarabun New"/>
                <w:b/>
                <w:bCs/>
                <w:spacing w:val="-6"/>
                <w:sz w:val="28"/>
                <w:szCs w:val="28"/>
              </w:rPr>
            </w:pPr>
            <w:r w:rsidRPr="00E26D9A">
              <w:rPr>
                <w:rFonts w:ascii="TH Sarabun New" w:hAnsi="TH Sarabun New" w:cs="TH Sarabun New"/>
                <w:b/>
                <w:bCs/>
                <w:spacing w:val="-6"/>
                <w:sz w:val="28"/>
                <w:szCs w:val="28"/>
              </w:rPr>
              <w:t>Assignment</w:t>
            </w:r>
          </w:p>
        </w:tc>
      </w:tr>
      <w:tr w:rsidR="00A543DE" w:rsidRPr="009C0CFF" w14:paraId="3856ADD4" w14:textId="77777777" w:rsidTr="005B1B84">
        <w:trPr>
          <w:trHeight w:val="84"/>
        </w:trPr>
        <w:tc>
          <w:tcPr>
            <w:tcW w:w="210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23634630" w14:textId="77777777" w:rsidR="00A543DE" w:rsidRPr="009C0CFF" w:rsidRDefault="00A543DE" w:rsidP="00E26D9A">
            <w:pPr>
              <w:pStyle w:val="a"/>
              <w:spacing w:before="0" w:line="240" w:lineRule="auto"/>
              <w:jc w:val="center"/>
              <w:rPr>
                <w:rFonts w:ascii="TH Sarabun New" w:hAnsi="TH Sarabun New" w:cs="TH Sarabun New"/>
                <w:spacing w:val="-6"/>
              </w:rPr>
            </w:pPr>
            <w:r w:rsidRPr="009C0CFF">
              <w:rPr>
                <w:rFonts w:ascii="TH Sarabun New" w:hAnsi="TH Sarabun New" w:cs="TH Sarabun New"/>
                <w:spacing w:val="-6"/>
              </w:rPr>
              <w:t>3270.36</w:t>
            </w:r>
          </w:p>
        </w:tc>
        <w:tc>
          <w:tcPr>
            <w:tcW w:w="203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2887754" w14:textId="77777777" w:rsidR="00A543DE" w:rsidRPr="009C0CFF" w:rsidRDefault="00A543DE" w:rsidP="00E26D9A">
            <w:pPr>
              <w:pStyle w:val="a"/>
              <w:spacing w:before="0" w:line="240" w:lineRule="auto"/>
              <w:jc w:val="center"/>
              <w:rPr>
                <w:rFonts w:ascii="TH Sarabun New" w:hAnsi="TH Sarabun New" w:cs="TH Sarabun New"/>
                <w:spacing w:val="-6"/>
              </w:rPr>
            </w:pPr>
            <w:r w:rsidRPr="009C0CFF">
              <w:rPr>
                <w:rFonts w:ascii="TH Sarabun New" w:hAnsi="TH Sarabun New" w:cs="TH Sarabun New"/>
                <w:spacing w:val="-6"/>
              </w:rPr>
              <w:t>O-H stretching</w:t>
            </w:r>
          </w:p>
        </w:tc>
      </w:tr>
      <w:tr w:rsidR="00A543DE" w:rsidRPr="009C0CFF" w14:paraId="12950339" w14:textId="77777777" w:rsidTr="005B1B84">
        <w:trPr>
          <w:trHeight w:val="84"/>
        </w:trPr>
        <w:tc>
          <w:tcPr>
            <w:tcW w:w="210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0576F76" w14:textId="77777777" w:rsidR="00A543DE" w:rsidRPr="009C0CFF" w:rsidRDefault="00A543DE" w:rsidP="00E26D9A">
            <w:pPr>
              <w:pStyle w:val="a"/>
              <w:spacing w:before="0" w:line="240" w:lineRule="auto"/>
              <w:jc w:val="center"/>
              <w:rPr>
                <w:rFonts w:ascii="TH Sarabun New" w:hAnsi="TH Sarabun New" w:cs="TH Sarabun New"/>
                <w:spacing w:val="-6"/>
              </w:rPr>
            </w:pPr>
            <w:r w:rsidRPr="009C0CFF">
              <w:rPr>
                <w:rFonts w:ascii="TH Sarabun New" w:hAnsi="TH Sarabun New" w:cs="TH Sarabun New"/>
                <w:spacing w:val="-6"/>
              </w:rPr>
              <w:t>2327.61</w:t>
            </w:r>
          </w:p>
        </w:tc>
        <w:tc>
          <w:tcPr>
            <w:tcW w:w="203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55BECB7" w14:textId="77777777" w:rsidR="00A543DE" w:rsidRPr="009C0CFF" w:rsidRDefault="00A543DE" w:rsidP="00E26D9A">
            <w:pPr>
              <w:pStyle w:val="a"/>
              <w:spacing w:before="0" w:line="240" w:lineRule="auto"/>
              <w:jc w:val="center"/>
              <w:rPr>
                <w:rFonts w:ascii="TH Sarabun New" w:hAnsi="TH Sarabun New" w:cs="TH Sarabun New"/>
                <w:spacing w:val="-6"/>
              </w:rPr>
            </w:pPr>
            <w:r w:rsidRPr="009C0CFF">
              <w:rPr>
                <w:rFonts w:ascii="TH Sarabun New" w:hAnsi="TH Sarabun New" w:cs="TH Sarabun New"/>
                <w:spacing w:val="-6"/>
              </w:rPr>
              <w:t>Stretching vibration of methine (C-H)</w:t>
            </w:r>
          </w:p>
        </w:tc>
      </w:tr>
      <w:tr w:rsidR="00A543DE" w:rsidRPr="009C0CFF" w14:paraId="061019B7" w14:textId="77777777" w:rsidTr="005B1B84">
        <w:trPr>
          <w:trHeight w:val="84"/>
        </w:trPr>
        <w:tc>
          <w:tcPr>
            <w:tcW w:w="210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9A953E8" w14:textId="77777777" w:rsidR="00A543DE" w:rsidRPr="009C0CFF" w:rsidRDefault="00A543DE" w:rsidP="00E26D9A">
            <w:pPr>
              <w:pStyle w:val="a"/>
              <w:spacing w:before="0" w:line="240" w:lineRule="auto"/>
              <w:jc w:val="center"/>
              <w:rPr>
                <w:rFonts w:ascii="TH Sarabun New" w:hAnsi="TH Sarabun New" w:cs="TH Sarabun New"/>
                <w:spacing w:val="-6"/>
              </w:rPr>
            </w:pPr>
            <w:r w:rsidRPr="009C0CFF">
              <w:rPr>
                <w:rFonts w:ascii="TH Sarabun New" w:hAnsi="TH Sarabun New" w:cs="TH Sarabun New"/>
                <w:spacing w:val="-6"/>
              </w:rPr>
              <w:t>1589.85</w:t>
            </w:r>
          </w:p>
        </w:tc>
        <w:tc>
          <w:tcPr>
            <w:tcW w:w="203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004DFF1" w14:textId="77777777" w:rsidR="00A543DE" w:rsidRPr="009C0CFF" w:rsidRDefault="00A543DE" w:rsidP="00E26D9A">
            <w:pPr>
              <w:pStyle w:val="a"/>
              <w:spacing w:before="0" w:line="240" w:lineRule="auto"/>
              <w:jc w:val="center"/>
              <w:rPr>
                <w:rFonts w:ascii="TH Sarabun New" w:hAnsi="TH Sarabun New" w:cs="TH Sarabun New"/>
                <w:spacing w:val="-6"/>
              </w:rPr>
            </w:pPr>
            <w:r w:rsidRPr="009C0CFF">
              <w:rPr>
                <w:rFonts w:ascii="TH Sarabun New" w:hAnsi="TH Sarabun New" w:cs="TH Sarabun New"/>
                <w:spacing w:val="-6"/>
              </w:rPr>
              <w:t>Region C=O (shown as CMC) Anti-symmetric stretching</w:t>
            </w:r>
          </w:p>
        </w:tc>
      </w:tr>
      <w:tr w:rsidR="00A543DE" w:rsidRPr="009C0CFF" w14:paraId="51689E33" w14:textId="77777777" w:rsidTr="005B1B84">
        <w:trPr>
          <w:trHeight w:val="84"/>
        </w:trPr>
        <w:tc>
          <w:tcPr>
            <w:tcW w:w="210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2B72A05" w14:textId="77777777" w:rsidR="00A543DE" w:rsidRPr="009C0CFF" w:rsidRDefault="00A543DE" w:rsidP="00E26D9A">
            <w:pPr>
              <w:pStyle w:val="a"/>
              <w:spacing w:before="0" w:line="240" w:lineRule="auto"/>
              <w:jc w:val="center"/>
              <w:rPr>
                <w:rFonts w:ascii="TH Sarabun New" w:hAnsi="TH Sarabun New" w:cs="TH Sarabun New"/>
                <w:spacing w:val="-6"/>
              </w:rPr>
            </w:pPr>
            <w:r w:rsidRPr="009C0CFF">
              <w:rPr>
                <w:rFonts w:ascii="TH Sarabun New" w:hAnsi="TH Sarabun New" w:cs="TH Sarabun New"/>
                <w:spacing w:val="-6"/>
              </w:rPr>
              <w:t>1412.57</w:t>
            </w:r>
          </w:p>
        </w:tc>
        <w:tc>
          <w:tcPr>
            <w:tcW w:w="203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7D3BF8F" w14:textId="77777777" w:rsidR="00A543DE" w:rsidRPr="009C0CFF" w:rsidRDefault="00A543DE" w:rsidP="00E26D9A">
            <w:pPr>
              <w:pStyle w:val="a"/>
              <w:spacing w:before="0" w:line="240" w:lineRule="auto"/>
              <w:jc w:val="center"/>
              <w:rPr>
                <w:rFonts w:ascii="TH Sarabun New" w:hAnsi="TH Sarabun New" w:cs="TH Sarabun New"/>
                <w:spacing w:val="-6"/>
              </w:rPr>
            </w:pPr>
            <w:r w:rsidRPr="009C0CFF">
              <w:rPr>
                <w:rFonts w:ascii="TH Sarabun New" w:hAnsi="TH Sarabun New" w:cs="TH Sarabun New"/>
                <w:spacing w:val="-6"/>
              </w:rPr>
              <w:t>Symmetric stretching vibration peak of COO-</w:t>
            </w:r>
          </w:p>
        </w:tc>
      </w:tr>
      <w:tr w:rsidR="00A543DE" w:rsidRPr="009C0CFF" w14:paraId="450FBF7B" w14:textId="77777777" w:rsidTr="005B1B84">
        <w:trPr>
          <w:trHeight w:val="84"/>
        </w:trPr>
        <w:tc>
          <w:tcPr>
            <w:tcW w:w="210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589EEC8" w14:textId="77777777" w:rsidR="00A543DE" w:rsidRPr="009C0CFF" w:rsidRDefault="00A543DE" w:rsidP="00E26D9A">
            <w:pPr>
              <w:pStyle w:val="a"/>
              <w:spacing w:before="0" w:line="240" w:lineRule="auto"/>
              <w:jc w:val="center"/>
              <w:rPr>
                <w:rFonts w:ascii="TH Sarabun New" w:hAnsi="TH Sarabun New" w:cs="TH Sarabun New"/>
                <w:spacing w:val="-6"/>
                <w:sz w:val="28"/>
                <w:szCs w:val="28"/>
              </w:rPr>
            </w:pPr>
            <w:r w:rsidRPr="009C0CFF">
              <w:rPr>
                <w:rFonts w:ascii="TH Sarabun New" w:hAnsi="TH Sarabun New" w:cs="TH Sarabun New"/>
                <w:spacing w:val="-6"/>
                <w:sz w:val="28"/>
                <w:szCs w:val="28"/>
              </w:rPr>
              <w:t>1045.68</w:t>
            </w:r>
          </w:p>
        </w:tc>
        <w:tc>
          <w:tcPr>
            <w:tcW w:w="203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79A49D9" w14:textId="77777777" w:rsidR="00A543DE" w:rsidRPr="009C0CFF" w:rsidRDefault="00A543DE" w:rsidP="00E26D9A">
            <w:pPr>
              <w:pStyle w:val="a"/>
              <w:spacing w:before="0" w:line="240" w:lineRule="auto"/>
              <w:jc w:val="center"/>
              <w:rPr>
                <w:rFonts w:ascii="TH Sarabun New" w:hAnsi="TH Sarabun New" w:cs="TH Sarabun New"/>
                <w:spacing w:val="-6"/>
                <w:sz w:val="28"/>
                <w:szCs w:val="28"/>
              </w:rPr>
            </w:pPr>
            <w:r w:rsidRPr="009C0CFF">
              <w:rPr>
                <w:rFonts w:ascii="TH Sarabun New" w:hAnsi="TH Sarabun New" w:cs="TH Sarabun New"/>
                <w:spacing w:val="-6"/>
                <w:sz w:val="28"/>
                <w:szCs w:val="28"/>
              </w:rPr>
              <w:t>C-O-C asymmetrical stretching of the bridge</w:t>
            </w:r>
          </w:p>
        </w:tc>
      </w:tr>
    </w:tbl>
    <w:p w14:paraId="0E143AED" w14:textId="77777777" w:rsidR="00A543DE" w:rsidRPr="009C0CFF" w:rsidRDefault="00A543DE" w:rsidP="00E26D9A">
      <w:pPr>
        <w:spacing w:after="0" w:line="240" w:lineRule="auto"/>
        <w:ind w:firstLine="720"/>
        <w:jc w:val="both"/>
        <w:rPr>
          <w:rFonts w:ascii="TH Sarabun New" w:hAnsi="TH Sarabun New" w:cs="TH Sarabun New"/>
          <w:spacing w:val="-6"/>
          <w:sz w:val="10"/>
          <w:szCs w:val="10"/>
        </w:rPr>
      </w:pPr>
    </w:p>
    <w:p w14:paraId="53FB3C29" w14:textId="27BE52C8" w:rsidR="00A543DE" w:rsidRPr="00E26D9A" w:rsidRDefault="00A543DE" w:rsidP="00E26D9A">
      <w:pPr>
        <w:spacing w:after="0" w:line="240" w:lineRule="auto"/>
        <w:ind w:firstLine="426"/>
        <w:jc w:val="thaiDistribute"/>
        <w:rPr>
          <w:rFonts w:ascii="TH Sarabun New" w:hAnsi="TH Sarabun New" w:cs="TH Sarabun New"/>
          <w:sz w:val="28"/>
        </w:rPr>
      </w:pPr>
      <w:r w:rsidRPr="00E26D9A">
        <w:rPr>
          <w:rFonts w:ascii="TH Sarabun New" w:hAnsi="TH Sarabun New" w:cs="TH Sarabun New"/>
          <w:spacing w:val="-8"/>
          <w:sz w:val="28"/>
        </w:rPr>
        <w:t>The analysis was conducted in the mid-infrared</w:t>
      </w:r>
      <w:r w:rsidRPr="00E26D9A">
        <w:rPr>
          <w:rFonts w:ascii="TH Sarabun New" w:hAnsi="TH Sarabun New" w:cs="TH Sarabun New"/>
          <w:sz w:val="28"/>
        </w:rPr>
        <w:t xml:space="preserve"> (Mid-IR) region, at wavenumbers </w:t>
      </w:r>
      <w:r w:rsidRPr="00E26D9A">
        <w:rPr>
          <w:rFonts w:ascii="TH Sarabun New" w:hAnsi="TH Sarabun New" w:cs="TH Sarabun New"/>
          <w:spacing w:val="-6"/>
          <w:sz w:val="28"/>
        </w:rPr>
        <w:t>of approximately 4,000–400 cm</w:t>
      </w:r>
      <w:r w:rsidR="00E26D9A" w:rsidRPr="00E26D9A">
        <w:rPr>
          <w:rFonts w:ascii="TH Sarabun New" w:hAnsi="TH Sarabun New" w:cs="TH Sarabun New" w:hint="cs"/>
          <w:spacing w:val="-6"/>
          <w:sz w:val="28"/>
          <w:vertAlign w:val="superscript"/>
        </w:rPr>
        <w:t>-1</w:t>
      </w:r>
      <w:r w:rsidRPr="00E26D9A">
        <w:rPr>
          <w:rFonts w:ascii="TH Sarabun New" w:hAnsi="TH Sarabun New" w:cs="TH Sarabun New"/>
          <w:spacing w:val="-6"/>
          <w:sz w:val="28"/>
        </w:rPr>
        <w:t>, or a wavelength</w:t>
      </w:r>
      <w:r w:rsidRPr="00E26D9A">
        <w:rPr>
          <w:rFonts w:ascii="TH Sarabun New" w:hAnsi="TH Sarabun New" w:cs="TH Sarabun New"/>
          <w:sz w:val="28"/>
        </w:rPr>
        <w:t xml:space="preserve"> range of 2–25 µm. The resulting spectrum showed</w:t>
      </w:r>
      <w:r w:rsidR="00E26D9A">
        <w:rPr>
          <w:rFonts w:ascii="TH Sarabun New" w:hAnsi="TH Sarabun New" w:cs="TH Sarabun New"/>
          <w:sz w:val="28"/>
        </w:rPr>
        <w:t xml:space="preserve"> </w:t>
      </w:r>
      <w:r w:rsidRPr="00E26D9A">
        <w:rPr>
          <w:rFonts w:ascii="TH Sarabun New" w:hAnsi="TH Sarabun New" w:cs="TH Sarabun New"/>
          <w:spacing w:val="-6"/>
          <w:sz w:val="28"/>
        </w:rPr>
        <w:t>an absorption peak at 3,270.36 cm</w:t>
      </w:r>
      <w:r w:rsidR="00E26D9A" w:rsidRPr="00E26D9A">
        <w:rPr>
          <w:rFonts w:ascii="TH Sarabun New" w:hAnsi="TH Sarabun New" w:cs="TH Sarabun New" w:hint="cs"/>
          <w:spacing w:val="-6"/>
          <w:sz w:val="28"/>
          <w:vertAlign w:val="superscript"/>
        </w:rPr>
        <w:t>-1</w:t>
      </w:r>
      <w:r w:rsidRPr="00E26D9A">
        <w:rPr>
          <w:rFonts w:ascii="TH Sarabun New" w:hAnsi="TH Sarabun New" w:cs="TH Sarabun New"/>
          <w:spacing w:val="-6"/>
          <w:sz w:val="28"/>
        </w:rPr>
        <w:t>, corresponding</w:t>
      </w:r>
      <w:r w:rsidRPr="00E26D9A">
        <w:rPr>
          <w:rFonts w:ascii="TH Sarabun New" w:hAnsi="TH Sarabun New" w:cs="TH Sarabun New"/>
          <w:sz w:val="28"/>
        </w:rPr>
        <w:t xml:space="preserve"> to the vibration of the hydroxyl group (–OH), which</w:t>
      </w:r>
      <w:r w:rsidR="00E26D9A">
        <w:rPr>
          <w:rFonts w:ascii="TH Sarabun New" w:hAnsi="TH Sarabun New" w:cs="TH Sarabun New"/>
          <w:sz w:val="28"/>
        </w:rPr>
        <w:t xml:space="preserve"> </w:t>
      </w:r>
      <w:r w:rsidRPr="00E26D9A">
        <w:rPr>
          <w:rFonts w:ascii="TH Sarabun New" w:hAnsi="TH Sarabun New" w:cs="TH Sarabun New"/>
          <w:sz w:val="28"/>
        </w:rPr>
        <w:t xml:space="preserve">is a characteristic </w:t>
      </w:r>
      <w:r w:rsidRPr="00E26D9A">
        <w:rPr>
          <w:rFonts w:ascii="TH Sarabun New" w:hAnsi="TH Sarabun New" w:cs="TH Sarabun New"/>
          <w:spacing w:val="-6"/>
          <w:sz w:val="28"/>
        </w:rPr>
        <w:t>feature of cellulose</w:t>
      </w:r>
      <w:r w:rsidR="00E26D9A" w:rsidRPr="00E26D9A">
        <w:rPr>
          <w:rFonts w:ascii="TH Sarabun New" w:hAnsi="TH Sarabun New" w:cs="TH Sarabun New"/>
          <w:spacing w:val="-6"/>
          <w:sz w:val="28"/>
        </w:rPr>
        <w:t xml:space="preserve"> </w:t>
      </w:r>
      <w:r w:rsidRPr="00E26D9A">
        <w:rPr>
          <w:rFonts w:ascii="TH Sarabun New" w:hAnsi="TH Sarabun New" w:cs="TH Sarabun New"/>
          <w:spacing w:val="-6"/>
          <w:sz w:val="28"/>
        </w:rPr>
        <w:t>and</w:t>
      </w:r>
      <w:r w:rsidR="00B90A69" w:rsidRPr="00E26D9A">
        <w:rPr>
          <w:rFonts w:ascii="TH Sarabun New" w:hAnsi="TH Sarabun New" w:cs="TH Sarabun New" w:hint="cs"/>
          <w:spacing w:val="-6"/>
          <w:sz w:val="28"/>
          <w:cs/>
        </w:rPr>
        <w:t xml:space="preserve"> </w:t>
      </w:r>
      <w:r w:rsidRPr="00E26D9A">
        <w:rPr>
          <w:rFonts w:ascii="TH Sarabun New" w:hAnsi="TH Sarabun New" w:cs="TH Sarabun New"/>
          <w:spacing w:val="-6"/>
          <w:sz w:val="28"/>
        </w:rPr>
        <w:t>its derivatives. In addition,</w:t>
      </w:r>
      <w:r w:rsidRPr="00E26D9A">
        <w:rPr>
          <w:rFonts w:ascii="TH Sarabun New" w:hAnsi="TH Sarabun New" w:cs="TH Sarabun New"/>
          <w:sz w:val="28"/>
        </w:rPr>
        <w:t xml:space="preserve"> the spectrum showed peaks corresponding to the carboxylate</w:t>
      </w:r>
      <w:r w:rsidR="00E26D9A">
        <w:rPr>
          <w:rFonts w:ascii="TH Sarabun New" w:hAnsi="TH Sarabun New" w:cs="TH Sarabun New"/>
          <w:sz w:val="28"/>
        </w:rPr>
        <w:t xml:space="preserve"> </w:t>
      </w:r>
      <w:r w:rsidRPr="00E26D9A">
        <w:rPr>
          <w:rFonts w:ascii="TH Sarabun New" w:hAnsi="TH Sarabun New" w:cs="TH Sarabun New"/>
          <w:sz w:val="28"/>
        </w:rPr>
        <w:t>group</w:t>
      </w:r>
      <w:r w:rsidR="00B90A69" w:rsidRPr="00E26D9A">
        <w:rPr>
          <w:rFonts w:ascii="TH Sarabun New" w:hAnsi="TH Sarabun New" w:cs="TH Sarabun New" w:hint="cs"/>
          <w:sz w:val="28"/>
          <w:cs/>
        </w:rPr>
        <w:t xml:space="preserve"> </w:t>
      </w:r>
      <w:r w:rsidRPr="00E26D9A">
        <w:rPr>
          <w:rFonts w:ascii="TH Sarabun New" w:hAnsi="TH Sarabun New" w:cs="TH Sarabun New"/>
          <w:sz w:val="28"/>
        </w:rPr>
        <w:t>(–COO</w:t>
      </w:r>
      <w:r w:rsidR="00E26D9A" w:rsidRPr="00E26D9A">
        <w:rPr>
          <w:rFonts w:ascii="TH Sarabun New" w:hAnsi="TH Sarabun New" w:cs="TH Sarabun New" w:hint="cs"/>
          <w:sz w:val="32"/>
          <w:szCs w:val="32"/>
          <w:vertAlign w:val="superscript"/>
        </w:rPr>
        <w:t>-</w:t>
      </w:r>
      <w:r w:rsidRPr="00E26D9A">
        <w:rPr>
          <w:rFonts w:ascii="TH Sarabun New" w:hAnsi="TH Sarabun New" w:cs="TH Sarabun New"/>
          <w:sz w:val="28"/>
        </w:rPr>
        <w:t xml:space="preserve">) and glycosidic bonds </w:t>
      </w:r>
      <w:r w:rsidRPr="00E26D9A">
        <w:rPr>
          <w:rFonts w:ascii="TH Sarabun New" w:hAnsi="TH Sarabun New" w:cs="TH Sarabun New"/>
          <w:spacing w:val="-6"/>
          <w:sz w:val="28"/>
        </w:rPr>
        <w:t>(C–O–C), both of which are important components</w:t>
      </w:r>
      <w:r w:rsidRPr="00E26D9A">
        <w:rPr>
          <w:rFonts w:ascii="TH Sarabun New" w:hAnsi="TH Sarabun New" w:cs="TH Sarabun New"/>
          <w:sz w:val="28"/>
        </w:rPr>
        <w:t xml:space="preserve"> of </w:t>
      </w:r>
      <w:r w:rsidRPr="00E26D9A">
        <w:rPr>
          <w:rFonts w:ascii="TH Sarabun New" w:hAnsi="TH Sarabun New" w:cs="TH Sarabun New"/>
          <w:spacing w:val="-6"/>
          <w:sz w:val="28"/>
        </w:rPr>
        <w:t>the carboxymethyl cellulose</w:t>
      </w:r>
      <w:r w:rsidR="00E26D9A" w:rsidRPr="00E26D9A">
        <w:rPr>
          <w:rFonts w:ascii="TH Sarabun New" w:hAnsi="TH Sarabun New" w:cs="TH Sarabun New"/>
          <w:spacing w:val="-6"/>
          <w:sz w:val="28"/>
        </w:rPr>
        <w:t xml:space="preserve"> </w:t>
      </w:r>
      <w:r w:rsidRPr="00E26D9A">
        <w:rPr>
          <w:rFonts w:ascii="TH Sarabun New" w:hAnsi="TH Sarabun New" w:cs="TH Sarabun New"/>
          <w:spacing w:val="-6"/>
          <w:sz w:val="28"/>
        </w:rPr>
        <w:t>structure. The presence of the carboxylate</w:t>
      </w:r>
      <w:r w:rsidRPr="00E26D9A">
        <w:rPr>
          <w:rFonts w:ascii="TH Sarabun New" w:hAnsi="TH Sarabun New" w:cs="TH Sarabun New"/>
          <w:sz w:val="28"/>
        </w:rPr>
        <w:t xml:space="preserve"> group indicates that the cellulose structure</w:t>
      </w:r>
      <w:r w:rsidR="00B90A69" w:rsidRPr="00E26D9A">
        <w:rPr>
          <w:rFonts w:ascii="TH Sarabun New" w:hAnsi="TH Sarabun New" w:cs="TH Sarabun New" w:hint="cs"/>
          <w:sz w:val="28"/>
          <w:cs/>
        </w:rPr>
        <w:t xml:space="preserve"> </w:t>
      </w:r>
      <w:r w:rsidRPr="00E26D9A">
        <w:rPr>
          <w:rFonts w:ascii="TH Sarabun New" w:hAnsi="TH Sarabun New" w:cs="TH Sarabun New"/>
          <w:sz w:val="28"/>
        </w:rPr>
        <w:t xml:space="preserve">was successfully modified with carboxymethyl groups, while the retention of </w:t>
      </w:r>
      <w:r w:rsidRPr="00E26D9A">
        <w:rPr>
          <w:rFonts w:ascii="TH Sarabun New" w:hAnsi="TH Sarabun New" w:cs="TH Sarabun New"/>
          <w:spacing w:val="-6"/>
          <w:sz w:val="28"/>
        </w:rPr>
        <w:t>the glycosidic bonds confirms that the fundamental</w:t>
      </w:r>
      <w:r w:rsidRPr="00E26D9A">
        <w:rPr>
          <w:rFonts w:ascii="TH Sarabun New" w:hAnsi="TH Sarabun New" w:cs="TH Sarabun New"/>
          <w:sz w:val="28"/>
        </w:rPr>
        <w:t xml:space="preserve"> </w:t>
      </w:r>
      <w:r w:rsidRPr="00E26D9A">
        <w:rPr>
          <w:rFonts w:ascii="TH Sarabun New" w:hAnsi="TH Sarabun New" w:cs="TH Sarabun New"/>
          <w:sz w:val="28"/>
        </w:rPr>
        <w:lastRenderedPageBreak/>
        <w:t>polymer structure</w:t>
      </w:r>
      <w:r w:rsidR="00E26D9A">
        <w:rPr>
          <w:rFonts w:ascii="TH Sarabun New" w:hAnsi="TH Sarabun New" w:cs="TH Sarabun New"/>
          <w:sz w:val="28"/>
        </w:rPr>
        <w:t xml:space="preserve"> </w:t>
      </w:r>
      <w:r w:rsidRPr="00E26D9A">
        <w:rPr>
          <w:rFonts w:ascii="TH Sarabun New" w:hAnsi="TH Sarabun New" w:cs="TH Sarabun New"/>
          <w:sz w:val="28"/>
        </w:rPr>
        <w:t>of the cellulose remained intact.</w:t>
      </w:r>
      <w:r w:rsidR="00F442E6" w:rsidRPr="00E26D9A">
        <w:rPr>
          <w:rFonts w:ascii="TH Sarabun New" w:hAnsi="TH Sarabun New" w:cs="TH Sarabun New"/>
          <w:sz w:val="28"/>
        </w:rPr>
        <w:tab/>
      </w:r>
    </w:p>
    <w:p w14:paraId="06EC8A6F" w14:textId="3B87728E" w:rsidR="00A543DE" w:rsidRPr="009C0CFF" w:rsidRDefault="00A543DE" w:rsidP="00E26D9A">
      <w:pPr>
        <w:spacing w:after="0" w:line="240" w:lineRule="auto"/>
        <w:jc w:val="both"/>
        <w:rPr>
          <w:rFonts w:ascii="TH Sarabun New" w:hAnsi="TH Sarabun New" w:cs="TH Sarabun New"/>
          <w:spacing w:val="-6"/>
          <w:sz w:val="28"/>
        </w:rPr>
      </w:pPr>
      <w:r w:rsidRPr="009C0CFF">
        <w:rPr>
          <w:rFonts w:ascii="TH Sarabun New" w:hAnsi="TH Sarabun New" w:cs="TH Sarabun New"/>
          <w:b/>
          <w:bCs/>
          <w:spacing w:val="-6"/>
          <w:sz w:val="28"/>
        </w:rPr>
        <w:t xml:space="preserve">Table 2 </w:t>
      </w:r>
      <w:r w:rsidRPr="009C0CFF">
        <w:rPr>
          <w:rFonts w:ascii="TH Sarabun New" w:hAnsi="TH Sarabun New" w:cs="TH Sarabun New"/>
          <w:spacing w:val="-6"/>
          <w:sz w:val="28"/>
        </w:rPr>
        <w:t>Tensile Strength of Carboxymethyl Cellulose</w:t>
      </w:r>
      <w:r w:rsidR="00F442E6" w:rsidRPr="009C0CFF">
        <w:rPr>
          <w:rFonts w:ascii="TH Sarabun New" w:hAnsi="TH Sarabun New" w:cs="TH Sarabun New"/>
          <w:spacing w:val="-6"/>
          <w:sz w:val="28"/>
        </w:rPr>
        <w:t xml:space="preserve"> </w:t>
      </w:r>
    </w:p>
    <w:p w14:paraId="6595C8CE" w14:textId="77777777" w:rsidR="00A543DE" w:rsidRPr="009C0CFF" w:rsidRDefault="00A543DE" w:rsidP="00E26D9A">
      <w:pPr>
        <w:spacing w:after="0" w:line="240" w:lineRule="auto"/>
        <w:jc w:val="both"/>
        <w:rPr>
          <w:rFonts w:ascii="TH Sarabun New" w:hAnsi="TH Sarabun New" w:cs="TH Sarabun New"/>
          <w:spacing w:val="-6"/>
          <w:sz w:val="10"/>
          <w:szCs w:val="10"/>
        </w:rPr>
      </w:pPr>
    </w:p>
    <w:p w14:paraId="161FEFDB" w14:textId="7E96440F" w:rsidR="00A543DE" w:rsidRPr="009C0CFF" w:rsidRDefault="00A543DE" w:rsidP="00E26D9A">
      <w:pPr>
        <w:spacing w:after="0" w:line="240" w:lineRule="auto"/>
        <w:jc w:val="center"/>
        <w:rPr>
          <w:rFonts w:ascii="TH Sarabun New" w:hAnsi="TH Sarabun New" w:cs="TH Sarabun New"/>
          <w:spacing w:val="-6"/>
          <w:sz w:val="28"/>
        </w:rPr>
      </w:pPr>
      <w:r w:rsidRPr="009C0CFF">
        <w:rPr>
          <w:rFonts w:ascii="TH Sarabun New" w:hAnsi="TH Sarabun New" w:cs="TH Sarabun New" w:hint="cs"/>
          <w:noProof/>
          <w:spacing w:val="-6"/>
          <w:sz w:val="28"/>
          <w:lang w:val="th-TH"/>
        </w:rPr>
        <w:drawing>
          <wp:inline distT="0" distB="0" distL="0" distR="0" wp14:anchorId="3C5851D5" wp14:editId="234839A3">
            <wp:extent cx="1609995" cy="1524000"/>
            <wp:effectExtent l="0" t="0" r="9525" b="0"/>
            <wp:docPr id="1370608386"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08386" name="รูปภาพ 13706083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5132" cy="1528862"/>
                    </a:xfrm>
                    <a:prstGeom prst="rect">
                      <a:avLst/>
                    </a:prstGeom>
                  </pic:spPr>
                </pic:pic>
              </a:graphicData>
            </a:graphic>
          </wp:inline>
        </w:drawing>
      </w:r>
    </w:p>
    <w:p w14:paraId="037019B1" w14:textId="77777777" w:rsidR="00A543DE" w:rsidRPr="009C0CFF" w:rsidRDefault="00A543DE" w:rsidP="00E26D9A">
      <w:pPr>
        <w:spacing w:after="0" w:line="240" w:lineRule="auto"/>
        <w:jc w:val="both"/>
        <w:rPr>
          <w:rFonts w:ascii="TH Sarabun New" w:hAnsi="TH Sarabun New" w:cs="TH Sarabun New"/>
          <w:spacing w:val="-6"/>
          <w:sz w:val="10"/>
          <w:szCs w:val="10"/>
        </w:rPr>
      </w:pPr>
    </w:p>
    <w:p w14:paraId="1FB799F8" w14:textId="06401F3E" w:rsidR="00F503C0" w:rsidRPr="009C0CFF" w:rsidRDefault="00F503C0" w:rsidP="00E26D9A">
      <w:pPr>
        <w:spacing w:after="0" w:line="240" w:lineRule="auto"/>
        <w:ind w:firstLine="426"/>
        <w:jc w:val="both"/>
        <w:rPr>
          <w:rFonts w:ascii="TH Sarabun New" w:hAnsi="TH Sarabun New" w:cs="TH Sarabun New"/>
          <w:spacing w:val="-6"/>
          <w:sz w:val="28"/>
        </w:rPr>
      </w:pPr>
      <w:r w:rsidRPr="009C0CFF">
        <w:rPr>
          <w:rFonts w:ascii="TH Sarabun New" w:hAnsi="TH Sarabun New" w:cs="TH Sarabun New"/>
          <w:spacing w:val="-6"/>
          <w:sz w:val="28"/>
        </w:rPr>
        <w:t xml:space="preserve">Mechanical property testing of the sample, conducted using a tensile testing machine </w:t>
      </w:r>
      <w:r w:rsidR="00B90A69">
        <w:rPr>
          <w:rFonts w:ascii="TH Sarabun New" w:hAnsi="TH Sarabun New" w:cs="TH Sarabun New" w:hint="cs"/>
          <w:spacing w:val="-6"/>
          <w:sz w:val="28"/>
          <w:cs/>
        </w:rPr>
        <w:t xml:space="preserve">                      </w:t>
      </w:r>
      <w:r w:rsidRPr="009C0CFF">
        <w:rPr>
          <w:rFonts w:ascii="TH Sarabun New" w:hAnsi="TH Sarabun New" w:cs="TH Sarabun New"/>
          <w:spacing w:val="-6"/>
          <w:sz w:val="28"/>
        </w:rPr>
        <w:t>in accordance with ASTM D885-03, showed that</w:t>
      </w:r>
      <w:r w:rsidR="00B90A69">
        <w:rPr>
          <w:rFonts w:ascii="TH Sarabun New" w:hAnsi="TH Sarabun New" w:cs="TH Sarabun New" w:hint="cs"/>
          <w:spacing w:val="-6"/>
          <w:sz w:val="28"/>
          <w:cs/>
        </w:rPr>
        <w:t xml:space="preserve">              </w:t>
      </w:r>
      <w:r w:rsidRPr="009C0CFF">
        <w:rPr>
          <w:rFonts w:ascii="TH Sarabun New" w:hAnsi="TH Sarabun New" w:cs="TH Sarabun New"/>
          <w:spacing w:val="-6"/>
          <w:sz w:val="28"/>
        </w:rPr>
        <w:t xml:space="preserve"> the stress–strain curve exhibited linear behavior </w:t>
      </w:r>
      <w:r w:rsidR="00B90A69">
        <w:rPr>
          <w:rFonts w:ascii="TH Sarabun New" w:hAnsi="TH Sarabun New" w:cs="TH Sarabun New" w:hint="cs"/>
          <w:spacing w:val="-6"/>
          <w:sz w:val="28"/>
          <w:cs/>
        </w:rPr>
        <w:t xml:space="preserve">               </w:t>
      </w:r>
      <w:r w:rsidRPr="009C0CFF">
        <w:rPr>
          <w:rFonts w:ascii="TH Sarabun New" w:hAnsi="TH Sarabun New" w:cs="TH Sarabun New"/>
          <w:spacing w:val="-6"/>
          <w:sz w:val="28"/>
        </w:rPr>
        <w:t>in</w:t>
      </w:r>
      <w:r w:rsidR="00B90A69">
        <w:rPr>
          <w:rFonts w:ascii="TH Sarabun New" w:hAnsi="TH Sarabun New" w:cs="TH Sarabun New" w:hint="cs"/>
          <w:spacing w:val="-6"/>
          <w:sz w:val="28"/>
          <w:cs/>
        </w:rPr>
        <w:t xml:space="preserve"> </w:t>
      </w:r>
      <w:r w:rsidRPr="009C0CFF">
        <w:rPr>
          <w:rFonts w:ascii="TH Sarabun New" w:hAnsi="TH Sarabun New" w:cs="TH Sarabun New"/>
          <w:spacing w:val="-6"/>
          <w:sz w:val="28"/>
        </w:rPr>
        <w:t xml:space="preserve">the early stage of testing. As tensile force </w:t>
      </w:r>
      <w:r w:rsidR="00B90A69">
        <w:rPr>
          <w:rFonts w:ascii="TH Sarabun New" w:hAnsi="TH Sarabun New" w:cs="TH Sarabun New" w:hint="cs"/>
          <w:spacing w:val="-6"/>
          <w:sz w:val="28"/>
          <w:cs/>
        </w:rPr>
        <w:t xml:space="preserve">                  </w:t>
      </w:r>
      <w:r w:rsidRPr="009C0CFF">
        <w:rPr>
          <w:rFonts w:ascii="TH Sarabun New" w:hAnsi="TH Sarabun New" w:cs="TH Sarabun New"/>
          <w:spacing w:val="-6"/>
          <w:sz w:val="28"/>
        </w:rPr>
        <w:t>was continuously increased, the material reached</w:t>
      </w:r>
      <w:r w:rsidR="00B90A69">
        <w:rPr>
          <w:rFonts w:ascii="TH Sarabun New" w:hAnsi="TH Sarabun New" w:cs="TH Sarabun New" w:hint="cs"/>
          <w:spacing w:val="-6"/>
          <w:sz w:val="28"/>
          <w:cs/>
        </w:rPr>
        <w:t xml:space="preserve">            </w:t>
      </w:r>
      <w:r w:rsidRPr="009C0CFF">
        <w:rPr>
          <w:rFonts w:ascii="TH Sarabun New" w:hAnsi="TH Sarabun New" w:cs="TH Sarabun New"/>
          <w:spacing w:val="-6"/>
          <w:sz w:val="28"/>
        </w:rPr>
        <w:t xml:space="preserve"> a maximum tensile strength of approximately</w:t>
      </w:r>
      <w:r w:rsidR="00B90A69">
        <w:rPr>
          <w:rFonts w:ascii="TH Sarabun New" w:hAnsi="TH Sarabun New" w:cs="TH Sarabun New" w:hint="cs"/>
          <w:spacing w:val="-6"/>
          <w:sz w:val="28"/>
          <w:cs/>
        </w:rPr>
        <w:t xml:space="preserve">            </w:t>
      </w:r>
      <w:r w:rsidRPr="009C0CFF">
        <w:rPr>
          <w:rFonts w:ascii="TH Sarabun New" w:hAnsi="TH Sarabun New" w:cs="TH Sarabun New"/>
          <w:spacing w:val="-6"/>
          <w:sz w:val="28"/>
        </w:rPr>
        <w:t xml:space="preserve"> 21.402 MPa, with an elongation at break of 1.4%.</w:t>
      </w:r>
      <w:r w:rsidR="00B90A69">
        <w:rPr>
          <w:rFonts w:ascii="TH Sarabun New" w:hAnsi="TH Sarabun New" w:cs="TH Sarabun New" w:hint="cs"/>
          <w:spacing w:val="-6"/>
          <w:sz w:val="28"/>
          <w:cs/>
        </w:rPr>
        <w:t xml:space="preserve">         </w:t>
      </w:r>
      <w:r w:rsidRPr="009C0CFF">
        <w:rPr>
          <w:rFonts w:ascii="TH Sarabun New" w:hAnsi="TH Sarabun New" w:cs="TH Sarabun New"/>
          <w:spacing w:val="-6"/>
          <w:sz w:val="28"/>
        </w:rPr>
        <w:t xml:space="preserve"> This behavior is consistent with that of biopolymer materials derived from bagasse-based carboxymethyl cellulose and can be used to assess the material's suitability for filament formation according to the ASTM D885-03 standard.</w:t>
      </w:r>
    </w:p>
    <w:p w14:paraId="7E95C001" w14:textId="77777777" w:rsidR="00F503C0" w:rsidRPr="009C0CFF" w:rsidRDefault="00F503C0" w:rsidP="00E26D9A">
      <w:pPr>
        <w:spacing w:after="0" w:line="240" w:lineRule="auto"/>
        <w:jc w:val="thaiDistribute"/>
        <w:rPr>
          <w:rFonts w:ascii="TH Sarabun New" w:hAnsi="TH Sarabun New" w:cs="TH Sarabun New"/>
          <w:spacing w:val="-6"/>
          <w:sz w:val="28"/>
        </w:rPr>
      </w:pPr>
      <w:r w:rsidRPr="009C0CFF">
        <w:rPr>
          <w:rFonts w:ascii="TH Sarabun New" w:hAnsi="TH Sarabun New" w:cs="TH Sarabun New"/>
          <w:b/>
          <w:bCs/>
          <w:spacing w:val="-6"/>
          <w:sz w:val="28"/>
        </w:rPr>
        <w:t xml:space="preserve">Graph 3 </w:t>
      </w:r>
      <w:r w:rsidRPr="009C0CFF">
        <w:rPr>
          <w:rFonts w:ascii="TH Sarabun New" w:hAnsi="TH Sarabun New" w:cs="TH Sarabun New"/>
          <w:spacing w:val="-6"/>
          <w:sz w:val="28"/>
        </w:rPr>
        <w:t xml:space="preserve">Heating and Cooling Cycles of the Filament      </w:t>
      </w:r>
    </w:p>
    <w:p w14:paraId="026C9B69" w14:textId="77777777" w:rsidR="00F503C0" w:rsidRPr="009C0CFF" w:rsidRDefault="00F503C0" w:rsidP="00E26D9A">
      <w:pPr>
        <w:spacing w:after="0" w:line="240" w:lineRule="auto"/>
        <w:jc w:val="thaiDistribute"/>
        <w:rPr>
          <w:rFonts w:ascii="TH Sarabun New" w:hAnsi="TH Sarabun New" w:cs="TH Sarabun New"/>
          <w:spacing w:val="-6"/>
          <w:sz w:val="10"/>
          <w:szCs w:val="10"/>
        </w:rPr>
      </w:pPr>
    </w:p>
    <w:p w14:paraId="3ED89985" w14:textId="1DF7B737" w:rsidR="00F503C0" w:rsidRPr="009C0CFF" w:rsidRDefault="00F503C0" w:rsidP="00E26D9A">
      <w:pPr>
        <w:spacing w:after="0" w:line="240" w:lineRule="auto"/>
        <w:jc w:val="center"/>
        <w:rPr>
          <w:rFonts w:ascii="TH Sarabun New" w:hAnsi="TH Sarabun New" w:cs="TH Sarabun New"/>
          <w:spacing w:val="-6"/>
          <w:sz w:val="28"/>
        </w:rPr>
      </w:pPr>
      <w:r w:rsidRPr="009C0CFF">
        <w:rPr>
          <w:rFonts w:ascii="TH Sarabun New" w:hAnsi="TH Sarabun New" w:cs="TH Sarabun New"/>
          <w:noProof/>
          <w:spacing w:val="-6"/>
          <w:sz w:val="28"/>
        </w:rPr>
        <w:drawing>
          <wp:inline distT="0" distB="0" distL="0" distR="0" wp14:anchorId="31DEC5D7" wp14:editId="3622A619">
            <wp:extent cx="2331720" cy="1262200"/>
            <wp:effectExtent l="0" t="0" r="0" b="0"/>
            <wp:docPr id="1694568580"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568580" name="รูปภาพ 169456858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7633" cy="1270814"/>
                    </a:xfrm>
                    <a:prstGeom prst="rect">
                      <a:avLst/>
                    </a:prstGeom>
                  </pic:spPr>
                </pic:pic>
              </a:graphicData>
            </a:graphic>
          </wp:inline>
        </w:drawing>
      </w:r>
    </w:p>
    <w:p w14:paraId="36C47541" w14:textId="6D291547" w:rsidR="00F442E6" w:rsidRPr="009C0CFF" w:rsidRDefault="00F442E6" w:rsidP="00E26D9A">
      <w:pPr>
        <w:spacing w:after="0" w:line="240" w:lineRule="auto"/>
        <w:jc w:val="center"/>
        <w:rPr>
          <w:rFonts w:ascii="TH Sarabun New" w:hAnsi="TH Sarabun New" w:cs="TH Sarabun New"/>
          <w:b/>
          <w:bCs/>
          <w:spacing w:val="-6"/>
          <w:sz w:val="10"/>
          <w:szCs w:val="10"/>
          <w:u w:val="single"/>
        </w:rPr>
      </w:pPr>
    </w:p>
    <w:p w14:paraId="6DBE38CF" w14:textId="33D447C2" w:rsidR="009C0CFF" w:rsidRPr="00E26D9A" w:rsidRDefault="00F503C0" w:rsidP="00E26D9A">
      <w:pPr>
        <w:spacing w:after="0" w:line="240" w:lineRule="auto"/>
        <w:ind w:firstLine="426"/>
        <w:jc w:val="thaiDistribute"/>
        <w:rPr>
          <w:rFonts w:ascii="TH Sarabun New" w:eastAsia="Calibri" w:hAnsi="TH Sarabun New" w:cs="TH Sarabun New"/>
          <w:noProof/>
          <w:sz w:val="28"/>
        </w:rPr>
      </w:pPr>
      <w:r w:rsidRPr="00E26D9A">
        <w:rPr>
          <w:rFonts w:ascii="TH Sarabun New" w:eastAsia="Calibri" w:hAnsi="TH Sarabun New" w:cs="TH Sarabun New"/>
          <w:noProof/>
          <w:sz w:val="28"/>
        </w:rPr>
        <w:t xml:space="preserve">Thermal property testing of the sample was conducted using the DSC technique to analyze </w:t>
      </w:r>
      <w:r w:rsidR="00B90A69" w:rsidRPr="00E26D9A">
        <w:rPr>
          <w:rFonts w:ascii="TH Sarabun New" w:eastAsia="Calibri" w:hAnsi="TH Sarabun New" w:cs="TH Sarabun New" w:hint="cs"/>
          <w:noProof/>
          <w:sz w:val="28"/>
          <w:cs/>
        </w:rPr>
        <w:t xml:space="preserve">             </w:t>
      </w:r>
      <w:r w:rsidRPr="00E26D9A">
        <w:rPr>
          <w:rFonts w:ascii="TH Sarabun New" w:eastAsia="Calibri" w:hAnsi="TH Sarabun New" w:cs="TH Sarabun New"/>
          <w:noProof/>
          <w:sz w:val="28"/>
        </w:rPr>
        <w:t xml:space="preserve">the melting point, crystallization temperature, </w:t>
      </w:r>
      <w:r w:rsidR="00B90A69" w:rsidRPr="00E26D9A">
        <w:rPr>
          <w:rFonts w:ascii="TH Sarabun New" w:eastAsia="Calibri" w:hAnsi="TH Sarabun New" w:cs="TH Sarabun New" w:hint="cs"/>
          <w:noProof/>
          <w:sz w:val="28"/>
          <w:cs/>
        </w:rPr>
        <w:t xml:space="preserve">             </w:t>
      </w:r>
      <w:r w:rsidRPr="00E26D9A">
        <w:rPr>
          <w:rFonts w:ascii="TH Sarabun New" w:eastAsia="Calibri" w:hAnsi="TH Sarabun New" w:cs="TH Sarabun New"/>
          <w:noProof/>
          <w:sz w:val="28"/>
        </w:rPr>
        <w:t>and the energy required for the melting process.</w:t>
      </w:r>
      <w:r w:rsidR="00B90A69" w:rsidRPr="00E26D9A">
        <w:rPr>
          <w:rFonts w:ascii="TH Sarabun New" w:eastAsia="Calibri" w:hAnsi="TH Sarabun New" w:cs="TH Sarabun New" w:hint="cs"/>
          <w:noProof/>
          <w:sz w:val="28"/>
          <w:cs/>
        </w:rPr>
        <w:t xml:space="preserve">             </w:t>
      </w:r>
      <w:r w:rsidRPr="00E26D9A">
        <w:rPr>
          <w:rFonts w:ascii="TH Sarabun New" w:eastAsia="Calibri" w:hAnsi="TH Sarabun New" w:cs="TH Sarabun New"/>
          <w:noProof/>
          <w:sz w:val="28"/>
        </w:rPr>
        <w:t xml:space="preserve"> The resulting graph shows the relationship between temperature and heat flow, with the </w:t>
      </w:r>
      <w:r w:rsidRPr="00E26D9A">
        <w:rPr>
          <w:rFonts w:ascii="TH Sarabun New" w:eastAsia="Calibri" w:hAnsi="TH Sarabun New" w:cs="TH Sarabun New"/>
          <w:noProof/>
          <w:spacing w:val="-8"/>
          <w:sz w:val="28"/>
        </w:rPr>
        <w:t>peaks divided into two categories:</w:t>
      </w:r>
      <w:r w:rsidR="00D66826" w:rsidRPr="00E26D9A">
        <w:rPr>
          <w:rFonts w:ascii="TH Sarabun New" w:eastAsia="Calibri" w:hAnsi="TH Sarabun New" w:cs="TH Sarabun New" w:hint="cs"/>
          <w:noProof/>
          <w:spacing w:val="-8"/>
          <w:sz w:val="28"/>
          <w:cs/>
        </w:rPr>
        <w:t xml:space="preserve"> </w:t>
      </w:r>
      <w:r w:rsidRPr="00E26D9A">
        <w:rPr>
          <w:rFonts w:ascii="TH Sarabun New" w:eastAsia="Calibri" w:hAnsi="TH Sarabun New" w:cs="TH Sarabun New"/>
          <w:noProof/>
          <w:spacing w:val="-8"/>
          <w:sz w:val="28"/>
        </w:rPr>
        <w:t>(1) endothermic</w:t>
      </w:r>
      <w:r w:rsidRPr="00E26D9A">
        <w:rPr>
          <w:rFonts w:ascii="TH Sarabun New" w:eastAsia="Calibri" w:hAnsi="TH Sarabun New" w:cs="TH Sarabun New"/>
          <w:noProof/>
          <w:sz w:val="28"/>
        </w:rPr>
        <w:t xml:space="preserve"> </w:t>
      </w:r>
      <w:r w:rsidRPr="00E26D9A">
        <w:rPr>
          <w:rFonts w:ascii="TH Sarabun New" w:eastAsia="Calibri" w:hAnsi="TH Sarabun New" w:cs="TH Sarabun New"/>
          <w:noProof/>
          <w:spacing w:val="-6"/>
          <w:sz w:val="28"/>
        </w:rPr>
        <w:t>peaks</w:t>
      </w:r>
      <w:r w:rsidR="00E26D9A" w:rsidRPr="00E26D9A">
        <w:rPr>
          <w:rFonts w:ascii="TH Sarabun New" w:eastAsia="Calibri" w:hAnsi="TH Sarabun New" w:cs="TH Sarabun New"/>
          <w:noProof/>
          <w:spacing w:val="-6"/>
          <w:sz w:val="28"/>
        </w:rPr>
        <w:t xml:space="preserve"> </w:t>
      </w:r>
      <w:r w:rsidRPr="00E26D9A">
        <w:rPr>
          <w:rFonts w:ascii="TH Sarabun New" w:eastAsia="Calibri" w:hAnsi="TH Sarabun New" w:cs="TH Sarabun New"/>
          <w:noProof/>
          <w:spacing w:val="-6"/>
          <w:sz w:val="28"/>
        </w:rPr>
        <w:t>(heat absorption/melting) and</w:t>
      </w:r>
      <w:r w:rsidRPr="00E26D9A">
        <w:rPr>
          <w:rFonts w:ascii="TH Sarabun New" w:eastAsia="Calibri" w:hAnsi="TH Sarabun New" w:cs="TH Sarabun New" w:hint="cs"/>
          <w:noProof/>
          <w:spacing w:val="-6"/>
          <w:sz w:val="28"/>
          <w:cs/>
        </w:rPr>
        <w:t xml:space="preserve"> </w:t>
      </w:r>
      <w:r w:rsidRPr="00E26D9A">
        <w:rPr>
          <w:rFonts w:ascii="TH Sarabun New" w:eastAsia="Calibri" w:hAnsi="TH Sarabun New" w:cs="TH Sarabun New"/>
          <w:noProof/>
          <w:spacing w:val="-6"/>
          <w:sz w:val="28"/>
        </w:rPr>
        <w:t>(2) exothermic</w:t>
      </w:r>
      <w:r w:rsidRPr="00E26D9A">
        <w:rPr>
          <w:rFonts w:ascii="TH Sarabun New" w:eastAsia="Calibri" w:hAnsi="TH Sarabun New" w:cs="TH Sarabun New"/>
          <w:noProof/>
          <w:sz w:val="28"/>
        </w:rPr>
        <w:t xml:space="preserve"> peaks (heat release/crystallization).</w:t>
      </w:r>
    </w:p>
    <w:p w14:paraId="2DA4E303" w14:textId="77777777" w:rsidR="00F503C0" w:rsidRPr="009C0CFF" w:rsidRDefault="00F503C0" w:rsidP="003110F7">
      <w:pPr>
        <w:spacing w:after="0" w:line="240" w:lineRule="auto"/>
        <w:ind w:firstLine="426"/>
        <w:jc w:val="thaiDistribute"/>
        <w:rPr>
          <w:rFonts w:ascii="TH Sarabun New" w:eastAsia="Calibri" w:hAnsi="TH Sarabun New" w:cs="TH Sarabun New"/>
          <w:noProof/>
          <w:spacing w:val="-6"/>
          <w:sz w:val="28"/>
        </w:rPr>
      </w:pPr>
      <w:r w:rsidRPr="009C0CFF">
        <w:rPr>
          <w:rFonts w:ascii="TH Sarabun New" w:eastAsia="Calibri" w:hAnsi="TH Sarabun New" w:cs="TH Sarabun New"/>
          <w:noProof/>
          <w:spacing w:val="-6"/>
          <w:sz w:val="28"/>
        </w:rPr>
        <w:t>When the filament was heated, the following observations were made:</w:t>
      </w:r>
    </w:p>
    <w:p w14:paraId="168FA3C2" w14:textId="77777777" w:rsidR="003110F7" w:rsidRDefault="00F503C0" w:rsidP="003110F7">
      <w:pPr>
        <w:numPr>
          <w:ilvl w:val="0"/>
          <w:numId w:val="6"/>
        </w:numPr>
        <w:tabs>
          <w:tab w:val="clear" w:pos="720"/>
          <w:tab w:val="num" w:pos="709"/>
        </w:tabs>
        <w:spacing w:after="0" w:line="240" w:lineRule="auto"/>
        <w:ind w:left="709" w:hanging="294"/>
        <w:rPr>
          <w:rFonts w:ascii="TH Sarabun New" w:eastAsia="Calibri" w:hAnsi="TH Sarabun New" w:cs="TH Sarabun New"/>
          <w:noProof/>
          <w:sz w:val="28"/>
        </w:rPr>
      </w:pPr>
      <w:r w:rsidRPr="003110F7">
        <w:rPr>
          <w:rFonts w:ascii="TH Sarabun New" w:eastAsia="Calibri" w:hAnsi="TH Sarabun New" w:cs="TH Sarabun New"/>
          <w:b/>
          <w:bCs/>
          <w:noProof/>
          <w:sz w:val="28"/>
        </w:rPr>
        <w:t>50–60°C (Tg – Glass Transition):</w:t>
      </w:r>
      <w:r w:rsidRPr="003110F7">
        <w:rPr>
          <w:rFonts w:ascii="TH Sarabun New" w:eastAsia="Calibri" w:hAnsi="TH Sarabun New" w:cs="TH Sarabun New"/>
          <w:noProof/>
          <w:sz w:val="28"/>
        </w:rPr>
        <w:t xml:space="preserve"> </w:t>
      </w:r>
    </w:p>
    <w:p w14:paraId="29A5AC8E" w14:textId="15631E57" w:rsidR="00F503C0" w:rsidRPr="003110F7" w:rsidRDefault="00F503C0" w:rsidP="003110F7">
      <w:pPr>
        <w:spacing w:after="0" w:line="240" w:lineRule="auto"/>
        <w:ind w:left="709"/>
        <w:jc w:val="thaiDistribute"/>
        <w:rPr>
          <w:rFonts w:ascii="TH Sarabun New" w:eastAsia="Calibri" w:hAnsi="TH Sarabun New" w:cs="TH Sarabun New"/>
          <w:noProof/>
          <w:sz w:val="28"/>
        </w:rPr>
      </w:pPr>
      <w:r w:rsidRPr="003110F7">
        <w:rPr>
          <w:rFonts w:ascii="TH Sarabun New" w:eastAsia="Calibri" w:hAnsi="TH Sarabun New" w:cs="TH Sarabun New"/>
          <w:noProof/>
          <w:sz w:val="28"/>
        </w:rPr>
        <w:t>The curve showed a slight downward inflection, indicating the point at which the filament transitioned from a brittle solid to a flexible state.</w:t>
      </w:r>
    </w:p>
    <w:p w14:paraId="53D97B7B" w14:textId="2AA85252" w:rsidR="00F503C0" w:rsidRPr="009C0CFF" w:rsidRDefault="00F503C0" w:rsidP="003110F7">
      <w:pPr>
        <w:numPr>
          <w:ilvl w:val="0"/>
          <w:numId w:val="6"/>
        </w:numPr>
        <w:spacing w:after="0" w:line="240" w:lineRule="auto"/>
        <w:jc w:val="thaiDistribute"/>
        <w:rPr>
          <w:rFonts w:ascii="TH Sarabun New" w:eastAsia="Calibri" w:hAnsi="TH Sarabun New" w:cs="TH Sarabun New"/>
          <w:noProof/>
          <w:spacing w:val="-6"/>
          <w:sz w:val="28"/>
        </w:rPr>
      </w:pPr>
      <w:r w:rsidRPr="009C0CFF">
        <w:rPr>
          <w:rFonts w:ascii="TH Sarabun New" w:eastAsia="Calibri" w:hAnsi="TH Sarabun New" w:cs="TH Sarabun New"/>
          <w:b/>
          <w:bCs/>
          <w:noProof/>
          <w:spacing w:val="-6"/>
          <w:sz w:val="28"/>
        </w:rPr>
        <w:t>70–80°C:</w:t>
      </w:r>
      <w:r w:rsidRPr="009C0CFF">
        <w:rPr>
          <w:rFonts w:ascii="TH Sarabun New" w:eastAsia="Calibri" w:hAnsi="TH Sarabun New" w:cs="TH Sarabun New"/>
          <w:noProof/>
          <w:spacing w:val="-6"/>
          <w:sz w:val="28"/>
        </w:rPr>
        <w:t xml:space="preserve"> </w:t>
      </w:r>
      <w:r w:rsidRPr="003110F7">
        <w:rPr>
          <w:rFonts w:ascii="TH Sarabun New" w:eastAsia="Calibri" w:hAnsi="TH Sarabun New" w:cs="TH Sarabun New"/>
          <w:noProof/>
          <w:sz w:val="28"/>
        </w:rPr>
        <w:t xml:space="preserve">A small peak was observed, indicating the melting of stearic acid and </w:t>
      </w:r>
      <w:r w:rsidR="00B90A69" w:rsidRPr="003110F7">
        <w:rPr>
          <w:rFonts w:ascii="TH Sarabun New" w:eastAsia="Calibri" w:hAnsi="TH Sarabun New" w:cs="TH Sarabun New" w:hint="cs"/>
          <w:noProof/>
          <w:sz w:val="28"/>
          <w:cs/>
        </w:rPr>
        <w:t xml:space="preserve">  </w:t>
      </w:r>
      <w:r w:rsidRPr="003110F7">
        <w:rPr>
          <w:rFonts w:ascii="TH Sarabun New" w:eastAsia="Calibri" w:hAnsi="TH Sarabun New" w:cs="TH Sarabun New"/>
          <w:noProof/>
          <w:sz w:val="28"/>
        </w:rPr>
        <w:t>rice bran wax.</w:t>
      </w:r>
    </w:p>
    <w:p w14:paraId="08B5E901" w14:textId="77777777" w:rsidR="003110F7" w:rsidRDefault="00F503C0" w:rsidP="003110F7">
      <w:pPr>
        <w:numPr>
          <w:ilvl w:val="0"/>
          <w:numId w:val="6"/>
        </w:numPr>
        <w:spacing w:after="0" w:line="240" w:lineRule="auto"/>
        <w:rPr>
          <w:rFonts w:ascii="TH Sarabun New" w:eastAsia="Calibri" w:hAnsi="TH Sarabun New" w:cs="TH Sarabun New"/>
          <w:noProof/>
          <w:sz w:val="28"/>
        </w:rPr>
      </w:pPr>
      <w:r w:rsidRPr="003110F7">
        <w:rPr>
          <w:rFonts w:ascii="TH Sarabun New" w:eastAsia="Calibri" w:hAnsi="TH Sarabun New" w:cs="TH Sarabun New"/>
          <w:b/>
          <w:bCs/>
          <w:noProof/>
          <w:sz w:val="28"/>
        </w:rPr>
        <w:t>90–110°C (Tcc – Cold Crystallization):</w:t>
      </w:r>
      <w:r w:rsidR="00B90A69" w:rsidRPr="003110F7">
        <w:rPr>
          <w:rFonts w:ascii="TH Sarabun New" w:eastAsia="Calibri" w:hAnsi="TH Sarabun New" w:cs="TH Sarabun New" w:hint="cs"/>
          <w:b/>
          <w:bCs/>
          <w:noProof/>
          <w:sz w:val="28"/>
          <w:cs/>
        </w:rPr>
        <w:t xml:space="preserve">       </w:t>
      </w:r>
    </w:p>
    <w:p w14:paraId="59630ADA" w14:textId="71151BDC" w:rsidR="00F503C0" w:rsidRPr="003110F7" w:rsidRDefault="00F503C0" w:rsidP="003110F7">
      <w:pPr>
        <w:spacing w:after="0" w:line="240" w:lineRule="auto"/>
        <w:ind w:left="720"/>
        <w:jc w:val="thaiDistribute"/>
        <w:rPr>
          <w:rFonts w:ascii="TH Sarabun New" w:eastAsia="Calibri" w:hAnsi="TH Sarabun New" w:cs="TH Sarabun New"/>
          <w:noProof/>
          <w:sz w:val="28"/>
        </w:rPr>
      </w:pPr>
      <w:r w:rsidRPr="003110F7">
        <w:rPr>
          <w:rFonts w:ascii="TH Sarabun New" w:eastAsia="Calibri" w:hAnsi="TH Sarabun New" w:cs="TH Sarabun New"/>
          <w:noProof/>
          <w:spacing w:val="-8"/>
          <w:sz w:val="28"/>
        </w:rPr>
        <w:t>A clear exothermic reaction was observed</w:t>
      </w:r>
      <w:r w:rsidR="00B90A69" w:rsidRPr="003110F7">
        <w:rPr>
          <w:rFonts w:ascii="TH Sarabun New" w:eastAsia="Calibri" w:hAnsi="TH Sarabun New" w:cs="TH Sarabun New" w:hint="cs"/>
          <w:noProof/>
          <w:sz w:val="28"/>
          <w:cs/>
        </w:rPr>
        <w:t xml:space="preserve">  </w:t>
      </w:r>
      <w:r w:rsidRPr="003110F7">
        <w:rPr>
          <w:rFonts w:ascii="TH Sarabun New" w:eastAsia="Calibri" w:hAnsi="TH Sarabun New" w:cs="TH Sarabun New"/>
          <w:noProof/>
          <w:sz w:val="28"/>
        </w:rPr>
        <w:t xml:space="preserve"> in this range, attributed to the CMC</w:t>
      </w:r>
      <w:r w:rsidR="003110F7" w:rsidRPr="003110F7">
        <w:rPr>
          <w:rFonts w:ascii="TH Sarabun New" w:eastAsia="Calibri" w:hAnsi="TH Sarabun New" w:cs="TH Sarabun New" w:hint="cs"/>
          <w:noProof/>
          <w:sz w:val="28"/>
          <w:cs/>
        </w:rPr>
        <w:t xml:space="preserve"> </w:t>
      </w:r>
      <w:r w:rsidRPr="003110F7">
        <w:rPr>
          <w:rFonts w:ascii="TH Sarabun New" w:eastAsia="Calibri" w:hAnsi="TH Sarabun New" w:cs="TH Sarabun New"/>
          <w:noProof/>
          <w:sz w:val="28"/>
        </w:rPr>
        <w:t>extracted from bagasse acting as</w:t>
      </w:r>
      <w:r w:rsidR="003110F7" w:rsidRPr="003110F7">
        <w:rPr>
          <w:rFonts w:ascii="TH Sarabun New" w:eastAsia="Calibri" w:hAnsi="TH Sarabun New" w:cs="TH Sarabun New" w:hint="cs"/>
          <w:noProof/>
          <w:sz w:val="28"/>
          <w:cs/>
        </w:rPr>
        <w:t xml:space="preserve"> </w:t>
      </w:r>
      <w:r w:rsidRPr="003110F7">
        <w:rPr>
          <w:rFonts w:ascii="TH Sarabun New" w:eastAsia="Calibri" w:hAnsi="TH Sarabun New" w:cs="TH Sarabun New"/>
          <w:noProof/>
          <w:sz w:val="28"/>
        </w:rPr>
        <w:t>a nucleating agent.</w:t>
      </w:r>
    </w:p>
    <w:p w14:paraId="63869810" w14:textId="77777777" w:rsidR="003110F7" w:rsidRDefault="00F503C0" w:rsidP="00E26D9A">
      <w:pPr>
        <w:numPr>
          <w:ilvl w:val="0"/>
          <w:numId w:val="6"/>
        </w:numPr>
        <w:spacing w:after="0" w:line="240" w:lineRule="auto"/>
        <w:jc w:val="both"/>
        <w:rPr>
          <w:rFonts w:ascii="TH Sarabun New" w:eastAsia="Calibri" w:hAnsi="TH Sarabun New" w:cs="TH Sarabun New"/>
          <w:noProof/>
          <w:spacing w:val="-6"/>
          <w:sz w:val="28"/>
        </w:rPr>
      </w:pPr>
      <w:r w:rsidRPr="009C0CFF">
        <w:rPr>
          <w:rFonts w:ascii="TH Sarabun New" w:eastAsia="Calibri" w:hAnsi="TH Sarabun New" w:cs="TH Sarabun New"/>
          <w:b/>
          <w:bCs/>
          <w:noProof/>
          <w:spacing w:val="-6"/>
          <w:sz w:val="28"/>
        </w:rPr>
        <w:t>150–170°C (Tm – Melting Peak):</w:t>
      </w:r>
      <w:r w:rsidRPr="009C0CFF">
        <w:rPr>
          <w:rFonts w:ascii="TH Sarabun New" w:eastAsia="Calibri" w:hAnsi="TH Sarabun New" w:cs="TH Sarabun New"/>
          <w:noProof/>
          <w:spacing w:val="-6"/>
          <w:sz w:val="28"/>
        </w:rPr>
        <w:t xml:space="preserve"> </w:t>
      </w:r>
    </w:p>
    <w:p w14:paraId="47A43FFC" w14:textId="2A436FC1" w:rsidR="00F503C0" w:rsidRPr="003110F7" w:rsidRDefault="00F503C0" w:rsidP="003110F7">
      <w:pPr>
        <w:spacing w:after="0" w:line="240" w:lineRule="auto"/>
        <w:ind w:left="709"/>
        <w:jc w:val="thaiDistribute"/>
        <w:rPr>
          <w:rFonts w:ascii="TH Sarabun New" w:eastAsia="Calibri" w:hAnsi="TH Sarabun New" w:cs="TH Sarabun New"/>
          <w:noProof/>
          <w:sz w:val="28"/>
        </w:rPr>
      </w:pPr>
      <w:r w:rsidRPr="003110F7">
        <w:rPr>
          <w:rFonts w:ascii="TH Sarabun New" w:eastAsia="Calibri" w:hAnsi="TH Sarabun New" w:cs="TH Sarabun New"/>
          <w:noProof/>
          <w:sz w:val="28"/>
        </w:rPr>
        <w:t xml:space="preserve">The melting peak was observed to have </w:t>
      </w:r>
      <w:r w:rsidR="00B90A69" w:rsidRPr="003110F7">
        <w:rPr>
          <w:rFonts w:ascii="TH Sarabun New" w:eastAsia="Calibri" w:hAnsi="TH Sarabun New" w:cs="TH Sarabun New" w:hint="cs"/>
          <w:noProof/>
          <w:sz w:val="28"/>
          <w:cs/>
        </w:rPr>
        <w:t xml:space="preserve">            </w:t>
      </w:r>
      <w:r w:rsidRPr="003110F7">
        <w:rPr>
          <w:rFonts w:ascii="TH Sarabun New" w:eastAsia="Calibri" w:hAnsi="TH Sarabun New" w:cs="TH Sarabun New"/>
          <w:noProof/>
          <w:sz w:val="28"/>
        </w:rPr>
        <w:t xml:space="preserve">a double-peak shape, which may result </w:t>
      </w:r>
      <w:r w:rsidRPr="003110F7">
        <w:rPr>
          <w:rFonts w:ascii="TH Sarabun New" w:eastAsia="Calibri" w:hAnsi="TH Sarabun New" w:cs="TH Sarabun New"/>
          <w:noProof/>
          <w:spacing w:val="-8"/>
          <w:sz w:val="28"/>
        </w:rPr>
        <w:t>from PLA crystals having differing stability,</w:t>
      </w:r>
      <w:r w:rsidRPr="003110F7">
        <w:rPr>
          <w:rFonts w:ascii="TH Sarabun New" w:eastAsia="Calibri" w:hAnsi="TH Sarabun New" w:cs="TH Sarabun New"/>
          <w:noProof/>
          <w:sz w:val="28"/>
        </w:rPr>
        <w:t xml:space="preserve"> or </w:t>
      </w:r>
      <w:r w:rsidRPr="003110F7">
        <w:rPr>
          <w:rFonts w:ascii="TH Sarabun New" w:eastAsia="Calibri" w:hAnsi="TH Sarabun New" w:cs="TH Sarabun New"/>
          <w:noProof/>
          <w:spacing w:val="-8"/>
          <w:sz w:val="28"/>
        </w:rPr>
        <w:t>from the material melting</w:t>
      </w:r>
      <w:r w:rsidR="003110F7" w:rsidRPr="003110F7">
        <w:rPr>
          <w:rFonts w:ascii="TH Sarabun New" w:eastAsia="Calibri" w:hAnsi="TH Sarabun New" w:cs="TH Sarabun New" w:hint="cs"/>
          <w:noProof/>
          <w:spacing w:val="-8"/>
          <w:sz w:val="28"/>
          <w:cs/>
        </w:rPr>
        <w:t xml:space="preserve"> </w:t>
      </w:r>
      <w:r w:rsidRPr="003110F7">
        <w:rPr>
          <w:rFonts w:ascii="TH Sarabun New" w:eastAsia="Calibri" w:hAnsi="TH Sarabun New" w:cs="TH Sarabun New"/>
          <w:noProof/>
          <w:spacing w:val="-8"/>
          <w:sz w:val="28"/>
        </w:rPr>
        <w:t>and immediately</w:t>
      </w:r>
      <w:r w:rsidRPr="003110F7">
        <w:rPr>
          <w:rFonts w:ascii="TH Sarabun New" w:eastAsia="Calibri" w:hAnsi="TH Sarabun New" w:cs="TH Sarabun New"/>
          <w:noProof/>
          <w:sz w:val="28"/>
        </w:rPr>
        <w:t xml:space="preserve"> reforming new crystals.</w:t>
      </w:r>
    </w:p>
    <w:p w14:paraId="11C6E0B4" w14:textId="427293F0" w:rsidR="0098175B" w:rsidRPr="009C0CFF" w:rsidRDefault="003110F7" w:rsidP="003110F7">
      <w:pPr>
        <w:tabs>
          <w:tab w:val="left" w:pos="426"/>
        </w:tabs>
        <w:spacing w:after="0" w:line="240" w:lineRule="auto"/>
        <w:jc w:val="both"/>
        <w:rPr>
          <w:rFonts w:ascii="TH Sarabun New" w:eastAsia="Calibri" w:hAnsi="TH Sarabun New" w:cs="TH Sarabun New"/>
          <w:noProof/>
          <w:spacing w:val="-6"/>
          <w:sz w:val="28"/>
        </w:rPr>
      </w:pPr>
      <w:r>
        <w:rPr>
          <w:rFonts w:ascii="TH Sarabun New" w:eastAsia="Calibri" w:hAnsi="TH Sarabun New" w:cs="TH Sarabun New"/>
          <w:noProof/>
          <w:spacing w:val="-6"/>
          <w:sz w:val="28"/>
          <w:cs/>
        </w:rPr>
        <w:tab/>
      </w:r>
      <w:r w:rsidR="00F503C0" w:rsidRPr="009C0CFF">
        <w:rPr>
          <w:rFonts w:ascii="TH Sarabun New" w:eastAsia="Calibri" w:hAnsi="TH Sarabun New" w:cs="TH Sarabun New"/>
          <w:noProof/>
          <w:spacing w:val="-6"/>
          <w:sz w:val="28"/>
        </w:rPr>
        <w:t>When the temperature was lowered from 200°C down to the range of 90–100°C (Tc – Crystallization), another exothermic reaction was observed. This</w:t>
      </w:r>
      <w:r w:rsidR="00B90A69">
        <w:rPr>
          <w:rFonts w:ascii="TH Sarabun New" w:eastAsia="Calibri" w:hAnsi="TH Sarabun New" w:cs="TH Sarabun New" w:hint="cs"/>
          <w:noProof/>
          <w:spacing w:val="-6"/>
          <w:sz w:val="28"/>
          <w:cs/>
        </w:rPr>
        <w:t xml:space="preserve"> </w:t>
      </w:r>
      <w:r w:rsidR="00F503C0" w:rsidRPr="009C0CFF">
        <w:rPr>
          <w:rFonts w:ascii="TH Sarabun New" w:eastAsia="Calibri" w:hAnsi="TH Sarabun New" w:cs="TH Sarabun New"/>
          <w:noProof/>
          <w:spacing w:val="-6"/>
          <w:sz w:val="28"/>
        </w:rPr>
        <w:t xml:space="preserve">is the temperature at which the material begins </w:t>
      </w:r>
      <w:r w:rsidR="00B90A69">
        <w:rPr>
          <w:rFonts w:ascii="TH Sarabun New" w:eastAsia="Calibri" w:hAnsi="TH Sarabun New" w:cs="TH Sarabun New" w:hint="cs"/>
          <w:noProof/>
          <w:spacing w:val="-6"/>
          <w:sz w:val="28"/>
          <w:cs/>
        </w:rPr>
        <w:t xml:space="preserve">             </w:t>
      </w:r>
      <w:r w:rsidR="00F503C0" w:rsidRPr="009C0CFF">
        <w:rPr>
          <w:rFonts w:ascii="TH Sarabun New" w:eastAsia="Calibri" w:hAnsi="TH Sarabun New" w:cs="TH Sarabun New"/>
          <w:noProof/>
          <w:spacing w:val="-6"/>
          <w:sz w:val="28"/>
        </w:rPr>
        <w:t>to solidify and form crystals as it cools, which has</w:t>
      </w:r>
      <w:r w:rsidR="00B90A69">
        <w:rPr>
          <w:rFonts w:ascii="TH Sarabun New" w:eastAsia="Calibri" w:hAnsi="TH Sarabun New" w:cs="TH Sarabun New" w:hint="cs"/>
          <w:noProof/>
          <w:spacing w:val="-6"/>
          <w:sz w:val="28"/>
          <w:cs/>
        </w:rPr>
        <w:t xml:space="preserve">          </w:t>
      </w:r>
      <w:r w:rsidR="00F503C0" w:rsidRPr="009C0CFF">
        <w:rPr>
          <w:rFonts w:ascii="TH Sarabun New" w:eastAsia="Calibri" w:hAnsi="TH Sarabun New" w:cs="TH Sarabun New"/>
          <w:noProof/>
          <w:spacing w:val="-6"/>
          <w:sz w:val="28"/>
        </w:rPr>
        <w:t xml:space="preserve"> a significant effect on the dimensional stability of the finished piece when printed using a 3D printer.</w:t>
      </w:r>
    </w:p>
    <w:p w14:paraId="622E2F83" w14:textId="77777777" w:rsidR="00D66826" w:rsidRPr="00317BF9" w:rsidRDefault="00D66826" w:rsidP="00E26D9A">
      <w:pPr>
        <w:spacing w:after="0" w:line="240" w:lineRule="auto"/>
        <w:jc w:val="both"/>
        <w:rPr>
          <w:rFonts w:ascii="TH Sarabun New" w:eastAsia="Calibri" w:hAnsi="TH Sarabun New" w:cs="TH Sarabun New"/>
          <w:noProof/>
          <w:spacing w:val="-6"/>
          <w:sz w:val="28"/>
        </w:rPr>
      </w:pPr>
    </w:p>
    <w:p w14:paraId="43ED7A99" w14:textId="2842E200" w:rsidR="0098175B" w:rsidRPr="009C0CFF" w:rsidRDefault="00B24034" w:rsidP="00E26D9A">
      <w:pPr>
        <w:spacing w:after="0" w:line="240" w:lineRule="auto"/>
        <w:jc w:val="both"/>
        <w:rPr>
          <w:rFonts w:ascii="TH Sarabun New" w:hAnsi="TH Sarabun New" w:cs="TH Sarabun New"/>
          <w:b/>
          <w:bCs/>
          <w:spacing w:val="-6"/>
          <w:sz w:val="28"/>
        </w:rPr>
      </w:pPr>
      <w:r w:rsidRPr="009C0CFF">
        <w:rPr>
          <w:rFonts w:ascii="TH Sarabun New" w:hAnsi="TH Sarabun New" w:cs="TH Sarabun New"/>
          <w:b/>
          <w:bCs/>
          <w:spacing w:val="-6"/>
          <w:sz w:val="28"/>
        </w:rPr>
        <w:t>Conclusions</w:t>
      </w:r>
    </w:p>
    <w:p w14:paraId="451B1289" w14:textId="02547072" w:rsidR="009C0CFF" w:rsidRPr="003110F7" w:rsidRDefault="009C0CFF" w:rsidP="003110F7">
      <w:pPr>
        <w:spacing w:after="0" w:line="240" w:lineRule="auto"/>
        <w:ind w:firstLine="426"/>
        <w:jc w:val="thaiDistribute"/>
        <w:rPr>
          <w:rFonts w:ascii="TH Sarabun New" w:hAnsi="TH Sarabun New" w:cs="TH Sarabun New"/>
          <w:sz w:val="28"/>
        </w:rPr>
      </w:pPr>
      <w:r w:rsidRPr="003110F7">
        <w:rPr>
          <w:rFonts w:ascii="TH Sarabun New" w:hAnsi="TH Sarabun New" w:cs="TH Sarabun New"/>
          <w:sz w:val="28"/>
        </w:rPr>
        <w:t xml:space="preserve">This study found that the chemical structure of carboxymethyl cellulose (CMC) synthesized from bagasse was confirmed using the FTIR technique, which showed a significant peak at </w:t>
      </w:r>
      <w:r w:rsidR="003110F7">
        <w:rPr>
          <w:rFonts w:ascii="TH Sarabun New" w:hAnsi="TH Sarabun New" w:cs="TH Sarabun New"/>
          <w:sz w:val="28"/>
        </w:rPr>
        <w:br/>
      </w:r>
      <w:r w:rsidRPr="003110F7">
        <w:rPr>
          <w:rFonts w:ascii="TH Sarabun New" w:hAnsi="TH Sarabun New" w:cs="TH Sarabun New"/>
          <w:sz w:val="28"/>
        </w:rPr>
        <w:t>a wavenumber</w:t>
      </w:r>
      <w:r w:rsidR="003110F7">
        <w:rPr>
          <w:rFonts w:ascii="TH Sarabun New" w:hAnsi="TH Sarabun New" w:cs="TH Sarabun New"/>
          <w:sz w:val="28"/>
        </w:rPr>
        <w:t xml:space="preserve"> </w:t>
      </w:r>
      <w:r w:rsidRPr="003110F7">
        <w:rPr>
          <w:rFonts w:ascii="TH Sarabun New" w:hAnsi="TH Sarabun New" w:cs="TH Sarabun New"/>
          <w:sz w:val="28"/>
        </w:rPr>
        <w:t>of 3,270.36 cm</w:t>
      </w:r>
      <w:r w:rsidR="003110F7" w:rsidRPr="003110F7">
        <w:rPr>
          <w:rFonts w:ascii="TH Sarabun New" w:hAnsi="TH Sarabun New" w:cs="TH Sarabun New" w:hint="cs"/>
          <w:sz w:val="28"/>
          <w:szCs w:val="35"/>
          <w:vertAlign w:val="superscript"/>
        </w:rPr>
        <w:t>-1</w:t>
      </w:r>
      <w:r w:rsidRPr="003110F7">
        <w:rPr>
          <w:rFonts w:ascii="TH Sarabun New" w:hAnsi="TH Sarabun New" w:cs="TH Sarabun New"/>
          <w:sz w:val="28"/>
        </w:rPr>
        <w:t xml:space="preserve">, corresponding to </w:t>
      </w:r>
      <w:r w:rsidRPr="003110F7">
        <w:rPr>
          <w:rFonts w:ascii="TH Sarabun New" w:hAnsi="TH Sarabun New" w:cs="TH Sarabun New"/>
          <w:sz w:val="28"/>
        </w:rPr>
        <w:lastRenderedPageBreak/>
        <w:t>the vibration</w:t>
      </w:r>
      <w:r w:rsidR="00B90A69" w:rsidRPr="003110F7">
        <w:rPr>
          <w:rFonts w:ascii="TH Sarabun New" w:hAnsi="TH Sarabun New" w:cs="TH Sarabun New" w:hint="cs"/>
          <w:sz w:val="28"/>
          <w:cs/>
        </w:rPr>
        <w:t xml:space="preserve"> </w:t>
      </w:r>
      <w:r w:rsidRPr="003110F7">
        <w:rPr>
          <w:rFonts w:ascii="TH Sarabun New" w:hAnsi="TH Sarabun New" w:cs="TH Sarabun New"/>
          <w:sz w:val="28"/>
        </w:rPr>
        <w:t xml:space="preserve">of the hydroxyl group (–OH), </w:t>
      </w:r>
      <w:r w:rsidR="003110F7">
        <w:rPr>
          <w:rFonts w:ascii="TH Sarabun New" w:hAnsi="TH Sarabun New" w:cs="TH Sarabun New"/>
          <w:sz w:val="28"/>
        </w:rPr>
        <w:br/>
      </w:r>
      <w:r w:rsidRPr="003110F7">
        <w:rPr>
          <w:rFonts w:ascii="TH Sarabun New" w:hAnsi="TH Sarabun New" w:cs="TH Sarabun New"/>
          <w:sz w:val="28"/>
        </w:rPr>
        <w:t>a characteristic feature of cellulose and its derivatives. The filament produced through the extrusion process using a twin-screw extruder exhibited a continuous physical structure, with an average diameter of 2.15 ± 0.05 millimeters. Testing results in accordance with the ASTM D885-03 standard showed that the composite material had</w:t>
      </w:r>
      <w:r w:rsidR="00B90A69" w:rsidRPr="003110F7">
        <w:rPr>
          <w:rFonts w:ascii="TH Sarabun New" w:hAnsi="TH Sarabun New" w:cs="TH Sarabun New" w:hint="cs"/>
          <w:sz w:val="28"/>
          <w:cs/>
        </w:rPr>
        <w:t xml:space="preserve"> </w:t>
      </w:r>
      <w:r w:rsidRPr="003110F7">
        <w:rPr>
          <w:rFonts w:ascii="TH Sarabun New" w:hAnsi="TH Sarabun New" w:cs="TH Sarabun New"/>
          <w:sz w:val="28"/>
        </w:rPr>
        <w:t>a maximum tensile strength</w:t>
      </w:r>
      <w:r w:rsidR="003110F7">
        <w:rPr>
          <w:rFonts w:ascii="TH Sarabun New" w:hAnsi="TH Sarabun New" w:cs="TH Sarabun New"/>
          <w:sz w:val="28"/>
        </w:rPr>
        <w:t xml:space="preserve"> </w:t>
      </w:r>
      <w:r w:rsidRPr="003110F7">
        <w:rPr>
          <w:rFonts w:ascii="TH Sarabun New" w:hAnsi="TH Sarabun New" w:cs="TH Sarabun New"/>
          <w:sz w:val="28"/>
        </w:rPr>
        <w:t>of approximately 21.402 MPa, with an elongation</w:t>
      </w:r>
      <w:r w:rsidR="003110F7">
        <w:rPr>
          <w:rFonts w:ascii="TH Sarabun New" w:hAnsi="TH Sarabun New" w:cs="TH Sarabun New"/>
          <w:sz w:val="28"/>
        </w:rPr>
        <w:t xml:space="preserve"> </w:t>
      </w:r>
      <w:r w:rsidRPr="003110F7">
        <w:rPr>
          <w:rFonts w:ascii="TH Sarabun New" w:hAnsi="TH Sarabun New" w:cs="TH Sarabun New"/>
          <w:sz w:val="28"/>
        </w:rPr>
        <w:t>at break of 1.4%. The thermal property test results were consistent with the standards required for</w:t>
      </w:r>
      <w:r w:rsidR="003110F7">
        <w:rPr>
          <w:rFonts w:ascii="TH Sarabun New" w:hAnsi="TH Sarabun New" w:cs="TH Sarabun New"/>
          <w:sz w:val="28"/>
        </w:rPr>
        <w:t xml:space="preserve"> </w:t>
      </w:r>
      <w:r w:rsidRPr="003110F7">
        <w:rPr>
          <w:rFonts w:ascii="TH Sarabun New" w:hAnsi="TH Sarabun New" w:cs="TH Sarabun New"/>
          <w:sz w:val="28"/>
        </w:rPr>
        <w:t>3D printing, as indicated by the melting peak, which ended at</w:t>
      </w:r>
      <w:r w:rsidR="003110F7">
        <w:rPr>
          <w:rFonts w:ascii="TH Sarabun New" w:hAnsi="TH Sarabun New" w:cs="TH Sarabun New"/>
          <w:sz w:val="28"/>
        </w:rPr>
        <w:t xml:space="preserve"> </w:t>
      </w:r>
      <w:r w:rsidRPr="003110F7">
        <w:rPr>
          <w:rFonts w:ascii="TH Sarabun New" w:hAnsi="TH Sarabun New" w:cs="TH Sarabun New"/>
          <w:sz w:val="28"/>
        </w:rPr>
        <w:t>approximately 170°C. The CMC derived from bagasse helped the printed piece set more quickly during extrusion. The addition of PEG 400</w:t>
      </w:r>
      <w:r w:rsidR="003110F7">
        <w:rPr>
          <w:rFonts w:ascii="TH Sarabun New" w:hAnsi="TH Sarabun New" w:cs="TH Sarabun New"/>
          <w:sz w:val="28"/>
        </w:rPr>
        <w:t xml:space="preserve"> </w:t>
      </w:r>
      <w:r w:rsidRPr="003110F7">
        <w:rPr>
          <w:rFonts w:ascii="TH Sarabun New" w:hAnsi="TH Sarabun New" w:cs="TH Sarabun New"/>
          <w:sz w:val="28"/>
        </w:rPr>
        <w:t>and glycerol helped increase the flexibility</w:t>
      </w:r>
      <w:r w:rsidR="003110F7">
        <w:rPr>
          <w:rFonts w:ascii="TH Sarabun New" w:hAnsi="TH Sarabun New" w:cs="TH Sarabun New"/>
          <w:sz w:val="28"/>
        </w:rPr>
        <w:t xml:space="preserve"> </w:t>
      </w:r>
      <w:r w:rsidRPr="003110F7">
        <w:rPr>
          <w:rFonts w:ascii="TH Sarabun New" w:hAnsi="TH Sarabun New" w:cs="TH Sarabun New"/>
          <w:sz w:val="28"/>
        </w:rPr>
        <w:t>of</w:t>
      </w:r>
      <w:r w:rsidR="00B90A69" w:rsidRPr="003110F7">
        <w:rPr>
          <w:rFonts w:ascii="TH Sarabun New" w:hAnsi="TH Sarabun New" w:cs="TH Sarabun New" w:hint="cs"/>
          <w:sz w:val="28"/>
          <w:cs/>
        </w:rPr>
        <w:t xml:space="preserve"> </w:t>
      </w:r>
      <w:r w:rsidRPr="003110F7">
        <w:rPr>
          <w:rFonts w:ascii="TH Sarabun New" w:hAnsi="TH Sarabun New" w:cs="TH Sarabun New"/>
          <w:sz w:val="28"/>
        </w:rPr>
        <w:t>the filament, preventing it from breaking during feeding into the printer, while the rice bran wax</w:t>
      </w:r>
      <w:r w:rsidR="003110F7">
        <w:rPr>
          <w:rFonts w:ascii="TH Sarabun New" w:hAnsi="TH Sarabun New" w:cs="TH Sarabun New"/>
          <w:sz w:val="28"/>
        </w:rPr>
        <w:t xml:space="preserve"> </w:t>
      </w:r>
      <w:r w:rsidRPr="003110F7">
        <w:rPr>
          <w:rFonts w:ascii="TH Sarabun New" w:hAnsi="TH Sarabun New" w:cs="TH Sarabun New"/>
          <w:sz w:val="28"/>
        </w:rPr>
        <w:t>and stearic acid helped reduce friction within the nozzle.</w:t>
      </w:r>
      <w:r w:rsidR="00B90A69" w:rsidRPr="003110F7">
        <w:rPr>
          <w:rFonts w:ascii="TH Sarabun New" w:hAnsi="TH Sarabun New" w:cs="TH Sarabun New" w:hint="cs"/>
          <w:sz w:val="28"/>
          <w:cs/>
        </w:rPr>
        <w:t xml:space="preserve"> </w:t>
      </w:r>
      <w:r w:rsidRPr="003110F7">
        <w:rPr>
          <w:rFonts w:ascii="TH Sarabun New" w:hAnsi="TH Sarabun New" w:cs="TH Sarabun New"/>
          <w:sz w:val="28"/>
        </w:rPr>
        <w:t>These test results are consistent with</w:t>
      </w:r>
      <w:r w:rsidR="00B90A69" w:rsidRPr="003110F7">
        <w:rPr>
          <w:rFonts w:ascii="TH Sarabun New" w:hAnsi="TH Sarabun New" w:cs="TH Sarabun New" w:hint="cs"/>
          <w:sz w:val="28"/>
          <w:cs/>
        </w:rPr>
        <w:t xml:space="preserve"> </w:t>
      </w:r>
      <w:r w:rsidRPr="003110F7">
        <w:rPr>
          <w:rFonts w:ascii="TH Sarabun New" w:hAnsi="TH Sarabun New" w:cs="TH Sarabun New"/>
          <w:sz w:val="28"/>
        </w:rPr>
        <w:t>the hypothesis regarding formula improvement,</w:t>
      </w:r>
      <w:r w:rsidR="00B90A69" w:rsidRPr="003110F7">
        <w:rPr>
          <w:rFonts w:ascii="TH Sarabun New" w:hAnsi="TH Sarabun New" w:cs="TH Sarabun New" w:hint="cs"/>
          <w:sz w:val="28"/>
          <w:cs/>
        </w:rPr>
        <w:t xml:space="preserve"> </w:t>
      </w:r>
      <w:r w:rsidRPr="003110F7">
        <w:rPr>
          <w:rFonts w:ascii="TH Sarabun New" w:hAnsi="TH Sarabun New" w:cs="TH Sarabun New"/>
          <w:sz w:val="28"/>
        </w:rPr>
        <w:t>in which the addition of plasticizers and glycerol helped increase the material's toughness, making it suitable for the printing process and practical application.</w:t>
      </w:r>
    </w:p>
    <w:p w14:paraId="05186FF1" w14:textId="77777777" w:rsidR="009C0CFF" w:rsidRPr="00317BF9" w:rsidRDefault="009C0CFF" w:rsidP="00E26D9A">
      <w:pPr>
        <w:spacing w:after="0" w:line="240" w:lineRule="auto"/>
        <w:jc w:val="thaiDistribute"/>
        <w:rPr>
          <w:rFonts w:ascii="TH Sarabun New" w:hAnsi="TH Sarabun New" w:cs="TH Sarabun New"/>
          <w:spacing w:val="-6"/>
          <w:sz w:val="28"/>
        </w:rPr>
      </w:pPr>
    </w:p>
    <w:p w14:paraId="395096C5" w14:textId="73BAB9A2" w:rsidR="006A0C8A" w:rsidRPr="009C0CFF" w:rsidRDefault="006A0C8A" w:rsidP="00E26D9A">
      <w:pPr>
        <w:spacing w:after="0" w:line="240" w:lineRule="auto"/>
        <w:jc w:val="thaiDistribute"/>
        <w:rPr>
          <w:rFonts w:ascii="TH Sarabun New" w:hAnsi="TH Sarabun New" w:cs="TH Sarabun New"/>
          <w:b/>
          <w:bCs/>
          <w:spacing w:val="-6"/>
          <w:sz w:val="28"/>
          <w:cs/>
        </w:rPr>
      </w:pPr>
      <w:r w:rsidRPr="009C0CFF">
        <w:rPr>
          <w:rFonts w:ascii="TH Sarabun New" w:hAnsi="TH Sarabun New" w:cs="TH Sarabun New"/>
          <w:b/>
          <w:bCs/>
          <w:spacing w:val="-6"/>
          <w:sz w:val="28"/>
        </w:rPr>
        <w:t>Acknowledgments</w:t>
      </w:r>
      <w:r w:rsidRPr="009C0CFF">
        <w:rPr>
          <w:rFonts w:ascii="TH Sarabun New" w:hAnsi="TH Sarabun New" w:cs="TH Sarabun New"/>
          <w:b/>
          <w:bCs/>
          <w:spacing w:val="-6"/>
          <w:sz w:val="28"/>
          <w:szCs w:val="22"/>
        </w:rPr>
        <w:t xml:space="preserve"> </w:t>
      </w:r>
    </w:p>
    <w:p w14:paraId="4E445FF8" w14:textId="7A6715CB" w:rsidR="009F35C9" w:rsidRDefault="009C0CFF" w:rsidP="00317BF9">
      <w:pPr>
        <w:spacing w:after="0" w:line="240" w:lineRule="auto"/>
        <w:ind w:firstLine="426"/>
        <w:jc w:val="thaiDistribute"/>
        <w:rPr>
          <w:rFonts w:ascii="TH Sarabun New" w:hAnsi="TH Sarabun New" w:cs="TH Sarabun New"/>
          <w:spacing w:val="-4"/>
          <w:sz w:val="28"/>
        </w:rPr>
      </w:pPr>
      <w:r w:rsidRPr="00FD7FC6">
        <w:rPr>
          <w:rFonts w:ascii="TH Sarabun New" w:hAnsi="TH Sarabun New" w:cs="TH Sarabun New"/>
          <w:spacing w:val="-4"/>
          <w:sz w:val="28"/>
        </w:rPr>
        <w:t xml:space="preserve">This project progressed through research, experimentation, analysis, and report writing.     </w:t>
      </w:r>
      <w:r w:rsidR="00FD7FC6" w:rsidRPr="00FD7FC6">
        <w:rPr>
          <w:rFonts w:ascii="TH Sarabun New" w:hAnsi="TH Sarabun New" w:cs="TH Sarabun New"/>
          <w:spacing w:val="-4"/>
          <w:sz w:val="28"/>
        </w:rPr>
        <w:t xml:space="preserve">        </w:t>
      </w:r>
      <w:r w:rsidRPr="00FD7FC6">
        <w:rPr>
          <w:rFonts w:ascii="TH Sarabun New" w:hAnsi="TH Sarabun New" w:cs="TH Sarabun New"/>
          <w:spacing w:val="-4"/>
          <w:sz w:val="28"/>
        </w:rPr>
        <w:t>We are deeply grateful to our advisors, Teacher Chanunphat Khot</w:t>
      </w:r>
      <w:r w:rsidR="00317BF9">
        <w:rPr>
          <w:rFonts w:ascii="TH Sarabun New" w:hAnsi="TH Sarabun New" w:cs="TH Sarabun New"/>
          <w:spacing w:val="-4"/>
          <w:sz w:val="28"/>
        </w:rPr>
        <w:t>e</w:t>
      </w:r>
      <w:r w:rsidRPr="00FD7FC6">
        <w:rPr>
          <w:rFonts w:ascii="TH Sarabun New" w:hAnsi="TH Sarabun New" w:cs="TH Sarabun New"/>
          <w:spacing w:val="-4"/>
          <w:sz w:val="28"/>
        </w:rPr>
        <w:t xml:space="preserve">wong and Teacher Suparak Raksa, for their continuous academic guidance, support, and patience throughout the project. We also thank all the books, websites, and research sources that informed our work. This project's success reflects not just our own effort, but the </w:t>
      </w:r>
      <w:r w:rsidRPr="00FD7FC6">
        <w:rPr>
          <w:rFonts w:ascii="TH Sarabun New" w:hAnsi="TH Sarabun New" w:cs="TH Sarabun New"/>
          <w:spacing w:val="-4"/>
          <w:sz w:val="28"/>
        </w:rPr>
        <w:t>collective support of everyone who helped along the way.</w:t>
      </w:r>
    </w:p>
    <w:p w14:paraId="5509F063" w14:textId="77777777" w:rsidR="00317BF9" w:rsidRPr="00FD7FC6" w:rsidRDefault="00317BF9" w:rsidP="00317BF9">
      <w:pPr>
        <w:spacing w:after="0" w:line="240" w:lineRule="auto"/>
        <w:ind w:firstLine="426"/>
        <w:jc w:val="thaiDistribute"/>
        <w:rPr>
          <w:rFonts w:ascii="TH Sarabun New" w:hAnsi="TH Sarabun New" w:cs="TH Sarabun New"/>
          <w:spacing w:val="-4"/>
          <w:sz w:val="28"/>
        </w:rPr>
      </w:pPr>
    </w:p>
    <w:p w14:paraId="42665087" w14:textId="4D8FF374" w:rsidR="0098175B" w:rsidRPr="00FD7FC6" w:rsidRDefault="00B24034" w:rsidP="00E26D9A">
      <w:pPr>
        <w:spacing w:after="0" w:line="240" w:lineRule="auto"/>
        <w:jc w:val="thaiDistribute"/>
        <w:rPr>
          <w:rFonts w:ascii="TH Sarabun New" w:hAnsi="TH Sarabun New" w:cs="TH Sarabun New"/>
          <w:b/>
          <w:bCs/>
          <w:spacing w:val="-4"/>
          <w:sz w:val="32"/>
          <w:szCs w:val="32"/>
          <w:cs/>
        </w:rPr>
      </w:pPr>
      <w:r w:rsidRPr="00FD7FC6">
        <w:rPr>
          <w:rFonts w:ascii="TH Sarabun New" w:hAnsi="TH Sarabun New" w:cs="TH Sarabun New"/>
          <w:b/>
          <w:bCs/>
          <w:noProof/>
          <w:spacing w:val="-4"/>
          <w:sz w:val="28"/>
        </w:rPr>
        <w:t>References</w:t>
      </w:r>
      <w:r w:rsidR="00F63A3D" w:rsidRPr="00FD7FC6">
        <w:rPr>
          <w:rFonts w:ascii="TH Sarabun New" w:hAnsi="TH Sarabun New" w:cs="TH Sarabun New"/>
          <w:b/>
          <w:bCs/>
          <w:spacing w:val="-4"/>
          <w:sz w:val="32"/>
          <w:szCs w:val="32"/>
        </w:rPr>
        <w:t xml:space="preserve"> </w:t>
      </w:r>
    </w:p>
    <w:p w14:paraId="66767446" w14:textId="77777777" w:rsidR="009C0CFF" w:rsidRPr="00FD7FC6" w:rsidRDefault="009C0CFF" w:rsidP="00E26D9A">
      <w:pPr>
        <w:spacing w:after="0" w:line="240" w:lineRule="auto"/>
        <w:jc w:val="thaiDistribute"/>
        <w:rPr>
          <w:rFonts w:ascii="TH Sarabun New" w:hAnsi="TH Sarabun New" w:cs="TH Sarabun New"/>
          <w:spacing w:val="-4"/>
          <w:sz w:val="28"/>
        </w:rPr>
      </w:pPr>
      <w:r w:rsidRPr="00FD7FC6">
        <w:rPr>
          <w:rFonts w:ascii="TH Sarabun New" w:hAnsi="TH Sarabun New" w:cs="TH Sarabun New"/>
          <w:spacing w:val="-4"/>
          <w:sz w:val="28"/>
        </w:rPr>
        <w:t>Astro Instrument Co., Ltd. (2560). Tensile</w:t>
      </w:r>
    </w:p>
    <w:p w14:paraId="30EA5794" w14:textId="31A1762B" w:rsidR="00FD7FC6" w:rsidRPr="00FD7FC6" w:rsidRDefault="009C0CFF" w:rsidP="00317BF9">
      <w:pPr>
        <w:spacing w:after="0" w:line="240" w:lineRule="auto"/>
        <w:ind w:left="720"/>
        <w:jc w:val="thaiDistribute"/>
        <w:rPr>
          <w:rFonts w:ascii="TH Sarabun New" w:hAnsi="TH Sarabun New" w:cs="TH Sarabun New"/>
          <w:spacing w:val="-4"/>
          <w:sz w:val="28"/>
        </w:rPr>
      </w:pPr>
      <w:r w:rsidRPr="00FD7FC6">
        <w:rPr>
          <w:rFonts w:ascii="TH Sarabun New" w:hAnsi="TH Sarabun New" w:cs="TH Sarabun New"/>
          <w:spacing w:val="-4"/>
          <w:sz w:val="28"/>
        </w:rPr>
        <w:t>(Compression) Testing Machine QC-505M2F (</w:t>
      </w:r>
      <w:r w:rsidRPr="00317BF9">
        <w:rPr>
          <w:rFonts w:ascii="TH Sarabun New" w:hAnsi="TH Sarabun New" w:cs="TH Sarabun New"/>
          <w:spacing w:val="-6"/>
          <w:sz w:val="28"/>
        </w:rPr>
        <w:t>50</w:t>
      </w:r>
      <w:r w:rsidRPr="00317BF9">
        <w:rPr>
          <w:rFonts w:ascii="Arial" w:hAnsi="Arial" w:cs="Arial"/>
          <w:spacing w:val="-6"/>
          <w:sz w:val="28"/>
        </w:rPr>
        <w:t> </w:t>
      </w:r>
      <w:proofErr w:type="gramStart"/>
      <w:r w:rsidRPr="00317BF9">
        <w:rPr>
          <w:rFonts w:ascii="TH Sarabun New" w:hAnsi="TH Sarabun New" w:cs="TH Sarabun New"/>
          <w:spacing w:val="-6"/>
          <w:sz w:val="28"/>
        </w:rPr>
        <w:t>KN)https://www.astroinstrument.com/</w:t>
      </w:r>
      <w:r w:rsidRPr="00FD7FC6">
        <w:rPr>
          <w:rFonts w:ascii="TH Sarabun New" w:hAnsi="TH Sarabun New" w:cs="TH Sarabun New"/>
          <w:spacing w:val="-4"/>
          <w:sz w:val="28"/>
        </w:rPr>
        <w:t>tensile-compression-testing-machine-50kn-qc-</w:t>
      </w:r>
      <w:proofErr w:type="gramEnd"/>
      <w:r w:rsidRPr="00FD7FC6">
        <w:rPr>
          <w:rFonts w:ascii="TH Sarabun New" w:hAnsi="TH Sarabun New" w:cs="TH Sarabun New"/>
          <w:spacing w:val="-4"/>
          <w:sz w:val="28"/>
        </w:rPr>
        <w:t xml:space="preserve"> 505m2f/ </w:t>
      </w:r>
    </w:p>
    <w:p w14:paraId="012342E3" w14:textId="77777777" w:rsidR="00FD7FC6" w:rsidRPr="00FD7FC6" w:rsidRDefault="00FD7FC6" w:rsidP="00E26D9A">
      <w:pPr>
        <w:spacing w:after="0" w:line="240" w:lineRule="auto"/>
        <w:jc w:val="thaiDistribute"/>
        <w:rPr>
          <w:rFonts w:ascii="TH Sarabun New" w:hAnsi="TH Sarabun New" w:cs="TH Sarabun New"/>
          <w:spacing w:val="-4"/>
          <w:sz w:val="28"/>
        </w:rPr>
      </w:pPr>
      <w:r w:rsidRPr="00FD7FC6">
        <w:rPr>
          <w:rFonts w:ascii="TH Sarabun New" w:hAnsi="TH Sarabun New" w:cs="TH Sarabun New"/>
          <w:spacing w:val="-4"/>
          <w:sz w:val="28"/>
        </w:rPr>
        <w:t xml:space="preserve">Biopolymer Alternative from Sugarcane (Saccharum </w:t>
      </w:r>
    </w:p>
    <w:p w14:paraId="6846B805" w14:textId="3C1E7E5C" w:rsidR="00FD7FC6" w:rsidRPr="00FD7FC6" w:rsidRDefault="00FD7FC6" w:rsidP="00317BF9">
      <w:pPr>
        <w:spacing w:after="0" w:line="240" w:lineRule="auto"/>
        <w:ind w:left="720"/>
        <w:jc w:val="thaiDistribute"/>
        <w:rPr>
          <w:rFonts w:ascii="TH Sarabun New" w:hAnsi="TH Sarabun New" w:cs="TH Sarabun New"/>
          <w:spacing w:val="-4"/>
          <w:sz w:val="28"/>
          <w:cs/>
        </w:rPr>
      </w:pPr>
      <w:r w:rsidRPr="00317BF9">
        <w:rPr>
          <w:rFonts w:ascii="TH Sarabun New" w:hAnsi="TH Sarabun New" w:cs="TH Sarabun New"/>
          <w:spacing w:val="-8"/>
          <w:sz w:val="28"/>
        </w:rPr>
        <w:t>officinarum</w:t>
      </w:r>
      <w:r w:rsidRPr="00317BF9">
        <w:rPr>
          <w:rFonts w:ascii="Arial" w:hAnsi="Arial" w:cs="Arial"/>
          <w:spacing w:val="-8"/>
          <w:sz w:val="28"/>
        </w:rPr>
        <w:t> </w:t>
      </w:r>
      <w:r w:rsidRPr="00317BF9">
        <w:rPr>
          <w:rFonts w:ascii="TH Sarabun New" w:hAnsi="TH Sarabun New" w:cs="TH Sarabun New"/>
          <w:spacing w:val="-8"/>
          <w:sz w:val="28"/>
        </w:rPr>
        <w:t>L.) Leaves. Journal</w:t>
      </w:r>
      <w:r w:rsidR="00317BF9" w:rsidRPr="00317BF9">
        <w:rPr>
          <w:rFonts w:ascii="TH Sarabun New" w:hAnsi="TH Sarabun New" w:cs="TH Sarabun New"/>
          <w:spacing w:val="-8"/>
          <w:sz w:val="28"/>
        </w:rPr>
        <w:t xml:space="preserve"> </w:t>
      </w:r>
      <w:r w:rsidRPr="00317BF9">
        <w:rPr>
          <w:rFonts w:ascii="TH Sarabun New" w:hAnsi="TH Sarabun New" w:cs="TH Sarabun New"/>
          <w:spacing w:val="-8"/>
          <w:sz w:val="28"/>
        </w:rPr>
        <w:t>Sustainability,</w:t>
      </w:r>
      <w:r w:rsidRPr="00FD7FC6">
        <w:rPr>
          <w:rFonts w:ascii="TH Sarabun New" w:hAnsi="TH Sarabun New" w:cs="TH Sarabun New"/>
          <w:spacing w:val="-4"/>
          <w:sz w:val="28"/>
        </w:rPr>
        <w:t xml:space="preserve"> 16(6):</w:t>
      </w:r>
      <w:r w:rsidRPr="00FD7FC6">
        <w:rPr>
          <w:rFonts w:ascii="Arial" w:hAnsi="Arial" w:cs="Arial"/>
          <w:spacing w:val="-4"/>
          <w:sz w:val="28"/>
        </w:rPr>
        <w:t> </w:t>
      </w:r>
      <w:r w:rsidRPr="00FD7FC6">
        <w:rPr>
          <w:rFonts w:ascii="TH Sarabun New" w:hAnsi="TH Sarabun New" w:cs="TH Sarabun New"/>
          <w:spacing w:val="-4"/>
          <w:sz w:val="28"/>
        </w:rPr>
        <w:t>2352.</w:t>
      </w:r>
      <w:r w:rsidR="00317BF9">
        <w:rPr>
          <w:rFonts w:ascii="TH Sarabun New" w:hAnsi="TH Sarabun New" w:cs="TH Sarabun New"/>
          <w:spacing w:val="-4"/>
          <w:sz w:val="28"/>
        </w:rPr>
        <w:t xml:space="preserve"> </w:t>
      </w:r>
      <w:r w:rsidRPr="00FD7FC6">
        <w:rPr>
          <w:rFonts w:ascii="TH Sarabun New" w:hAnsi="TH Sarabun New" w:cs="TH Sarabun New"/>
          <w:spacing w:val="-4"/>
          <w:sz w:val="28"/>
        </w:rPr>
        <w:t xml:space="preserve">https://www.mdpi.com/2071-1050/16/6/2352?hl=th-TH </w:t>
      </w:r>
    </w:p>
    <w:p w14:paraId="44A973E4" w14:textId="77777777" w:rsidR="00FD7FC6" w:rsidRPr="00FD7FC6" w:rsidRDefault="00FD7FC6" w:rsidP="00E26D9A">
      <w:pPr>
        <w:spacing w:after="0" w:line="240" w:lineRule="auto"/>
        <w:jc w:val="thaiDistribute"/>
        <w:rPr>
          <w:rFonts w:ascii="TH Sarabun New" w:hAnsi="TH Sarabun New" w:cs="TH Sarabun New"/>
          <w:spacing w:val="-4"/>
          <w:sz w:val="28"/>
        </w:rPr>
      </w:pPr>
      <w:r w:rsidRPr="00FD7FC6">
        <w:rPr>
          <w:rFonts w:ascii="TH Sarabun New" w:hAnsi="TH Sarabun New" w:cs="TH Sarabun New"/>
          <w:spacing w:val="-4"/>
          <w:sz w:val="28"/>
        </w:rPr>
        <w:t xml:space="preserve">Suriyatem, R., </w:t>
      </w:r>
      <w:proofErr w:type="spellStart"/>
      <w:r w:rsidRPr="00FD7FC6">
        <w:rPr>
          <w:rFonts w:ascii="TH Sarabun New" w:hAnsi="TH Sarabun New" w:cs="TH Sarabun New"/>
          <w:spacing w:val="-4"/>
          <w:sz w:val="28"/>
        </w:rPr>
        <w:t>Noikang</w:t>
      </w:r>
      <w:proofErr w:type="spellEnd"/>
      <w:r w:rsidRPr="00FD7FC6">
        <w:rPr>
          <w:rFonts w:ascii="TH Sarabun New" w:hAnsi="TH Sarabun New" w:cs="TH Sarabun New"/>
          <w:spacing w:val="-4"/>
          <w:sz w:val="28"/>
        </w:rPr>
        <w:t>, N., Kankam, T.,</w:t>
      </w:r>
    </w:p>
    <w:p w14:paraId="48AC09CE" w14:textId="219200A2" w:rsidR="00FD7FC6" w:rsidRPr="00FD7FC6" w:rsidRDefault="00FD7FC6" w:rsidP="00E26D9A">
      <w:pPr>
        <w:spacing w:after="0" w:line="240" w:lineRule="auto"/>
        <w:ind w:left="720"/>
        <w:jc w:val="thaiDistribute"/>
        <w:rPr>
          <w:rFonts w:ascii="TH Sarabun New" w:hAnsi="TH Sarabun New" w:cs="TH Sarabun New"/>
          <w:spacing w:val="-4"/>
          <w:sz w:val="28"/>
        </w:rPr>
      </w:pPr>
      <w:proofErr w:type="spellStart"/>
      <w:r w:rsidRPr="00FD7FC6">
        <w:rPr>
          <w:rFonts w:ascii="TH Sarabun New" w:hAnsi="TH Sarabun New" w:cs="TH Sarabun New"/>
          <w:spacing w:val="-4"/>
          <w:sz w:val="28"/>
        </w:rPr>
        <w:t>Jantanasakulwong</w:t>
      </w:r>
      <w:proofErr w:type="spellEnd"/>
      <w:r w:rsidRPr="00FD7FC6">
        <w:rPr>
          <w:rFonts w:ascii="TH Sarabun New" w:hAnsi="TH Sarabun New" w:cs="TH Sarabun New"/>
          <w:spacing w:val="-4"/>
          <w:sz w:val="28"/>
        </w:rPr>
        <w:t xml:space="preserve">, P. (2563/2020). Physical </w:t>
      </w:r>
    </w:p>
    <w:p w14:paraId="0B00EFE4" w14:textId="77777777" w:rsidR="00FD7FC6" w:rsidRPr="00FD7FC6" w:rsidRDefault="00FD7FC6" w:rsidP="00E26D9A">
      <w:pPr>
        <w:spacing w:after="0" w:line="240" w:lineRule="auto"/>
        <w:ind w:left="720"/>
        <w:jc w:val="thaiDistribute"/>
        <w:rPr>
          <w:rFonts w:ascii="TH Sarabun New" w:hAnsi="TH Sarabun New" w:cs="TH Sarabun New"/>
          <w:spacing w:val="-4"/>
          <w:sz w:val="28"/>
        </w:rPr>
      </w:pPr>
      <w:r w:rsidRPr="00FD7FC6">
        <w:rPr>
          <w:rFonts w:ascii="TH Sarabun New" w:hAnsi="TH Sarabun New" w:cs="TH Sarabun New"/>
          <w:spacing w:val="-4"/>
          <w:sz w:val="28"/>
        </w:rPr>
        <w:t xml:space="preserve">Properties of Carboxymethyl Cellulose from Palm Bunch and Bagasse Agricultural </w:t>
      </w:r>
    </w:p>
    <w:p w14:paraId="3DFFBF51" w14:textId="77777777" w:rsidR="00FD7FC6" w:rsidRPr="00FD7FC6" w:rsidRDefault="00FD7FC6" w:rsidP="00E26D9A">
      <w:pPr>
        <w:spacing w:after="0" w:line="240" w:lineRule="auto"/>
        <w:ind w:left="720"/>
        <w:jc w:val="thaiDistribute"/>
        <w:rPr>
          <w:rFonts w:ascii="TH Sarabun New" w:hAnsi="TH Sarabun New" w:cs="TH Sarabun New"/>
          <w:spacing w:val="-4"/>
          <w:sz w:val="28"/>
        </w:rPr>
      </w:pPr>
      <w:r w:rsidRPr="00FD7FC6">
        <w:rPr>
          <w:rFonts w:ascii="TH Sarabun New" w:hAnsi="TH Sarabun New" w:cs="TH Sarabun New"/>
          <w:spacing w:val="-4"/>
          <w:sz w:val="28"/>
        </w:rPr>
        <w:t>Wastes: Effect of Delignification with</w:t>
      </w:r>
    </w:p>
    <w:p w14:paraId="02B9380C" w14:textId="5FA41B93" w:rsidR="00FD7FC6" w:rsidRDefault="00FD7FC6" w:rsidP="00317BF9">
      <w:pPr>
        <w:spacing w:after="0" w:line="240" w:lineRule="auto"/>
        <w:ind w:left="720"/>
        <w:jc w:val="thaiDistribute"/>
        <w:rPr>
          <w:rFonts w:ascii="TH Sarabun New" w:hAnsi="TH Sarabun New" w:cs="TH Sarabun New"/>
          <w:spacing w:val="-6"/>
          <w:sz w:val="28"/>
        </w:rPr>
      </w:pPr>
      <w:r w:rsidRPr="00FD7FC6">
        <w:rPr>
          <w:rFonts w:ascii="TH Sarabun New" w:hAnsi="TH Sarabun New" w:cs="TH Sarabun New"/>
          <w:spacing w:val="-4"/>
          <w:sz w:val="28"/>
        </w:rPr>
        <w:t xml:space="preserve"> Hydrogen Peroxide. Journal Polymers, 12(7):</w:t>
      </w:r>
      <w:r w:rsidRPr="00FD7FC6">
        <w:rPr>
          <w:rFonts w:ascii="Arial" w:hAnsi="Arial" w:cs="Arial"/>
          <w:spacing w:val="-4"/>
          <w:sz w:val="28"/>
        </w:rPr>
        <w:t> </w:t>
      </w:r>
      <w:r w:rsidRPr="00FD7FC6">
        <w:rPr>
          <w:rFonts w:ascii="TH Sarabun New" w:hAnsi="TH Sarabun New" w:cs="TH Sarabun New"/>
          <w:spacing w:val="-4"/>
          <w:sz w:val="28"/>
        </w:rPr>
        <w:t>1505</w:t>
      </w:r>
      <w:r w:rsidRPr="001D3E57">
        <w:rPr>
          <w:rFonts w:ascii="TH Sarabun New" w:hAnsi="TH Sarabun New" w:cs="TH Sarabun New"/>
          <w:spacing w:val="-6"/>
          <w:sz w:val="28"/>
        </w:rPr>
        <w:t>.</w:t>
      </w:r>
      <w:r w:rsidR="00317BF9">
        <w:rPr>
          <w:rFonts w:ascii="TH Sarabun New" w:hAnsi="TH Sarabun New" w:cs="TH Sarabun New"/>
          <w:spacing w:val="-6"/>
          <w:sz w:val="28"/>
        </w:rPr>
        <w:t xml:space="preserve"> </w:t>
      </w:r>
      <w:r w:rsidRPr="00317BF9">
        <w:rPr>
          <w:rFonts w:ascii="TH Sarabun New" w:hAnsi="TH Sarabun New" w:cs="TH Sarabun New"/>
          <w:spacing w:val="-8"/>
          <w:sz w:val="28"/>
        </w:rPr>
        <w:t>https://www.mdpi.com/207343</w:t>
      </w:r>
      <w:r w:rsidRPr="00FD7FC6">
        <w:rPr>
          <w:rFonts w:ascii="TH Sarabun New" w:hAnsi="TH Sarabun New" w:cs="TH Sarabun New"/>
          <w:spacing w:val="-6"/>
          <w:sz w:val="28"/>
        </w:rPr>
        <w:t>60/12/7/150</w:t>
      </w:r>
    </w:p>
    <w:p w14:paraId="192E5A33" w14:textId="77777777" w:rsidR="00FD7FC6" w:rsidRDefault="00FD7FC6" w:rsidP="00E26D9A">
      <w:pPr>
        <w:spacing w:after="0" w:line="240" w:lineRule="auto"/>
        <w:ind w:left="720"/>
        <w:jc w:val="thaiDistribute"/>
        <w:rPr>
          <w:rFonts w:ascii="TH Sarabun New" w:hAnsi="TH Sarabun New" w:cs="TH Sarabun New"/>
          <w:spacing w:val="-6"/>
          <w:sz w:val="28"/>
        </w:rPr>
      </w:pPr>
    </w:p>
    <w:p w14:paraId="615D3D7B" w14:textId="2552983C" w:rsidR="00FD7FC6" w:rsidRPr="00FD7FC6" w:rsidRDefault="00FD7FC6" w:rsidP="00317BF9">
      <w:pPr>
        <w:spacing w:after="0" w:line="240" w:lineRule="auto"/>
        <w:ind w:left="720" w:hanging="720"/>
        <w:jc w:val="thaiDistribute"/>
        <w:rPr>
          <w:rFonts w:ascii="TH Sarabun New" w:hAnsi="TH Sarabun New" w:cs="TH Sarabun New"/>
          <w:b/>
          <w:bCs/>
          <w:spacing w:val="-6"/>
          <w:sz w:val="28"/>
        </w:rPr>
      </w:pPr>
      <w:r w:rsidRPr="00FD7FC6">
        <w:rPr>
          <w:rFonts w:ascii="TH Sarabun New" w:hAnsi="TH Sarabun New" w:cs="TH Sarabun New"/>
          <w:b/>
          <w:bCs/>
          <w:spacing w:val="-6"/>
          <w:sz w:val="28"/>
        </w:rPr>
        <w:t>Recommendations</w:t>
      </w:r>
    </w:p>
    <w:p w14:paraId="646D0302" w14:textId="77777777" w:rsidR="00FD7FC6" w:rsidRPr="00FD7FC6" w:rsidRDefault="00FD7FC6" w:rsidP="00317BF9">
      <w:pPr>
        <w:spacing w:after="0" w:line="240" w:lineRule="auto"/>
        <w:ind w:firstLine="426"/>
        <w:jc w:val="thaiDistribute"/>
        <w:rPr>
          <w:rFonts w:ascii="TH Sarabun New" w:hAnsi="TH Sarabun New" w:cs="TH Sarabun New"/>
          <w:spacing w:val="-4"/>
          <w:sz w:val="28"/>
        </w:rPr>
      </w:pPr>
      <w:r w:rsidRPr="00FD7FC6">
        <w:rPr>
          <w:rFonts w:ascii="TH Sarabun New" w:hAnsi="TH Sarabun New" w:cs="TH Sarabun New"/>
          <w:spacing w:val="-4"/>
          <w:sz w:val="28"/>
        </w:rPr>
        <w:t>The filament's rough surface and uneven diameter often clogged the printer nozzle—an issue for future improvement.</w:t>
      </w:r>
    </w:p>
    <w:p w14:paraId="45195E76" w14:textId="2E5DF0B4" w:rsidR="00FD7FC6" w:rsidRPr="00FD7FC6" w:rsidRDefault="00317BF9" w:rsidP="00317BF9">
      <w:pPr>
        <w:numPr>
          <w:ilvl w:val="0"/>
          <w:numId w:val="8"/>
        </w:numPr>
        <w:spacing w:after="0" w:line="240" w:lineRule="auto"/>
        <w:ind w:left="0" w:firstLine="567"/>
        <w:jc w:val="thaiDistribute"/>
        <w:rPr>
          <w:rFonts w:ascii="TH Sarabun New" w:hAnsi="TH Sarabun New" w:cs="TH Sarabun New"/>
          <w:spacing w:val="-4"/>
          <w:sz w:val="28"/>
        </w:rPr>
      </w:pPr>
      <w:r>
        <w:rPr>
          <w:rFonts w:ascii="TH Sarabun New" w:hAnsi="TH Sarabun New" w:cs="TH Sarabun New"/>
          <w:spacing w:val="-4"/>
          <w:sz w:val="28"/>
        </w:rPr>
        <w:t xml:space="preserve"> </w:t>
      </w:r>
      <w:r w:rsidR="00FD7FC6" w:rsidRPr="00FD7FC6">
        <w:rPr>
          <w:rFonts w:ascii="TH Sarabun New" w:hAnsi="TH Sarabun New" w:cs="TH Sarabun New"/>
          <w:spacing w:val="-4"/>
          <w:sz w:val="28"/>
        </w:rPr>
        <w:t>Smooth out the filament's surface during production.</w:t>
      </w:r>
    </w:p>
    <w:p w14:paraId="79499C92" w14:textId="1E9297ED" w:rsidR="00FD7FC6" w:rsidRPr="00FD7FC6" w:rsidRDefault="00317BF9" w:rsidP="00317BF9">
      <w:pPr>
        <w:numPr>
          <w:ilvl w:val="0"/>
          <w:numId w:val="8"/>
        </w:numPr>
        <w:spacing w:after="0" w:line="240" w:lineRule="auto"/>
        <w:ind w:left="0" w:firstLine="567"/>
        <w:jc w:val="thaiDistribute"/>
        <w:rPr>
          <w:rFonts w:ascii="TH Sarabun New" w:hAnsi="TH Sarabun New" w:cs="TH Sarabun New"/>
          <w:spacing w:val="-4"/>
          <w:sz w:val="28"/>
        </w:rPr>
      </w:pPr>
      <w:r>
        <w:rPr>
          <w:rFonts w:ascii="TH Sarabun New" w:hAnsi="TH Sarabun New" w:cs="TH Sarabun New"/>
          <w:spacing w:val="-4"/>
          <w:sz w:val="28"/>
        </w:rPr>
        <w:t xml:space="preserve"> </w:t>
      </w:r>
      <w:r w:rsidR="00FD7FC6" w:rsidRPr="00FD7FC6">
        <w:rPr>
          <w:rFonts w:ascii="TH Sarabun New" w:hAnsi="TH Sarabun New" w:cs="TH Sarabun New"/>
          <w:spacing w:val="-4"/>
          <w:sz w:val="28"/>
        </w:rPr>
        <w:t>Maintain a consistent diameter throughout the filament.</w:t>
      </w:r>
    </w:p>
    <w:p w14:paraId="180886BA" w14:textId="78DB2347" w:rsidR="00FD7FC6" w:rsidRPr="00FD7FC6" w:rsidRDefault="00317BF9" w:rsidP="00317BF9">
      <w:pPr>
        <w:numPr>
          <w:ilvl w:val="0"/>
          <w:numId w:val="8"/>
        </w:numPr>
        <w:spacing w:after="0" w:line="240" w:lineRule="auto"/>
        <w:ind w:left="0" w:firstLine="567"/>
        <w:jc w:val="thaiDistribute"/>
        <w:rPr>
          <w:rFonts w:ascii="TH Sarabun New" w:hAnsi="TH Sarabun New" w:cs="TH Sarabun New"/>
          <w:spacing w:val="-4"/>
          <w:sz w:val="28"/>
        </w:rPr>
      </w:pPr>
      <w:r>
        <w:rPr>
          <w:rFonts w:ascii="TH Sarabun New" w:hAnsi="TH Sarabun New" w:cs="TH Sarabun New"/>
          <w:spacing w:val="-4"/>
          <w:sz w:val="28"/>
        </w:rPr>
        <w:t xml:space="preserve"> </w:t>
      </w:r>
      <w:r w:rsidR="00FD7FC6" w:rsidRPr="00FD7FC6">
        <w:rPr>
          <w:rFonts w:ascii="TH Sarabun New" w:hAnsi="TH Sarabun New" w:cs="TH Sarabun New"/>
          <w:spacing w:val="-4"/>
          <w:sz w:val="28"/>
        </w:rPr>
        <w:t>Develop a surface treatment to prevent nozzle clogging.</w:t>
      </w:r>
    </w:p>
    <w:p w14:paraId="01EEC54B" w14:textId="0DA9C2F9" w:rsidR="00034F32" w:rsidRPr="00C52B55" w:rsidRDefault="00034F32" w:rsidP="00E26D9A">
      <w:pPr>
        <w:spacing w:after="0" w:line="240" w:lineRule="auto"/>
        <w:rPr>
          <w:rFonts w:ascii="TH Sarabun New" w:hAnsi="TH Sarabun New" w:cs="TH Sarabun New"/>
          <w:sz w:val="28"/>
        </w:rPr>
      </w:pPr>
    </w:p>
    <w:sectPr w:rsidR="00034F32" w:rsidRPr="00C52B55" w:rsidSect="00347A30">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9D40A" w14:textId="77777777" w:rsidR="00616DA2" w:rsidRDefault="00616DA2" w:rsidP="00282096">
      <w:pPr>
        <w:spacing w:after="0" w:line="240" w:lineRule="auto"/>
      </w:pPr>
      <w:r>
        <w:separator/>
      </w:r>
    </w:p>
  </w:endnote>
  <w:endnote w:type="continuationSeparator" w:id="0">
    <w:p w14:paraId="168BA8F9" w14:textId="77777777" w:rsidR="00616DA2" w:rsidRDefault="00616DA2"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 New">
    <w:panose1 w:val="020B0500040200020003"/>
    <w:charset w:val="DE"/>
    <w:family w:val="swiss"/>
    <w:pitch w:val="variable"/>
    <w:sig w:usb0="A100006F" w:usb1="5000205A" w:usb2="00000000" w:usb3="00000000" w:csb0="00010183" w:csb1="00000000"/>
  </w:font>
  <w:font w:name="TH SarabunPSK">
    <w:panose1 w:val="020B0500040200020003"/>
    <w:charset w:val="DE"/>
    <w:family w:val="swiss"/>
    <w:pitch w:val="variable"/>
    <w:sig w:usb0="A100006F" w:usb1="5000205A" w:usb2="00000000" w:usb3="00000000" w:csb0="00010193" w:csb1="00000000"/>
  </w:font>
  <w:font w:name="Sarabun">
    <w:altName w:val="Calibri"/>
    <w:charset w:val="DE"/>
    <w:family w:val="auto"/>
    <w:pitch w:val="variable"/>
    <w:sig w:usb0="21000007" w:usb1="00000001" w:usb2="00000000" w:usb3="00000000" w:csb0="0001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7CEAE78A" w:rsidR="00282096" w:rsidRPr="00282096" w:rsidRDefault="00C52B55">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EBB98" w14:textId="77777777" w:rsidR="00616DA2" w:rsidRDefault="00616DA2" w:rsidP="00282096">
      <w:pPr>
        <w:spacing w:after="0" w:line="240" w:lineRule="auto"/>
      </w:pPr>
      <w:r>
        <w:separator/>
      </w:r>
    </w:p>
  </w:footnote>
  <w:footnote w:type="continuationSeparator" w:id="0">
    <w:p w14:paraId="227FFFA5" w14:textId="77777777" w:rsidR="00616DA2" w:rsidRDefault="00616DA2"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A2A0" w14:textId="79445B9C" w:rsidR="00DD1E58" w:rsidRPr="004F2994" w:rsidRDefault="004F2994" w:rsidP="004F2994">
    <w:pPr>
      <w:pStyle w:val="Header"/>
    </w:pPr>
    <w:r>
      <w:rPr>
        <w:noProof/>
      </w:rPr>
      <w:drawing>
        <wp:anchor distT="0" distB="0" distL="114300" distR="114300" simplePos="0" relativeHeight="251659264"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209EA"/>
    <w:multiLevelType w:val="multilevel"/>
    <w:tmpl w:val="F9DAD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0D206C"/>
    <w:multiLevelType w:val="multilevel"/>
    <w:tmpl w:val="0A62C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056D0F"/>
    <w:multiLevelType w:val="multilevel"/>
    <w:tmpl w:val="78D02904"/>
    <w:lvl w:ilvl="0">
      <w:start w:val="1"/>
      <w:numFmt w:val="bullet"/>
      <w:lvlText w:val=""/>
      <w:lvlJc w:val="left"/>
      <w:pPr>
        <w:tabs>
          <w:tab w:val="num" w:pos="720"/>
        </w:tabs>
        <w:ind w:left="720" w:hanging="360"/>
      </w:pPr>
      <w:rPr>
        <w:rFonts w:ascii="Symbol" w:hAnsi="Symbol" w:hint="default"/>
        <w:sz w:val="18"/>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D9379E5"/>
    <w:multiLevelType w:val="hybridMultilevel"/>
    <w:tmpl w:val="2F4E24B4"/>
    <w:lvl w:ilvl="0" w:tplc="920C4B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D207FB"/>
    <w:multiLevelType w:val="hybridMultilevel"/>
    <w:tmpl w:val="E55A5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56018D"/>
    <w:multiLevelType w:val="hybridMultilevel"/>
    <w:tmpl w:val="2C2859F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1E1348"/>
    <w:multiLevelType w:val="multilevel"/>
    <w:tmpl w:val="CE7E4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6156342">
    <w:abstractNumId w:val="2"/>
  </w:num>
  <w:num w:numId="2" w16cid:durableId="224998162">
    <w:abstractNumId w:val="4"/>
  </w:num>
  <w:num w:numId="3" w16cid:durableId="1954744042">
    <w:abstractNumId w:val="1"/>
  </w:num>
  <w:num w:numId="4" w16cid:durableId="1938247999">
    <w:abstractNumId w:val="7"/>
  </w:num>
  <w:num w:numId="5" w16cid:durableId="2064020774">
    <w:abstractNumId w:val="6"/>
  </w:num>
  <w:num w:numId="6" w16cid:durableId="1072240821">
    <w:abstractNumId w:val="3"/>
  </w:num>
  <w:num w:numId="7" w16cid:durableId="2145272482">
    <w:abstractNumId w:val="8"/>
  </w:num>
  <w:num w:numId="8" w16cid:durableId="286862810">
    <w:abstractNumId w:val="0"/>
  </w:num>
  <w:num w:numId="9" w16cid:durableId="3356941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13815"/>
    <w:rsid w:val="00034F32"/>
    <w:rsid w:val="000633E1"/>
    <w:rsid w:val="000652F0"/>
    <w:rsid w:val="00090029"/>
    <w:rsid w:val="000917E1"/>
    <w:rsid w:val="0009675E"/>
    <w:rsid w:val="000A070F"/>
    <w:rsid w:val="000D1468"/>
    <w:rsid w:val="00135079"/>
    <w:rsid w:val="0022607B"/>
    <w:rsid w:val="00242442"/>
    <w:rsid w:val="002579FC"/>
    <w:rsid w:val="00265EFE"/>
    <w:rsid w:val="0027147B"/>
    <w:rsid w:val="00282096"/>
    <w:rsid w:val="00282391"/>
    <w:rsid w:val="002912A5"/>
    <w:rsid w:val="002A7754"/>
    <w:rsid w:val="002C4F3F"/>
    <w:rsid w:val="002F28D8"/>
    <w:rsid w:val="003110F7"/>
    <w:rsid w:val="00313C55"/>
    <w:rsid w:val="00317BF9"/>
    <w:rsid w:val="00347A30"/>
    <w:rsid w:val="00361F4B"/>
    <w:rsid w:val="00364E04"/>
    <w:rsid w:val="00386D57"/>
    <w:rsid w:val="00397926"/>
    <w:rsid w:val="003B5CCA"/>
    <w:rsid w:val="00405E36"/>
    <w:rsid w:val="00412F30"/>
    <w:rsid w:val="0042136F"/>
    <w:rsid w:val="00492645"/>
    <w:rsid w:val="004C6CAB"/>
    <w:rsid w:val="004E6AAA"/>
    <w:rsid w:val="004F2994"/>
    <w:rsid w:val="00574E22"/>
    <w:rsid w:val="005B16B7"/>
    <w:rsid w:val="005E3358"/>
    <w:rsid w:val="00601C21"/>
    <w:rsid w:val="0060358E"/>
    <w:rsid w:val="00606306"/>
    <w:rsid w:val="00607882"/>
    <w:rsid w:val="00612DFB"/>
    <w:rsid w:val="006149CC"/>
    <w:rsid w:val="00616DA2"/>
    <w:rsid w:val="0064022F"/>
    <w:rsid w:val="00665BA5"/>
    <w:rsid w:val="006A0C8A"/>
    <w:rsid w:val="006C52D2"/>
    <w:rsid w:val="006C5E98"/>
    <w:rsid w:val="007129DA"/>
    <w:rsid w:val="00730DE0"/>
    <w:rsid w:val="00812E87"/>
    <w:rsid w:val="00830A6B"/>
    <w:rsid w:val="00833E61"/>
    <w:rsid w:val="00834FAF"/>
    <w:rsid w:val="00850F83"/>
    <w:rsid w:val="00861090"/>
    <w:rsid w:val="008742AD"/>
    <w:rsid w:val="00891B90"/>
    <w:rsid w:val="008A3514"/>
    <w:rsid w:val="00931B69"/>
    <w:rsid w:val="00952150"/>
    <w:rsid w:val="00957FCE"/>
    <w:rsid w:val="0098175B"/>
    <w:rsid w:val="009B3A64"/>
    <w:rsid w:val="009B5C67"/>
    <w:rsid w:val="009C0CFF"/>
    <w:rsid w:val="009C7C43"/>
    <w:rsid w:val="009D016F"/>
    <w:rsid w:val="009D752D"/>
    <w:rsid w:val="009F35C9"/>
    <w:rsid w:val="009F528A"/>
    <w:rsid w:val="00A208A9"/>
    <w:rsid w:val="00A52A5F"/>
    <w:rsid w:val="00A543DE"/>
    <w:rsid w:val="00A54431"/>
    <w:rsid w:val="00AB5886"/>
    <w:rsid w:val="00AD0BC7"/>
    <w:rsid w:val="00AD6477"/>
    <w:rsid w:val="00B01E5D"/>
    <w:rsid w:val="00B07C32"/>
    <w:rsid w:val="00B24034"/>
    <w:rsid w:val="00B310AB"/>
    <w:rsid w:val="00B63449"/>
    <w:rsid w:val="00B90A69"/>
    <w:rsid w:val="00B92631"/>
    <w:rsid w:val="00B953F2"/>
    <w:rsid w:val="00BD224E"/>
    <w:rsid w:val="00BD7D0E"/>
    <w:rsid w:val="00C23AFE"/>
    <w:rsid w:val="00C41F0C"/>
    <w:rsid w:val="00C52B55"/>
    <w:rsid w:val="00C66B74"/>
    <w:rsid w:val="00D00B4C"/>
    <w:rsid w:val="00D024A9"/>
    <w:rsid w:val="00D66826"/>
    <w:rsid w:val="00D77296"/>
    <w:rsid w:val="00DC4EB1"/>
    <w:rsid w:val="00DD1E58"/>
    <w:rsid w:val="00DE6C78"/>
    <w:rsid w:val="00DF4EF9"/>
    <w:rsid w:val="00E0559C"/>
    <w:rsid w:val="00E2502F"/>
    <w:rsid w:val="00E26D9A"/>
    <w:rsid w:val="00E35620"/>
    <w:rsid w:val="00E4403C"/>
    <w:rsid w:val="00E80926"/>
    <w:rsid w:val="00E857C8"/>
    <w:rsid w:val="00E904C1"/>
    <w:rsid w:val="00E90D65"/>
    <w:rsid w:val="00E94A4D"/>
    <w:rsid w:val="00EE505C"/>
    <w:rsid w:val="00F021E9"/>
    <w:rsid w:val="00F11CB8"/>
    <w:rsid w:val="00F442E6"/>
    <w:rsid w:val="00F503C0"/>
    <w:rsid w:val="00F553E9"/>
    <w:rsid w:val="00F63A3D"/>
    <w:rsid w:val="00F71554"/>
    <w:rsid w:val="00F843F0"/>
    <w:rsid w:val="00F9672D"/>
    <w:rsid w:val="00FC674D"/>
    <w:rsid w:val="00FD7FC6"/>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72D"/>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table" w:customStyle="1" w:styleId="TableGrid1">
    <w:name w:val="Table Grid1"/>
    <w:basedOn w:val="TableNormal"/>
    <w:next w:val="TableGrid"/>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A0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2552</Words>
  <Characters>14552</Characters>
  <Application>Microsoft Office Word</Application>
  <DocSecurity>0</DocSecurity>
  <Lines>121</Lines>
  <Paragraphs>34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กัญญาพัชร จุมพรม</cp:lastModifiedBy>
  <cp:revision>2</cp:revision>
  <cp:lastPrinted>2026-07-14T08:07:00Z</cp:lastPrinted>
  <dcterms:created xsi:type="dcterms:W3CDTF">2026-07-15T07:44:00Z</dcterms:created>
  <dcterms:modified xsi:type="dcterms:W3CDTF">2026-07-15T07:44:00Z</dcterms:modified>
</cp:coreProperties>
</file>