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7A85E" w14:textId="77777777" w:rsidR="00A208A9" w:rsidRPr="002C4F3F" w:rsidRDefault="00EA6643" w:rsidP="002C4F3F">
      <w:pPr>
        <w:keepNext/>
        <w:keepLines/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 New" w:eastAsia="TH Sarabun New" w:hAnsi="TH Sarabun New" w:cs="TH Sarabun New"/>
          <w:b/>
          <w:sz w:val="32"/>
        </w:rPr>
        <w:t>การพัฒนาแคปซูลชีวภาพสำหรับเพาะเลี้ยงและปลดปล่อยแตนเบียนบราคอนเพื่อเป็นแนวทางในการจัดการสวนมะพร้าวน้ำหอมด้วยชีววิธีสู่การเป็นธุรกิจเกษตรยั่งยืน</w:t>
      </w:r>
    </w:p>
    <w:p w14:paraId="6BA2DC09" w14:textId="77777777" w:rsidR="009D016F" w:rsidRDefault="00A208A9" w:rsidP="002F28D8">
      <w:pPr>
        <w:keepNext/>
        <w:keepLines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 New" w:eastAsia="TH Sarabun New" w:hAnsi="TH Sarabun New" w:cs="TH Sarabun New"/>
          <w:b/>
          <w:sz w:val="32"/>
        </w:rPr>
        <w:t>Development of a Biocapsule System for Rearing and Releasing Bracon Parasitoids as a Biological Control Strategy for Coconut Plantation toward Sustainable Agriculture</w:t>
      </w:r>
    </w:p>
    <w:p w14:paraId="61E046D2" w14:textId="77777777" w:rsidR="00AD0BC7" w:rsidRPr="00AD0BC7" w:rsidRDefault="00AD0BC7" w:rsidP="00AD0BC7">
      <w:pPr>
        <w:pStyle w:val="NoSpacing"/>
        <w:keepLines/>
        <w:jc w:val="center"/>
        <w:rPr>
          <w:rFonts w:ascii="TH SarabunPSK" w:hAnsi="TH SarabunPSK" w:cs="TH SarabunPSK"/>
        </w:rPr>
      </w:pPr>
    </w:p>
    <w:p w14:paraId="7409C260" w14:textId="77777777" w:rsidR="00AD0BC7" w:rsidRDefault="00AD0BC7" w:rsidP="002F28D8">
      <w:pPr>
        <w:keepNext/>
        <w:keepLines/>
        <w:spacing w:after="0" w:line="240" w:lineRule="auto"/>
        <w:jc w:val="center"/>
        <w:rPr>
          <w:rFonts w:ascii="TH SarabunPSK" w:hAnsi="TH SarabunPSK" w:cs="TH SarabunPSK"/>
          <w:sz w:val="28"/>
        </w:rPr>
      </w:pPr>
      <w:r>
        <w:rPr>
          <w:rFonts w:ascii="TH Sarabun New" w:eastAsia="TH Sarabun New" w:hAnsi="TH Sarabun New" w:cs="TH Sarabun New"/>
          <w:b/>
          <w:sz w:val="28"/>
        </w:rPr>
        <w:t>พิจักษณ์ สวัสดิ์ตยวงศ์</w:t>
      </w:r>
      <w:r>
        <w:rPr>
          <w:rFonts w:ascii="TH Sarabun New" w:eastAsia="TH Sarabun New" w:hAnsi="TH Sarabun New" w:cs="TH Sarabun New"/>
          <w:b/>
          <w:sz w:val="20"/>
          <w:vertAlign w:val="superscript"/>
        </w:rPr>
        <w:t>1</w:t>
      </w:r>
      <w:r>
        <w:rPr>
          <w:rFonts w:ascii="TH Sarabun New" w:eastAsia="TH Sarabun New" w:hAnsi="TH Sarabun New" w:cs="TH Sarabun New"/>
          <w:b/>
          <w:sz w:val="28"/>
        </w:rPr>
        <w:t>, นิสุตรี สีสอง</w:t>
      </w:r>
      <w:r>
        <w:rPr>
          <w:rFonts w:ascii="TH Sarabun New" w:eastAsia="TH Sarabun New" w:hAnsi="TH Sarabun New" w:cs="TH Sarabun New"/>
          <w:b/>
          <w:sz w:val="20"/>
          <w:vertAlign w:val="superscript"/>
        </w:rPr>
        <w:t>1</w:t>
      </w:r>
    </w:p>
    <w:p w14:paraId="3572BFC8" w14:textId="77777777" w:rsidR="00A208A9" w:rsidRDefault="00AD0BC7" w:rsidP="002F28D8">
      <w:pPr>
        <w:keepNext/>
        <w:keepLines/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 New" w:eastAsia="TH Sarabun New" w:hAnsi="TH Sarabun New" w:cs="TH Sarabun New"/>
          <w:b/>
          <w:sz w:val="28"/>
        </w:rPr>
        <w:t>ที่ปรึกษา: ขุนทอง คล้ายทอง</w:t>
      </w:r>
      <w:r>
        <w:rPr>
          <w:rFonts w:ascii="TH Sarabun New" w:eastAsia="TH Sarabun New" w:hAnsi="TH Sarabun New" w:cs="TH Sarabun New"/>
          <w:b/>
          <w:sz w:val="20"/>
          <w:vertAlign w:val="superscript"/>
        </w:rPr>
        <w:t>1*</w:t>
      </w:r>
    </w:p>
    <w:p w14:paraId="0E342C82" w14:textId="77777777" w:rsidR="002F28D8" w:rsidRPr="00AD0BC7" w:rsidRDefault="00AD0BC7" w:rsidP="002F28D8">
      <w:pPr>
        <w:keepNext/>
        <w:keepLines/>
        <w:spacing w:after="0" w:line="240" w:lineRule="auto"/>
        <w:jc w:val="center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 New" w:eastAsia="TH Sarabun New" w:hAnsi="TH Sarabun New" w:cs="TH Sarabun New"/>
          <w:i/>
          <w:sz w:val="18"/>
          <w:vertAlign w:val="superscript"/>
        </w:rPr>
        <w:t>1</w:t>
      </w:r>
      <w:r>
        <w:rPr>
          <w:rFonts w:ascii="TH Sarabun New" w:eastAsia="TH Sarabun New" w:hAnsi="TH Sarabun New" w:cs="TH Sarabun New"/>
          <w:i/>
          <w:sz w:val="24"/>
        </w:rPr>
        <w:t>โรงเรียนวิทยาศาสตร์จุฬาภรณราชวิทยาลัย ปทุมธานี เลขที่ 51 หมู่ 6 ตำบลบ่อเงิน อำเภอลาดหลุมแก้ว จังหวัดปทุมธานี</w:t>
      </w:r>
    </w:p>
    <w:p w14:paraId="029C2A55" w14:textId="5E8AEAF5" w:rsidR="009B5C67" w:rsidRDefault="009B5C67" w:rsidP="00FC674D">
      <w:pPr>
        <w:keepNext/>
        <w:keepLines/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>
        <w:rPr>
          <w:rFonts w:ascii="TH Sarabun New" w:eastAsia="TH Sarabun New" w:hAnsi="TH Sarabun New" w:cs="TH Sarabun New"/>
          <w:i/>
          <w:sz w:val="24"/>
        </w:rPr>
        <w:t>*</w:t>
      </w:r>
      <w:proofErr w:type="gramStart"/>
      <w:r w:rsidR="00D06F29">
        <w:rPr>
          <w:rFonts w:ascii="TH Sarabun New" w:eastAsia="TH Sarabun New" w:hAnsi="TH Sarabun New" w:cs="TH Sarabun New"/>
          <w:i/>
          <w:sz w:val="24"/>
        </w:rPr>
        <w:t>Email:</w:t>
      </w:r>
      <w:r>
        <w:rPr>
          <w:rFonts w:ascii="TH Sarabun New" w:eastAsia="TH Sarabun New" w:hAnsi="TH Sarabun New" w:cs="TH Sarabun New"/>
          <w:i/>
          <w:sz w:val="24"/>
        </w:rPr>
        <w:t>:</w:t>
      </w:r>
      <w:proofErr w:type="gramEnd"/>
      <w:r>
        <w:rPr>
          <w:rFonts w:ascii="TH Sarabun New" w:eastAsia="TH Sarabun New" w:hAnsi="TH Sarabun New" w:cs="TH Sarabun New"/>
          <w:i/>
          <w:sz w:val="24"/>
        </w:rPr>
        <w:t xml:space="preserve"> khunthong.kla@gmail.com</w:t>
      </w:r>
    </w:p>
    <w:p w14:paraId="3C10ADB6" w14:textId="77777777" w:rsidR="009B5C67" w:rsidRPr="00AD0BC7" w:rsidRDefault="009B5C67" w:rsidP="00AD0BC7">
      <w:pPr>
        <w:pStyle w:val="NoSpacing"/>
        <w:keepLines/>
        <w:jc w:val="center"/>
        <w:rPr>
          <w:rFonts w:ascii="TH SarabunPSK" w:hAnsi="TH SarabunPSK" w:cs="TH SarabunPSK"/>
        </w:rPr>
      </w:pPr>
    </w:p>
    <w:p w14:paraId="66E4E6C0" w14:textId="77777777" w:rsidR="002F28D8" w:rsidRPr="00FC674D" w:rsidRDefault="009B5C67" w:rsidP="00FC674D">
      <w:pPr>
        <w:keepNext/>
        <w:keepLines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 New" w:eastAsia="TH Sarabun New" w:hAnsi="TH Sarabun New" w:cs="TH Sarabun New"/>
          <w:b/>
          <w:sz w:val="32"/>
        </w:rPr>
        <w:t>บทคัดย่อ</w:t>
      </w:r>
    </w:p>
    <w:p w14:paraId="5E2BCE41" w14:textId="77777777" w:rsidR="00B61556" w:rsidRPr="00B61556" w:rsidRDefault="00361F4B" w:rsidP="00B61556">
      <w:pPr>
        <w:spacing w:after="0" w:line="240" w:lineRule="auto"/>
        <w:ind w:firstLine="720"/>
        <w:jc w:val="thaiDistribute"/>
        <w:rPr>
          <w:rFonts w:ascii="TH Sarabun New" w:eastAsia="TH Sarabun New" w:hAnsi="TH Sarabun New" w:cs="TH Sarabun New"/>
          <w:sz w:val="28"/>
        </w:rPr>
      </w:pPr>
      <w:r>
        <w:rPr>
          <w:rFonts w:ascii="TH Sarabun New" w:eastAsia="TH Sarabun New" w:hAnsi="TH Sarabun New" w:cs="TH Sarabun New"/>
          <w:sz w:val="28"/>
        </w:rPr>
        <w:t xml:space="preserve">งานนี้มีวัตถุประสงค์เพื่อพัฒนาแคปซูลชีวภาพสำหรับเพาะเลี้ยงและปลดปล่อยแตนเบียนบราคอน </w:t>
      </w:r>
      <w:proofErr w:type="spellStart"/>
      <w:r>
        <w:rPr>
          <w:rFonts w:ascii="TH Sarabun New" w:eastAsia="TH Sarabun New" w:hAnsi="TH Sarabun New" w:cs="TH Sarabun New"/>
          <w:sz w:val="28"/>
        </w:rPr>
        <w:t>โดยศึกษาชนิดวัสดุ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รูทางออก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ระยะดักแด้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และความสูงในการปล่อย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การคัดกรองวัสดุ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3 </w:t>
      </w:r>
      <w:proofErr w:type="spellStart"/>
      <w:r>
        <w:rPr>
          <w:rFonts w:ascii="TH Sarabun New" w:eastAsia="TH Sarabun New" w:hAnsi="TH Sarabun New" w:cs="TH Sarabun New"/>
          <w:sz w:val="28"/>
        </w:rPr>
        <w:t>ชนิด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ชนิดละ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3 </w:t>
      </w:r>
      <w:proofErr w:type="spellStart"/>
      <w:r>
        <w:rPr>
          <w:rFonts w:ascii="TH Sarabun New" w:eastAsia="TH Sarabun New" w:hAnsi="TH Sarabun New" w:cs="TH Sarabun New"/>
          <w:sz w:val="28"/>
        </w:rPr>
        <w:t>ซ้ำ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พบว่าแป้งข้าวโพดชีวภาพไม่คงรูปหลังอบที่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60 </w:t>
      </w:r>
      <w:proofErr w:type="spellStart"/>
      <w:r>
        <w:rPr>
          <w:rFonts w:ascii="TH Sarabun New" w:eastAsia="TH Sarabun New" w:hAnsi="TH Sarabun New" w:cs="TH Sarabun New"/>
          <w:sz w:val="28"/>
        </w:rPr>
        <w:t>องศาเซลเซียสเป็นเวลา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4 </w:t>
      </w:r>
      <w:proofErr w:type="spellStart"/>
      <w:r>
        <w:rPr>
          <w:rFonts w:ascii="TH Sarabun New" w:eastAsia="TH Sarabun New" w:hAnsi="TH Sarabun New" w:cs="TH Sarabun New"/>
          <w:sz w:val="28"/>
        </w:rPr>
        <w:t>ชั่วโมง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จึงนำเยื่อกระดาษ</w:t>
      </w:r>
      <w:proofErr w:type="spellEnd"/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จากขุยมะพร้าวและวัสดุคอมโพสิตขุยมะพร้าวผสมแป้งข้าวโพดมาทดลองแบบ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2×2 </w:t>
      </w:r>
      <w:proofErr w:type="spellStart"/>
      <w:r>
        <w:rPr>
          <w:rFonts w:ascii="TH Sarabun New" w:eastAsia="TH Sarabun New" w:hAnsi="TH Sarabun New" w:cs="TH Sarabun New"/>
          <w:sz w:val="28"/>
        </w:rPr>
        <w:t>ร่วมกับแคปซูล</w:t>
      </w:r>
      <w:proofErr w:type="spellEnd"/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แบบมีรูและไม่มีรู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บรรจุดักแด้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30 </w:t>
      </w:r>
      <w:proofErr w:type="spellStart"/>
      <w:r>
        <w:rPr>
          <w:rFonts w:ascii="TH Sarabun New" w:eastAsia="TH Sarabun New" w:hAnsi="TH Sarabun New" w:cs="TH Sarabun New"/>
          <w:sz w:val="28"/>
        </w:rPr>
        <w:t>ตัวต่อแคปซูล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3 </w:t>
      </w:r>
      <w:proofErr w:type="spellStart"/>
      <w:r>
        <w:rPr>
          <w:rFonts w:ascii="TH Sarabun New" w:eastAsia="TH Sarabun New" w:hAnsi="TH Sarabun New" w:cs="TH Sarabun New"/>
          <w:sz w:val="28"/>
        </w:rPr>
        <w:t>ซ้ำ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โดยหนึ่งแคปซูลเป็นหน่วยทดลอง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ภายใน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72 </w:t>
      </w:r>
      <w:proofErr w:type="spellStart"/>
      <w:r>
        <w:rPr>
          <w:rFonts w:ascii="TH Sarabun New" w:eastAsia="TH Sarabun New" w:hAnsi="TH Sarabun New" w:cs="TH Sarabun New"/>
          <w:sz w:val="28"/>
        </w:rPr>
        <w:t>ชั่วโมง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แคปซูลคอมโพสิตแบบมีรูมีจำนวนแตนเบียนออกเฉลี่ย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24.33±0.58 </w:t>
      </w:r>
      <w:proofErr w:type="spellStart"/>
      <w:r>
        <w:rPr>
          <w:rFonts w:ascii="TH Sarabun New" w:eastAsia="TH Sarabun New" w:hAnsi="TH Sarabun New" w:cs="TH Sarabun New"/>
          <w:sz w:val="28"/>
        </w:rPr>
        <w:t>ตัว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หรือร้อยละ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81.11±1.92 </w:t>
      </w:r>
      <w:proofErr w:type="spellStart"/>
      <w:r>
        <w:rPr>
          <w:rFonts w:ascii="TH Sarabun New" w:eastAsia="TH Sarabun New" w:hAnsi="TH Sarabun New" w:cs="TH Sarabun New"/>
          <w:sz w:val="28"/>
        </w:rPr>
        <w:t>และเยื่อกระดาษแบบมีรูมีค่าเฉลี่ย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23.33±2.52 </w:t>
      </w:r>
      <w:proofErr w:type="spellStart"/>
      <w:r>
        <w:rPr>
          <w:rFonts w:ascii="TH Sarabun New" w:eastAsia="TH Sarabun New" w:hAnsi="TH Sarabun New" w:cs="TH Sarabun New"/>
          <w:sz w:val="28"/>
        </w:rPr>
        <w:t>ตัว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หรือร้อยละ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77.78±8.39 </w:t>
      </w:r>
      <w:r w:rsidR="00225EA2">
        <w:rPr>
          <w:rFonts w:ascii="TH Sarabun New" w:eastAsia="TH Sarabun New" w:hAnsi="TH Sarabun New" w:cs="TH Sarabun New" w:hint="cs"/>
          <w:sz w:val="28"/>
          <w:cs/>
        </w:rPr>
        <w:t>ใน</w:t>
      </w:r>
      <w:proofErr w:type="spellStart"/>
      <w:r>
        <w:rPr>
          <w:rFonts w:ascii="TH Sarabun New" w:eastAsia="TH Sarabun New" w:hAnsi="TH Sarabun New" w:cs="TH Sarabun New"/>
          <w:sz w:val="28"/>
        </w:rPr>
        <w:t>ขณะที่ไม่พบแตนเบียน</w:t>
      </w:r>
      <w:proofErr w:type="spellEnd"/>
      <w:r w:rsidR="00225EA2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ออกจากแคปซูลไม่มีรูทั้งสองวัสดุ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การทดลองระยะดักแด้ใช้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30 </w:t>
      </w:r>
      <w:proofErr w:type="spellStart"/>
      <w:r>
        <w:rPr>
          <w:rFonts w:ascii="TH Sarabun New" w:eastAsia="TH Sarabun New" w:hAnsi="TH Sarabun New" w:cs="TH Sarabun New"/>
          <w:sz w:val="28"/>
        </w:rPr>
        <w:t>ตัวต่อแคปซูล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5 ซ้ำ และตรวจนับทุก 6 ชั่วโมง พบว่าข้อมูลสะสมสุดท้ายของกลุ่ม 3 วันก่อนเป็นตัวเต็มวัยมีค่าเฉลี่ยร้อยละ 84.00±4.35 </w:t>
      </w:r>
      <w:proofErr w:type="spellStart"/>
      <w:r>
        <w:rPr>
          <w:rFonts w:ascii="TH Sarabun New" w:eastAsia="TH Sarabun New" w:hAnsi="TH Sarabun New" w:cs="TH Sarabun New"/>
          <w:sz w:val="28"/>
        </w:rPr>
        <w:t>ส่วนกลุ่ม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1 </w:t>
      </w:r>
      <w:proofErr w:type="spellStart"/>
      <w:r>
        <w:rPr>
          <w:rFonts w:ascii="TH Sarabun New" w:eastAsia="TH Sarabun New" w:hAnsi="TH Sarabun New" w:cs="TH Sarabun New"/>
          <w:sz w:val="28"/>
        </w:rPr>
        <w:t>วัน</w:t>
      </w:r>
      <w:proofErr w:type="spellEnd"/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มีค่าเฉลี่ยร้อยละ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44.67±7.67 </w:t>
      </w:r>
      <w:proofErr w:type="spellStart"/>
      <w:r>
        <w:rPr>
          <w:rFonts w:ascii="TH Sarabun New" w:eastAsia="TH Sarabun New" w:hAnsi="TH Sarabun New" w:cs="TH Sarabun New"/>
          <w:sz w:val="28"/>
        </w:rPr>
        <w:t>การปล่อยแคปซูลจากอาคารที่ความสูง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5 และ 10 เมตร อย่างละ 5 ซ้ำให้ระยะคลาดเคลื่อนแนวราบจากเป้าหมายเฉลี่ย 12.40±3.21 และ 35.20±5.31 เซนติเมตรตามลำดับ </w:t>
      </w:r>
      <w:r w:rsidR="00B61556" w:rsidRPr="00B61556">
        <w:rPr>
          <w:rFonts w:ascii="TH Sarabun New" w:eastAsia="TH Sarabun New" w:hAnsi="TH Sarabun New" w:cs="TH Sarabun New"/>
          <w:sz w:val="28"/>
          <w:cs/>
        </w:rPr>
        <w:t>นอกจากนี้ การปล่อยแคปซูลโดยใช้โดรนไปยังบริเวณยอดต้นมะพร้าวให้ผลการกระจายตัวของแตนเบียนดีที่สุด และช่วยลดการถูกโจมตีจากมดหรือศัตรูธรรมชาติอื่น</w:t>
      </w:r>
      <w:r w:rsidR="00B61556" w:rsidRPr="00B61556">
        <w:rPr>
          <w:rFonts w:ascii="TH Sarabun New" w:eastAsia="TH Sarabun New" w:hAnsi="TH Sarabun New" w:cs="TH Sarabun New"/>
          <w:sz w:val="28"/>
        </w:rPr>
        <w:t xml:space="preserve"> </w:t>
      </w:r>
      <w:r w:rsidR="00B61556" w:rsidRPr="00B61556">
        <w:rPr>
          <w:rFonts w:ascii="TH Sarabun New" w:eastAsia="TH Sarabun New" w:hAnsi="TH Sarabun New" w:cs="TH Sarabun New" w:hint="cs"/>
          <w:sz w:val="28"/>
          <w:cs/>
        </w:rPr>
        <w:t>และ</w:t>
      </w:r>
      <w:r w:rsidR="00B61556" w:rsidRPr="00B61556">
        <w:rPr>
          <w:rFonts w:ascii="TH Sarabun New" w:eastAsia="TH Sarabun New" w:hAnsi="TH Sarabun New" w:cs="TH Sarabun New"/>
          <w:sz w:val="28"/>
          <w:cs/>
        </w:rPr>
        <w:t>เมื่อทดสอบในพื้นที่จริง พบว่าสามารถลดจำนวนหนอนหัวดำได้อย่างมีนัยสำคัญ และมีต้นทุนเฉลี่ยในการควบคุมศัตรูพืชต่อไร่ต่ำกว่าการปล่อยแตนเบียนแบบทั่วไป แสดงให้เห็นว่าแคปซูลแตนเบียนที่พัฒนาขึ้นมีความคุ้มค่า เหมาะสมต่อการนำไปใช้จริงในแปลงเกษตรกรรม</w:t>
      </w:r>
    </w:p>
    <w:p w14:paraId="7675371A" w14:textId="51948847" w:rsidR="00361F4B" w:rsidRDefault="00361F4B" w:rsidP="00B61556">
      <w:pPr>
        <w:keepLines/>
        <w:spacing w:after="0" w:line="240" w:lineRule="auto"/>
        <w:ind w:firstLine="720"/>
        <w:jc w:val="thaiDistribute"/>
        <w:rPr>
          <w:rFonts w:ascii="TH Sarabun New" w:eastAsia="TH Sarabun New" w:hAnsi="TH Sarabun New" w:cs="TH Sarabun New"/>
          <w:sz w:val="28"/>
        </w:rPr>
      </w:pPr>
    </w:p>
    <w:p w14:paraId="67D0D89B" w14:textId="77777777" w:rsidR="00BF2DF3" w:rsidRDefault="00BF2DF3" w:rsidP="00282391">
      <w:pPr>
        <w:keepLines/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</w:rPr>
      </w:pPr>
    </w:p>
    <w:p w14:paraId="09CFDB1B" w14:textId="77777777" w:rsidR="00FC674D" w:rsidRDefault="00000DDE" w:rsidP="009B3A64">
      <w:pPr>
        <w:keepNext/>
        <w:keepLines/>
        <w:spacing w:before="20" w:after="0" w:line="240" w:lineRule="auto"/>
        <w:rPr>
          <w:rFonts w:ascii="TH SarabunPSK" w:hAnsi="TH SarabunPSK" w:cs="TH SarabunPSK"/>
          <w:i/>
          <w:iCs/>
          <w:sz w:val="28"/>
        </w:rPr>
      </w:pPr>
      <w:proofErr w:type="spellStart"/>
      <w:r>
        <w:rPr>
          <w:rFonts w:ascii="TH Sarabun New" w:eastAsia="TH Sarabun New" w:hAnsi="TH Sarabun New" w:cs="TH Sarabun New"/>
          <w:sz w:val="28"/>
        </w:rPr>
        <w:t>คำสำคัญ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: </w:t>
      </w:r>
      <w:proofErr w:type="spellStart"/>
      <w:r>
        <w:rPr>
          <w:rFonts w:ascii="TH Sarabun New" w:eastAsia="TH Sarabun New" w:hAnsi="TH Sarabun New" w:cs="TH Sarabun New"/>
          <w:sz w:val="28"/>
        </w:rPr>
        <w:t>แคปซูลชีวภาพ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, </w:t>
      </w:r>
      <w:proofErr w:type="spellStart"/>
      <w:r>
        <w:rPr>
          <w:rFonts w:ascii="TH Sarabun New" w:eastAsia="TH Sarabun New" w:hAnsi="TH Sarabun New" w:cs="TH Sarabun New"/>
          <w:sz w:val="28"/>
        </w:rPr>
        <w:t>แตนเบียนบราคอน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, </w:t>
      </w:r>
      <w:proofErr w:type="spellStart"/>
      <w:r>
        <w:rPr>
          <w:rFonts w:ascii="TH Sarabun New" w:eastAsia="TH Sarabun New" w:hAnsi="TH Sarabun New" w:cs="TH Sarabun New"/>
          <w:sz w:val="28"/>
        </w:rPr>
        <w:t>หนอนหัวดำมะพร้าว</w:t>
      </w:r>
      <w:proofErr w:type="spellEnd"/>
      <w:r>
        <w:rPr>
          <w:rFonts w:ascii="TH Sarabun New" w:eastAsia="TH Sarabun New" w:hAnsi="TH Sarabun New" w:cs="TH Sarabun New"/>
          <w:sz w:val="28"/>
        </w:rPr>
        <w:t>, การควบคุมโดยชีววิธี, การปลดปล่อยแตนเบียน</w:t>
      </w:r>
    </w:p>
    <w:p w14:paraId="06155BA0" w14:textId="77777777" w:rsidR="00361F4B" w:rsidRDefault="00361F4B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361F4B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5378F4C" w14:textId="77777777" w:rsidR="00BF2DF3" w:rsidRDefault="00BF2DF3">
      <w:pPr>
        <w:spacing w:after="200" w:line="276" w:lineRule="auto"/>
        <w:rPr>
          <w:rFonts w:ascii="TH Sarabun New" w:eastAsia="TH Sarabun New" w:hAnsi="TH Sarabun New" w:cs="TH Sarabun New"/>
          <w:b/>
          <w:sz w:val="28"/>
        </w:rPr>
      </w:pPr>
      <w:r>
        <w:rPr>
          <w:rFonts w:ascii="TH Sarabun New" w:eastAsia="TH Sarabun New" w:hAnsi="TH Sarabun New" w:cs="TH Sarabun New"/>
          <w:b/>
          <w:sz w:val="28"/>
        </w:rPr>
        <w:br w:type="page"/>
      </w:r>
    </w:p>
    <w:p w14:paraId="7C68C12B" w14:textId="54CE9BB0" w:rsidR="00913BB4" w:rsidRDefault="00000000">
      <w:pPr>
        <w:keepNext/>
        <w:keepLines/>
        <w:spacing w:before="60" w:after="0" w:line="240" w:lineRule="auto"/>
      </w:pPr>
      <w:proofErr w:type="spellStart"/>
      <w:r>
        <w:rPr>
          <w:rFonts w:ascii="TH Sarabun New" w:eastAsia="TH Sarabun New" w:hAnsi="TH Sarabun New" w:cs="TH Sarabun New"/>
          <w:b/>
          <w:sz w:val="28"/>
        </w:rPr>
        <w:lastRenderedPageBreak/>
        <w:t>บทนำ</w:t>
      </w:r>
      <w:proofErr w:type="spellEnd"/>
    </w:p>
    <w:p w14:paraId="59C789BA" w14:textId="319C50A5" w:rsidR="00913BB4" w:rsidRDefault="00000000">
      <w:pPr>
        <w:keepLines/>
        <w:spacing w:after="0" w:line="240" w:lineRule="auto"/>
        <w:ind w:firstLine="720"/>
        <w:jc w:val="thaiDistribute"/>
      </w:pPr>
      <w:r>
        <w:rPr>
          <w:rFonts w:ascii="TH Sarabun New" w:eastAsia="TH Sarabun New" w:hAnsi="TH Sarabun New" w:cs="TH Sarabun New"/>
          <w:sz w:val="28"/>
        </w:rPr>
        <w:t>หนอนหัวดำมะพร้าวเป็น</w:t>
      </w:r>
      <w:proofErr w:type="spellStart"/>
      <w:r>
        <w:rPr>
          <w:rFonts w:ascii="TH Sarabun New" w:eastAsia="TH Sarabun New" w:hAnsi="TH Sarabun New" w:cs="TH Sarabun New"/>
          <w:sz w:val="28"/>
        </w:rPr>
        <w:t>ศัตรูพืชที่ทำลายใบ</w:t>
      </w:r>
      <w:proofErr w:type="spellEnd"/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มะพร้าวและเป็นปัญหาต่อการจัดการสวนมะพร้าวน้ำหอม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การใช้แตนเบียนบรา</w:t>
      </w:r>
      <w:proofErr w:type="spellStart"/>
      <w:r>
        <w:rPr>
          <w:rFonts w:ascii="TH Sarabun New" w:eastAsia="TH Sarabun New" w:hAnsi="TH Sarabun New" w:cs="TH Sarabun New"/>
          <w:sz w:val="28"/>
        </w:rPr>
        <w:t>คอนเป็นศัตรูธรรมชาติ</w:t>
      </w:r>
      <w:proofErr w:type="spellEnd"/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r>
        <w:rPr>
          <w:rFonts w:ascii="TH Sarabun New" w:eastAsia="TH Sarabun New" w:hAnsi="TH Sarabun New" w:cs="TH Sarabun New"/>
          <w:sz w:val="28"/>
        </w:rPr>
        <w:t xml:space="preserve">เป็นแนวทางหนึ่งของการควบคุมโดยชีววิธีที่หน่วยงานเกษตรของไทยแนะนำ </w:t>
      </w:r>
      <w:proofErr w:type="spellStart"/>
      <w:r>
        <w:rPr>
          <w:rFonts w:ascii="TH Sarabun New" w:eastAsia="TH Sarabun New" w:hAnsi="TH Sarabun New" w:cs="TH Sarabun New"/>
          <w:sz w:val="28"/>
        </w:rPr>
        <w:t>อย่างไรก็ตาม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การนำแตนเบียน</w:t>
      </w:r>
      <w:proofErr w:type="spellEnd"/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ระยะดักแด้ไปปล่อยบริเวณทรงพุ่มจำเป็นต้องมีพาหะที่คงรูป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บรรจุดักแด้ได้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และเปิดทางให้ตัวเต็มวัยออก</w:t>
      </w:r>
      <w:proofErr w:type="spellEnd"/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หลังการปล่อย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(</w:t>
      </w:r>
      <w:proofErr w:type="spellStart"/>
      <w:r>
        <w:rPr>
          <w:rFonts w:ascii="TH Sarabun New" w:eastAsia="TH Sarabun New" w:hAnsi="TH Sarabun New" w:cs="TH Sarabun New"/>
          <w:sz w:val="28"/>
        </w:rPr>
        <w:t>กรมส่งเสริมการเกษตร</w:t>
      </w:r>
      <w:proofErr w:type="spellEnd"/>
      <w:r>
        <w:rPr>
          <w:rFonts w:ascii="TH Sarabun New" w:eastAsia="TH Sarabun New" w:hAnsi="TH Sarabun New" w:cs="TH Sarabun New"/>
          <w:sz w:val="28"/>
        </w:rPr>
        <w:t>, 2568)</w:t>
      </w:r>
    </w:p>
    <w:p w14:paraId="56FB8F31" w14:textId="65237D56" w:rsidR="00913BB4" w:rsidRDefault="00000000">
      <w:pPr>
        <w:keepLines/>
        <w:spacing w:after="0" w:line="240" w:lineRule="auto"/>
        <w:ind w:firstLine="720"/>
        <w:jc w:val="thaiDistribute"/>
      </w:pPr>
      <w:r>
        <w:rPr>
          <w:rFonts w:ascii="TH Sarabun New" w:eastAsia="TH Sarabun New" w:hAnsi="TH Sarabun New" w:cs="TH Sarabun New"/>
          <w:sz w:val="28"/>
        </w:rPr>
        <w:t>งานเกี่ยวกับแมลง</w:t>
      </w:r>
      <w:proofErr w:type="spellStart"/>
      <w:r>
        <w:rPr>
          <w:rFonts w:ascii="TH Sarabun New" w:eastAsia="TH Sarabun New" w:hAnsi="TH Sarabun New" w:cs="TH Sarabun New"/>
          <w:sz w:val="28"/>
        </w:rPr>
        <w:t>ศัตรูธรรมชาติชนิดอื่น</w:t>
      </w:r>
      <w:proofErr w:type="spellEnd"/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แสดงให้เห็นว่า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พาหะที่มีเปลือกสองซีกและรูทางออก</w:t>
      </w:r>
      <w:proofErr w:type="spellEnd"/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สามารถประยุกต์ร่วมกับระบบปล่อยทางอากาศได้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แต่ความคลาดเคลื่อนของจุดตกขึ้นกับโครงสร้างพาหะ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ความเร็วปล่อย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กระแสลม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และเงื่อนไขการบิน (Song et al., 2023) ส่วนอุณหภูมิสามารถ</w:t>
      </w:r>
      <w:proofErr w:type="spellStart"/>
      <w:r>
        <w:rPr>
          <w:rFonts w:ascii="TH Sarabun New" w:eastAsia="TH Sarabun New" w:hAnsi="TH Sarabun New" w:cs="TH Sarabun New"/>
          <w:sz w:val="28"/>
        </w:rPr>
        <w:t>มีผลต่อพัฒนาการ</w:t>
      </w:r>
      <w:proofErr w:type="spellEnd"/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และการสืบพันธุ์ของ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Habrobracon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hebetor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ที่ใช้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Opisina arenosella เป็นเจ้า</w:t>
      </w:r>
      <w:proofErr w:type="spellStart"/>
      <w:r>
        <w:rPr>
          <w:rFonts w:ascii="TH Sarabun New" w:eastAsia="TH Sarabun New" w:hAnsi="TH Sarabun New" w:cs="TH Sarabun New"/>
          <w:sz w:val="28"/>
        </w:rPr>
        <w:t>บ้าน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จึงควรบันทึก</w:t>
      </w:r>
      <w:proofErr w:type="spellEnd"/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สภาพแวดล้อมเมื่อประเมินระบบปล่อย</w:t>
      </w:r>
      <w:proofErr w:type="spellEnd"/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                 </w:t>
      </w:r>
      <w:proofErr w:type="gramStart"/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 </w:t>
      </w:r>
      <w:r>
        <w:rPr>
          <w:rFonts w:ascii="TH Sarabun New" w:eastAsia="TH Sarabun New" w:hAnsi="TH Sarabun New" w:cs="TH Sarabun New"/>
          <w:sz w:val="28"/>
        </w:rPr>
        <w:t xml:space="preserve"> (</w:t>
      </w:r>
      <w:proofErr w:type="gramEnd"/>
      <w:r>
        <w:rPr>
          <w:rFonts w:ascii="TH Sarabun New" w:eastAsia="TH Sarabun New" w:hAnsi="TH Sarabun New" w:cs="TH Sarabun New"/>
          <w:sz w:val="28"/>
        </w:rPr>
        <w:t>Wu et al., 2022)</w:t>
      </w:r>
    </w:p>
    <w:p w14:paraId="0BB136DA" w14:textId="533F51A8" w:rsidR="00913BB4" w:rsidRDefault="00000000">
      <w:pPr>
        <w:keepLines/>
        <w:spacing w:after="0" w:line="240" w:lineRule="auto"/>
        <w:ind w:firstLine="720"/>
        <w:jc w:val="thaiDistribute"/>
        <w:rPr>
          <w:rFonts w:hint="cs"/>
        </w:rPr>
      </w:pPr>
      <w:proofErr w:type="spellStart"/>
      <w:r>
        <w:rPr>
          <w:rFonts w:ascii="TH Sarabun New" w:eastAsia="TH Sarabun New" w:hAnsi="TH Sarabun New" w:cs="TH Sarabun New"/>
          <w:sz w:val="28"/>
        </w:rPr>
        <w:t>โครงงานนี้</w:t>
      </w:r>
      <w:proofErr w:type="spellEnd"/>
      <w:r w:rsidR="00BF2DF3">
        <w:rPr>
          <w:rFonts w:ascii="TH Sarabun New" w:eastAsia="TH Sarabun New" w:hAnsi="TH Sarabun New" w:cs="TH Sarabun New" w:hint="cs"/>
          <w:sz w:val="28"/>
          <w:cs/>
        </w:rPr>
        <w:t>จึง</w:t>
      </w:r>
      <w:proofErr w:type="spellStart"/>
      <w:r>
        <w:rPr>
          <w:rFonts w:ascii="TH Sarabun New" w:eastAsia="TH Sarabun New" w:hAnsi="TH Sarabun New" w:cs="TH Sarabun New"/>
          <w:sz w:val="28"/>
        </w:rPr>
        <w:t>มีวัตถุประสงค์เพื่อ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              </w:t>
      </w:r>
      <w:proofErr w:type="gramStart"/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  </w:t>
      </w:r>
      <w:r>
        <w:rPr>
          <w:rFonts w:ascii="TH Sarabun New" w:eastAsia="TH Sarabun New" w:hAnsi="TH Sarabun New" w:cs="TH Sarabun New"/>
          <w:sz w:val="28"/>
        </w:rPr>
        <w:t>(</w:t>
      </w:r>
      <w:proofErr w:type="gramEnd"/>
      <w:r>
        <w:rPr>
          <w:rFonts w:ascii="TH Sarabun New" w:eastAsia="TH Sarabun New" w:hAnsi="TH Sarabun New" w:cs="TH Sarabun New"/>
          <w:sz w:val="28"/>
        </w:rPr>
        <w:t>1)</w:t>
      </w:r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คัดกรองการคงรูปหลังอบของวัสดุ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3 </w:t>
      </w:r>
      <w:proofErr w:type="spellStart"/>
      <w:r>
        <w:rPr>
          <w:rFonts w:ascii="TH Sarabun New" w:eastAsia="TH Sarabun New" w:hAnsi="TH Sarabun New" w:cs="TH Sarabun New"/>
          <w:sz w:val="28"/>
        </w:rPr>
        <w:t>ชนิด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        </w:t>
      </w:r>
      <w:proofErr w:type="gramStart"/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  </w:t>
      </w:r>
      <w:r>
        <w:rPr>
          <w:rFonts w:ascii="TH Sarabun New" w:eastAsia="TH Sarabun New" w:hAnsi="TH Sarabun New" w:cs="TH Sarabun New"/>
          <w:sz w:val="28"/>
        </w:rPr>
        <w:t>(</w:t>
      </w:r>
      <w:proofErr w:type="gramEnd"/>
      <w:r>
        <w:rPr>
          <w:rFonts w:ascii="TH Sarabun New" w:eastAsia="TH Sarabun New" w:hAnsi="TH Sarabun New" w:cs="TH Sarabun New"/>
          <w:sz w:val="28"/>
        </w:rPr>
        <w:t>2)</w:t>
      </w:r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เปรียบเทียบจำนวนแตนเบียนที่ออกจากแคปซูล</w:t>
      </w:r>
      <w:proofErr w:type="spellEnd"/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ระหว่างวัสดุ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2 </w:t>
      </w:r>
      <w:proofErr w:type="spellStart"/>
      <w:r>
        <w:rPr>
          <w:rFonts w:ascii="TH Sarabun New" w:eastAsia="TH Sarabun New" w:hAnsi="TH Sarabun New" w:cs="TH Sarabun New"/>
          <w:sz w:val="28"/>
        </w:rPr>
        <w:t>ชนิดและโครงสร้างแบบมีหรือไม่มีรู</w:t>
      </w:r>
      <w:proofErr w:type="spellEnd"/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gramStart"/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 </w:t>
      </w:r>
      <w:r>
        <w:rPr>
          <w:rFonts w:ascii="TH Sarabun New" w:eastAsia="TH Sarabun New" w:hAnsi="TH Sarabun New" w:cs="TH Sarabun New"/>
          <w:sz w:val="28"/>
        </w:rPr>
        <w:t xml:space="preserve"> (</w:t>
      </w:r>
      <w:proofErr w:type="gramEnd"/>
      <w:r>
        <w:rPr>
          <w:rFonts w:ascii="TH Sarabun New" w:eastAsia="TH Sarabun New" w:hAnsi="TH Sarabun New" w:cs="TH Sarabun New"/>
          <w:sz w:val="28"/>
        </w:rPr>
        <w:t xml:space="preserve">3) </w:t>
      </w:r>
      <w:proofErr w:type="spellStart"/>
      <w:r>
        <w:rPr>
          <w:rFonts w:ascii="TH Sarabun New" w:eastAsia="TH Sarabun New" w:hAnsi="TH Sarabun New" w:cs="TH Sarabun New"/>
          <w:sz w:val="28"/>
        </w:rPr>
        <w:t>บันทึกจำนวนออกจากแคปซูลเมื่อบรรจุดักแด้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     </w:t>
      </w:r>
      <w:r>
        <w:rPr>
          <w:rFonts w:ascii="TH Sarabun New" w:eastAsia="TH Sarabun New" w:hAnsi="TH Sarabun New" w:cs="TH Sarabun New"/>
          <w:sz w:val="28"/>
        </w:rPr>
        <w:t xml:space="preserve">1 </w:t>
      </w:r>
      <w:proofErr w:type="spellStart"/>
      <w:r>
        <w:rPr>
          <w:rFonts w:ascii="TH Sarabun New" w:eastAsia="TH Sarabun New" w:hAnsi="TH Sarabun New" w:cs="TH Sarabun New"/>
          <w:sz w:val="28"/>
        </w:rPr>
        <w:t>และ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3 </w:t>
      </w:r>
      <w:proofErr w:type="spellStart"/>
      <w:r>
        <w:rPr>
          <w:rFonts w:ascii="TH Sarabun New" w:eastAsia="TH Sarabun New" w:hAnsi="TH Sarabun New" w:cs="TH Sarabun New"/>
          <w:sz w:val="28"/>
        </w:rPr>
        <w:t>วันก่อนคาดว่าจะเป็นตัวเต็มวัย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และ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        </w:t>
      </w:r>
      <w:proofErr w:type="gramStart"/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  </w:t>
      </w:r>
      <w:r>
        <w:rPr>
          <w:rFonts w:ascii="TH Sarabun New" w:eastAsia="TH Sarabun New" w:hAnsi="TH Sarabun New" w:cs="TH Sarabun New"/>
          <w:sz w:val="28"/>
        </w:rPr>
        <w:t>(</w:t>
      </w:r>
      <w:proofErr w:type="gramEnd"/>
      <w:r>
        <w:rPr>
          <w:rFonts w:ascii="TH Sarabun New" w:eastAsia="TH Sarabun New" w:hAnsi="TH Sarabun New" w:cs="TH Sarabun New"/>
          <w:sz w:val="28"/>
        </w:rPr>
        <w:t>4)</w:t>
      </w:r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ศึกษาระยะคลาดเคลื่อนจากเป้าหมายเมื่อปล่อย</w:t>
      </w:r>
      <w:proofErr w:type="spellEnd"/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จาก</w:t>
      </w:r>
      <w:proofErr w:type="spellEnd"/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ความสูง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5 </w:t>
      </w:r>
      <w:proofErr w:type="spellStart"/>
      <w:r>
        <w:rPr>
          <w:rFonts w:ascii="TH Sarabun New" w:eastAsia="TH Sarabun New" w:hAnsi="TH Sarabun New" w:cs="TH Sarabun New"/>
          <w:sz w:val="28"/>
        </w:rPr>
        <w:t>และ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10 </w:t>
      </w:r>
      <w:proofErr w:type="spellStart"/>
      <w:r>
        <w:rPr>
          <w:rFonts w:ascii="TH Sarabun New" w:eastAsia="TH Sarabun New" w:hAnsi="TH Sarabun New" w:cs="TH Sarabun New"/>
          <w:sz w:val="28"/>
        </w:rPr>
        <w:t>เมตร</w:t>
      </w:r>
      <w:proofErr w:type="spellEnd"/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</w:t>
      </w:r>
    </w:p>
    <w:p w14:paraId="2891F9D3" w14:textId="77777777" w:rsidR="00913BB4" w:rsidRDefault="00000000">
      <w:pPr>
        <w:keepNext/>
        <w:keepLines/>
        <w:spacing w:before="60" w:after="0" w:line="240" w:lineRule="auto"/>
      </w:pPr>
      <w:proofErr w:type="spellStart"/>
      <w:r>
        <w:rPr>
          <w:rFonts w:ascii="TH Sarabun New" w:eastAsia="TH Sarabun New" w:hAnsi="TH Sarabun New" w:cs="TH Sarabun New"/>
          <w:b/>
          <w:sz w:val="28"/>
        </w:rPr>
        <w:t>วิธีการดำเนินงาน</w:t>
      </w:r>
      <w:proofErr w:type="spellEnd"/>
    </w:p>
    <w:p w14:paraId="0329E913" w14:textId="1A2E2191" w:rsidR="00913BB4" w:rsidRDefault="00000000">
      <w:pPr>
        <w:keepLines/>
        <w:spacing w:after="0" w:line="240" w:lineRule="auto"/>
        <w:jc w:val="thaiDistribute"/>
      </w:pPr>
      <w:r>
        <w:rPr>
          <w:rFonts w:ascii="TH Sarabun New" w:eastAsia="TH Sarabun New" w:hAnsi="TH Sarabun New" w:cs="TH Sarabun New"/>
          <w:sz w:val="28"/>
        </w:rPr>
        <w:t xml:space="preserve">1) </w:t>
      </w:r>
      <w:proofErr w:type="spellStart"/>
      <w:r>
        <w:rPr>
          <w:rFonts w:ascii="TH Sarabun New" w:eastAsia="TH Sarabun New" w:hAnsi="TH Sarabun New" w:cs="TH Sarabun New"/>
          <w:sz w:val="28"/>
        </w:rPr>
        <w:t>การคัดกรองวัสดุ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ทดสอบเยื่อกระดาษ</w:t>
      </w:r>
      <w:proofErr w:type="spellEnd"/>
      <w:r w:rsidR="00BF2DF3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จากขุยมะพร้าว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แป้งข้าวโพดชีวภาพ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และคอมโพสิต</w:t>
      </w:r>
      <w:proofErr w:type="spellEnd"/>
      <w:r w:rsidR="006C2AC8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ขุยมะพร้าวผสมแป้งข้าวโพด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โดยขึ้นรูปเป็นเปลือก</w:t>
      </w:r>
      <w:proofErr w:type="spellEnd"/>
      <w:r w:rsidR="006C2AC8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ครึ่งทรงกลมเส้นผ่านศูนย์กลาง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4 </w:t>
      </w:r>
      <w:proofErr w:type="spellStart"/>
      <w:r>
        <w:rPr>
          <w:rFonts w:ascii="TH Sarabun New" w:eastAsia="TH Sarabun New" w:hAnsi="TH Sarabun New" w:cs="TH Sarabun New"/>
          <w:sz w:val="28"/>
        </w:rPr>
        <w:t>เซนติเมตร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r w:rsidR="006C2AC8">
        <w:rPr>
          <w:rFonts w:ascii="TH Sarabun New" w:eastAsia="TH Sarabun New" w:hAnsi="TH Sarabun New" w:cs="TH Sarabun New" w:hint="cs"/>
          <w:sz w:val="28"/>
          <w:cs/>
        </w:rPr>
        <w:t xml:space="preserve">         </w:t>
      </w:r>
      <w:proofErr w:type="spellStart"/>
      <w:r>
        <w:rPr>
          <w:rFonts w:ascii="TH Sarabun New" w:eastAsia="TH Sarabun New" w:hAnsi="TH Sarabun New" w:cs="TH Sarabun New"/>
          <w:sz w:val="28"/>
        </w:rPr>
        <w:t>อบที่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60 </w:t>
      </w:r>
      <w:proofErr w:type="spellStart"/>
      <w:r>
        <w:rPr>
          <w:rFonts w:ascii="TH Sarabun New" w:eastAsia="TH Sarabun New" w:hAnsi="TH Sarabun New" w:cs="TH Sarabun New"/>
          <w:sz w:val="28"/>
        </w:rPr>
        <w:t>องศาเซลเซียส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4 </w:t>
      </w:r>
      <w:proofErr w:type="spellStart"/>
      <w:r>
        <w:rPr>
          <w:rFonts w:ascii="TH Sarabun New" w:eastAsia="TH Sarabun New" w:hAnsi="TH Sarabun New" w:cs="TH Sarabun New"/>
          <w:sz w:val="28"/>
        </w:rPr>
        <w:t>ชั่วโมง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ชนิดละ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3 </w:t>
      </w:r>
      <w:proofErr w:type="spellStart"/>
      <w:r>
        <w:rPr>
          <w:rFonts w:ascii="TH Sarabun New" w:eastAsia="TH Sarabun New" w:hAnsi="TH Sarabun New" w:cs="TH Sarabun New"/>
          <w:sz w:val="28"/>
        </w:rPr>
        <w:t>ซ้ำ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และบันทึกการคงรูปก่อน</w:t>
      </w:r>
      <w:proofErr w:type="spellEnd"/>
      <w:r>
        <w:rPr>
          <w:rFonts w:ascii="TH Sarabun New" w:eastAsia="TH Sarabun New" w:hAnsi="TH Sarabun New" w:cs="TH Sarabun New"/>
          <w:sz w:val="28"/>
        </w:rPr>
        <w:t>–</w:t>
      </w:r>
      <w:proofErr w:type="spellStart"/>
      <w:r>
        <w:rPr>
          <w:rFonts w:ascii="TH Sarabun New" w:eastAsia="TH Sarabun New" w:hAnsi="TH Sarabun New" w:cs="TH Sarabun New"/>
          <w:sz w:val="28"/>
        </w:rPr>
        <w:t>หลังอบ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วัสดุที่ไม่คงรูป</w:t>
      </w:r>
      <w:proofErr w:type="spellEnd"/>
      <w:r w:rsidR="006C2AC8">
        <w:rPr>
          <w:rFonts w:ascii="TH Sarabun New" w:eastAsia="TH Sarabun New" w:hAnsi="TH Sarabun New" w:cs="TH Sarabun New" w:hint="cs"/>
          <w:sz w:val="28"/>
          <w:cs/>
        </w:rPr>
        <w:t xml:space="preserve">       จะ</w:t>
      </w:r>
      <w:proofErr w:type="spellStart"/>
      <w:r>
        <w:rPr>
          <w:rFonts w:ascii="TH Sarabun New" w:eastAsia="TH Sarabun New" w:hAnsi="TH Sarabun New" w:cs="TH Sarabun New"/>
          <w:sz w:val="28"/>
        </w:rPr>
        <w:t>ถูกคัดออกก่อนบรรจุแตนเบียน</w:t>
      </w:r>
      <w:proofErr w:type="spellEnd"/>
    </w:p>
    <w:p w14:paraId="79DF3413" w14:textId="3B363C6C" w:rsidR="00913BB4" w:rsidRDefault="00000000">
      <w:pPr>
        <w:keepLines/>
        <w:spacing w:after="0" w:line="240" w:lineRule="auto"/>
        <w:jc w:val="thaiDistribute"/>
      </w:pPr>
      <w:r>
        <w:rPr>
          <w:rFonts w:ascii="TH Sarabun New" w:eastAsia="TH Sarabun New" w:hAnsi="TH Sarabun New" w:cs="TH Sarabun New"/>
          <w:sz w:val="28"/>
        </w:rPr>
        <w:t xml:space="preserve">2) </w:t>
      </w:r>
      <w:proofErr w:type="spellStart"/>
      <w:r>
        <w:rPr>
          <w:rFonts w:ascii="TH Sarabun New" w:eastAsia="TH Sarabun New" w:hAnsi="TH Sarabun New" w:cs="TH Sarabun New"/>
          <w:sz w:val="28"/>
        </w:rPr>
        <w:t>ผลของวัสดุและรูทางออก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นำวัสดุที่ผ่านการคัดกรอง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2 </w:t>
      </w:r>
      <w:proofErr w:type="spellStart"/>
      <w:r>
        <w:rPr>
          <w:rFonts w:ascii="TH Sarabun New" w:eastAsia="TH Sarabun New" w:hAnsi="TH Sarabun New" w:cs="TH Sarabun New"/>
          <w:sz w:val="28"/>
        </w:rPr>
        <w:t>ชนิดมาทดสอบร่ว</w:t>
      </w:r>
      <w:proofErr w:type="spellEnd"/>
      <w:r w:rsidR="006C2AC8">
        <w:rPr>
          <w:rFonts w:ascii="TH Sarabun New" w:eastAsia="TH Sarabun New" w:hAnsi="TH Sarabun New" w:cs="TH Sarabun New" w:hint="cs"/>
          <w:sz w:val="28"/>
          <w:cs/>
        </w:rPr>
        <w:t>ม</w:t>
      </w:r>
      <w:proofErr w:type="spellStart"/>
      <w:r>
        <w:rPr>
          <w:rFonts w:ascii="TH Sarabun New" w:eastAsia="TH Sarabun New" w:hAnsi="TH Sarabun New" w:cs="TH Sarabun New"/>
          <w:sz w:val="28"/>
        </w:rPr>
        <w:t>กับโครงสร้างมีรูและไม่มีรู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เป็นแบบ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2×2 </w:t>
      </w:r>
      <w:proofErr w:type="spellStart"/>
      <w:r>
        <w:rPr>
          <w:rFonts w:ascii="TH Sarabun New" w:eastAsia="TH Sarabun New" w:hAnsi="TH Sarabun New" w:cs="TH Sarabun New"/>
          <w:sz w:val="28"/>
        </w:rPr>
        <w:t>รวม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4 </w:t>
      </w:r>
      <w:proofErr w:type="spellStart"/>
      <w:r>
        <w:rPr>
          <w:rFonts w:ascii="TH Sarabun New" w:eastAsia="TH Sarabun New" w:hAnsi="TH Sarabun New" w:cs="TH Sarabun New"/>
          <w:sz w:val="28"/>
        </w:rPr>
        <w:t>กลุ่ม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เปลือกสองซีกประกบ</w:t>
      </w:r>
      <w:proofErr w:type="spellEnd"/>
      <w:r w:rsidR="006C2AC8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ด้วยกาวลาเท็กซ์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แต่ละกลุ่มใช้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3 </w:t>
      </w:r>
      <w:proofErr w:type="spellStart"/>
      <w:r>
        <w:rPr>
          <w:rFonts w:ascii="TH Sarabun New" w:eastAsia="TH Sarabun New" w:hAnsi="TH Sarabun New" w:cs="TH Sarabun New"/>
          <w:sz w:val="28"/>
        </w:rPr>
        <w:t>แคปซูล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หนึ่งแคปซูลเป็นหน่วยทดลองและบรรจุดักแด้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30 </w:t>
      </w:r>
      <w:proofErr w:type="spellStart"/>
      <w:r>
        <w:rPr>
          <w:rFonts w:ascii="TH Sarabun New" w:eastAsia="TH Sarabun New" w:hAnsi="TH Sarabun New" w:cs="TH Sarabun New"/>
          <w:sz w:val="28"/>
        </w:rPr>
        <w:t>ตัว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รวม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360 </w:t>
      </w:r>
      <w:proofErr w:type="spellStart"/>
      <w:r>
        <w:rPr>
          <w:rFonts w:ascii="TH Sarabun New" w:eastAsia="TH Sarabun New" w:hAnsi="TH Sarabun New" w:cs="TH Sarabun New"/>
          <w:sz w:val="28"/>
        </w:rPr>
        <w:t>ตัว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บันทึกจำนวนตัวเต็มวัยสะสม</w:t>
      </w:r>
      <w:proofErr w:type="spellEnd"/>
      <w:r w:rsidR="006C2AC8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ที่ออกจากแคปซูล</w:t>
      </w:r>
      <w:proofErr w:type="spellEnd"/>
      <w:r w:rsidR="006C2AC8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ภายใน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72 </w:t>
      </w:r>
      <w:proofErr w:type="spellStart"/>
      <w:r>
        <w:rPr>
          <w:rFonts w:ascii="TH Sarabun New" w:eastAsia="TH Sarabun New" w:hAnsi="TH Sarabun New" w:cs="TH Sarabun New"/>
          <w:sz w:val="28"/>
        </w:rPr>
        <w:t>ชั่วโมง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r w:rsidR="00DC5D17">
        <w:rPr>
          <w:rFonts w:ascii="TH Sarabun New" w:eastAsia="TH Sarabun New" w:hAnsi="TH Sarabun New" w:cs="TH Sarabun New" w:hint="cs"/>
          <w:sz w:val="28"/>
          <w:cs/>
        </w:rPr>
        <w:t>โดย</w:t>
      </w:r>
      <w:proofErr w:type="spellStart"/>
      <w:r>
        <w:rPr>
          <w:rFonts w:ascii="TH Sarabun New" w:eastAsia="TH Sarabun New" w:hAnsi="TH Sarabun New" w:cs="TH Sarabun New"/>
          <w:sz w:val="28"/>
        </w:rPr>
        <w:t>ตัวแปร</w:t>
      </w:r>
      <w:proofErr w:type="spellEnd"/>
      <w:r w:rsidR="00DC5D17">
        <w:rPr>
          <w:rFonts w:ascii="TH Sarabun New" w:eastAsia="TH Sarabun New" w:hAnsi="TH Sarabun New" w:cs="TH Sarabun New" w:hint="cs"/>
          <w:sz w:val="28"/>
          <w:cs/>
        </w:rPr>
        <w:t>ที่</w:t>
      </w:r>
      <w:proofErr w:type="spellStart"/>
      <w:r>
        <w:rPr>
          <w:rFonts w:ascii="TH Sarabun New" w:eastAsia="TH Sarabun New" w:hAnsi="TH Sarabun New" w:cs="TH Sarabun New"/>
          <w:sz w:val="28"/>
        </w:rPr>
        <w:t>ตอบสนอง</w:t>
      </w:r>
      <w:proofErr w:type="spellEnd"/>
      <w:r w:rsidR="00DC5D17"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คือจำนวนออกจากแคปซูล</w:t>
      </w:r>
      <w:proofErr w:type="spellEnd"/>
    </w:p>
    <w:p w14:paraId="02DDA343" w14:textId="35883C65" w:rsidR="00913BB4" w:rsidRDefault="00000000" w:rsidP="00DC5D17">
      <w:pPr>
        <w:keepLines/>
        <w:spacing w:after="0" w:line="240" w:lineRule="auto"/>
        <w:jc w:val="thaiDistribute"/>
        <w:rPr>
          <w:rFonts w:hint="cs"/>
        </w:rPr>
      </w:pPr>
      <w:r>
        <w:rPr>
          <w:rFonts w:ascii="TH Sarabun New" w:eastAsia="TH Sarabun New" w:hAnsi="TH Sarabun New" w:cs="TH Sarabun New"/>
          <w:sz w:val="28"/>
        </w:rPr>
        <w:t>3) ระยะดักแด้ก่อน</w:t>
      </w:r>
      <w:proofErr w:type="spellStart"/>
      <w:r>
        <w:rPr>
          <w:rFonts w:ascii="TH Sarabun New" w:eastAsia="TH Sarabun New" w:hAnsi="TH Sarabun New" w:cs="TH Sarabun New"/>
          <w:sz w:val="28"/>
        </w:rPr>
        <w:t>เป็นตัวเต็มวัยเปรียบเทียบ</w:t>
      </w:r>
      <w:proofErr w:type="spellEnd"/>
      <w:r w:rsidR="00DC5D17"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การบรรจุดักแด้ประมาณ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1 </w:t>
      </w:r>
      <w:proofErr w:type="spellStart"/>
      <w:r>
        <w:rPr>
          <w:rFonts w:ascii="TH Sarabun New" w:eastAsia="TH Sarabun New" w:hAnsi="TH Sarabun New" w:cs="TH Sarabun New"/>
          <w:sz w:val="28"/>
        </w:rPr>
        <w:t>วันและ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3 วันก่อนคาดว่าจะเป็นตัวเต็มวัย ใช้ 30 ตัวต่อแคปซูล กลุ่มละ 5 แคปซูล ตรวจนับทุก 6 </w:t>
      </w:r>
      <w:proofErr w:type="spellStart"/>
      <w:r>
        <w:rPr>
          <w:rFonts w:ascii="TH Sarabun New" w:eastAsia="TH Sarabun New" w:hAnsi="TH Sarabun New" w:cs="TH Sarabun New"/>
          <w:sz w:val="28"/>
        </w:rPr>
        <w:t>ชั่วโมง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และใช้</w:t>
      </w:r>
      <w:proofErr w:type="spellEnd"/>
      <w:r w:rsidR="00DC5D17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จำนวนสะสมสุดท้ายที่มีในบันทึกเดิม</w:t>
      </w:r>
      <w:proofErr w:type="spellEnd"/>
    </w:p>
    <w:p w14:paraId="0BCCEA2E" w14:textId="2AD96EC5" w:rsidR="00913BB4" w:rsidRDefault="00000000">
      <w:pPr>
        <w:keepLines/>
        <w:spacing w:after="0" w:line="240" w:lineRule="auto"/>
        <w:jc w:val="thaiDistribute"/>
      </w:pPr>
      <w:r>
        <w:rPr>
          <w:rFonts w:ascii="TH Sarabun New" w:eastAsia="TH Sarabun New" w:hAnsi="TH Sarabun New" w:cs="TH Sarabun New"/>
          <w:sz w:val="28"/>
        </w:rPr>
        <w:t xml:space="preserve">4) </w:t>
      </w:r>
      <w:proofErr w:type="spellStart"/>
      <w:r>
        <w:rPr>
          <w:rFonts w:ascii="TH Sarabun New" w:eastAsia="TH Sarabun New" w:hAnsi="TH Sarabun New" w:cs="TH Sarabun New"/>
          <w:sz w:val="28"/>
        </w:rPr>
        <w:t>ระยะคลาดเคลื่อนจากเป้าหมาย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ปล่อยแคปซูล</w:t>
      </w:r>
      <w:proofErr w:type="spellEnd"/>
      <w:r w:rsidR="00DC5D17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จากอาคารที่ความสูง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5 </w:t>
      </w:r>
      <w:proofErr w:type="spellStart"/>
      <w:r>
        <w:rPr>
          <w:rFonts w:ascii="TH Sarabun New" w:eastAsia="TH Sarabun New" w:hAnsi="TH Sarabun New" w:cs="TH Sarabun New"/>
          <w:sz w:val="28"/>
        </w:rPr>
        <w:t>และ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10 </w:t>
      </w:r>
      <w:proofErr w:type="spellStart"/>
      <w:r>
        <w:rPr>
          <w:rFonts w:ascii="TH Sarabun New" w:eastAsia="TH Sarabun New" w:hAnsi="TH Sarabun New" w:cs="TH Sarabun New"/>
          <w:sz w:val="28"/>
        </w:rPr>
        <w:t>เมตร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เหนือพื้นที่</w:t>
      </w:r>
      <w:proofErr w:type="spellEnd"/>
      <w:r w:rsidR="00DC5D17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กลางแจ้งที่กำหนดจุดศูนย์กลางเป้าหมาย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ความสูงละ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5 </w:t>
      </w:r>
      <w:proofErr w:type="spellStart"/>
      <w:r>
        <w:rPr>
          <w:rFonts w:ascii="TH Sarabun New" w:eastAsia="TH Sarabun New" w:hAnsi="TH Sarabun New" w:cs="TH Sarabun New"/>
          <w:sz w:val="28"/>
        </w:rPr>
        <w:t>ครั้ง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แล้ววัด</w:t>
      </w:r>
      <w:proofErr w:type="spellStart"/>
      <w:r>
        <w:rPr>
          <w:rFonts w:ascii="TH Sarabun New" w:eastAsia="TH Sarabun New" w:hAnsi="TH Sarabun New" w:cs="TH Sarabun New"/>
          <w:sz w:val="28"/>
        </w:rPr>
        <w:t>ระยะทางแนวราบจากศูนย์กลาง</w:t>
      </w:r>
      <w:proofErr w:type="spellEnd"/>
      <w:r w:rsidR="00DC5D17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เป้าหมายถึงจุดตกเป็นเซนติเมตร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</w:p>
    <w:p w14:paraId="4F4099F7" w14:textId="2CE8AE2E" w:rsidR="00DC5D17" w:rsidRDefault="00000000">
      <w:pPr>
        <w:keepLines/>
        <w:spacing w:after="0" w:line="240" w:lineRule="auto"/>
        <w:jc w:val="thaiDistribute"/>
        <w:rPr>
          <w:rFonts w:ascii="TH Sarabun New" w:eastAsia="TH Sarabun New" w:hAnsi="TH Sarabun New" w:cs="TH Sarabun New"/>
          <w:sz w:val="28"/>
        </w:rPr>
      </w:pPr>
      <w:r>
        <w:rPr>
          <w:rFonts w:ascii="TH Sarabun New" w:eastAsia="TH Sarabun New" w:hAnsi="TH Sarabun New" w:cs="TH Sarabun New"/>
          <w:sz w:val="28"/>
        </w:rPr>
        <w:t>5) การวิเคราะห์ข้อมูล รายงานค่าเฉลี่ย ส่วนเบี่ยงเบนมาตรฐานแบบตัวอย่าง ร้อยละ และช่วงต่ำสุด–สูงสุด ไม่ใช้ผล Two-way ANOVA เดิม เพราะผลดังกล่าววิเคราะห์ชุดจำนวนรอดภายในแคปซูลซึ่งไม่ใช่ตัวแปรตอบสนองของบทความนี้ และไม่พบสมุดงาน</w:t>
      </w:r>
      <w:proofErr w:type="spellStart"/>
      <w:r>
        <w:rPr>
          <w:rFonts w:ascii="TH Sarabun New" w:eastAsia="TH Sarabun New" w:hAnsi="TH Sarabun New" w:cs="TH Sarabun New"/>
          <w:sz w:val="28"/>
        </w:rPr>
        <w:t>ดิบสำหรับตรวจสอบซ้ำ</w:t>
      </w:r>
      <w:proofErr w:type="spellEnd"/>
    </w:p>
    <w:p w14:paraId="756ED2FB" w14:textId="77777777" w:rsidR="00DC5D17" w:rsidRDefault="00DC5D17">
      <w:pPr>
        <w:spacing w:after="200" w:line="276" w:lineRule="auto"/>
        <w:rPr>
          <w:rFonts w:ascii="TH Sarabun New" w:eastAsia="TH Sarabun New" w:hAnsi="TH Sarabun New" w:cs="TH Sarabun New"/>
          <w:sz w:val="28"/>
        </w:rPr>
      </w:pPr>
      <w:r>
        <w:rPr>
          <w:rFonts w:ascii="TH Sarabun New" w:eastAsia="TH Sarabun New" w:hAnsi="TH Sarabun New" w:cs="TH Sarabun New"/>
          <w:sz w:val="28"/>
        </w:rPr>
        <w:br w:type="page"/>
      </w:r>
    </w:p>
    <w:p w14:paraId="7F7454DD" w14:textId="77777777" w:rsidR="00913BB4" w:rsidRDefault="00913BB4">
      <w:pPr>
        <w:keepLines/>
        <w:spacing w:after="0" w:line="240" w:lineRule="auto"/>
        <w:jc w:val="thaiDistribute"/>
      </w:pPr>
    </w:p>
    <w:p w14:paraId="7C5F6C7D" w14:textId="5F2B4352" w:rsidR="00913BB4" w:rsidRPr="00DC5D17" w:rsidRDefault="00000000">
      <w:pPr>
        <w:keepNext/>
        <w:keepLines/>
        <w:spacing w:before="60" w:after="0" w:line="240" w:lineRule="auto"/>
        <w:rPr>
          <w:b/>
        </w:rPr>
      </w:pPr>
      <w:r w:rsidRPr="00DC5D17">
        <w:rPr>
          <w:rFonts w:ascii="TH Sarabun New" w:eastAsia="TH Sarabun New" w:hAnsi="TH Sarabun New" w:cs="TH Sarabun New"/>
          <w:b/>
          <w:sz w:val="28"/>
        </w:rPr>
        <w:t>ผ</w:t>
      </w:r>
      <w:r w:rsidR="00DC5D17" w:rsidRPr="00DC5D17">
        <w:rPr>
          <w:rFonts w:ascii="TH Sarabun New" w:eastAsia="TH Sarabun New" w:hAnsi="TH Sarabun New" w:cs="TH Sarabun New" w:hint="cs"/>
          <w:bCs/>
          <w:sz w:val="28"/>
          <w:cs/>
        </w:rPr>
        <w:t>ลการทดลอง</w:t>
      </w:r>
      <w:proofErr w:type="spellStart"/>
      <w:r w:rsidRPr="00DC5D17">
        <w:rPr>
          <w:rFonts w:ascii="TH Sarabun New" w:eastAsia="TH Sarabun New" w:hAnsi="TH Sarabun New" w:cs="TH Sarabun New"/>
          <w:b/>
          <w:sz w:val="28"/>
        </w:rPr>
        <w:t>และอภิปรายผล</w:t>
      </w:r>
      <w:proofErr w:type="spellEnd"/>
    </w:p>
    <w:p w14:paraId="73D1EB2C" w14:textId="0B0CBEDC" w:rsidR="00913BB4" w:rsidRDefault="00000000">
      <w:pPr>
        <w:keepLines/>
        <w:spacing w:after="0" w:line="240" w:lineRule="auto"/>
        <w:ind w:firstLine="720"/>
        <w:jc w:val="thaiDistribute"/>
        <w:rPr>
          <w:rFonts w:hint="cs"/>
        </w:rPr>
      </w:pPr>
      <w:proofErr w:type="spellStart"/>
      <w:r>
        <w:rPr>
          <w:rFonts w:ascii="TH Sarabun New" w:eastAsia="TH Sarabun New" w:hAnsi="TH Sarabun New" w:cs="TH Sarabun New"/>
          <w:sz w:val="28"/>
        </w:rPr>
        <w:t>วัสดุทั้ง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3 </w:t>
      </w:r>
      <w:proofErr w:type="spellStart"/>
      <w:r>
        <w:rPr>
          <w:rFonts w:ascii="TH Sarabun New" w:eastAsia="TH Sarabun New" w:hAnsi="TH Sarabun New" w:cs="TH Sarabun New"/>
          <w:sz w:val="28"/>
        </w:rPr>
        <w:t>ชนิดขึ้นรูปได้ก่อนอบ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แต่แป้งข้าวโพดชีวภาพเพียงอย่างเดียวเปราะและไม่</w:t>
      </w:r>
      <w:proofErr w:type="spellEnd"/>
      <w:r w:rsidR="00A12CA7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คงรูปหลังอบทั้ง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3 </w:t>
      </w:r>
      <w:proofErr w:type="spellStart"/>
      <w:r>
        <w:rPr>
          <w:rFonts w:ascii="TH Sarabun New" w:eastAsia="TH Sarabun New" w:hAnsi="TH Sarabun New" w:cs="TH Sarabun New"/>
          <w:sz w:val="28"/>
        </w:rPr>
        <w:t>ซ้ำ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ขณะที่เยื่อกระดาษ</w:t>
      </w:r>
      <w:proofErr w:type="spellEnd"/>
      <w:r w:rsidR="00A12CA7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จากขุยมะพร้าว</w:t>
      </w:r>
      <w:proofErr w:type="spellEnd"/>
      <w:r w:rsidR="00A12CA7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และคอมโพสิตยังคงรูปได้ทุกซ้ำ</w:t>
      </w:r>
      <w:proofErr w:type="spellEnd"/>
      <w:r w:rsidR="00A12CA7">
        <w:rPr>
          <w:rFonts w:ascii="TH Sarabun New" w:eastAsia="TH Sarabun New" w:hAnsi="TH Sarabun New" w:cs="TH Sarabun New" w:hint="cs"/>
          <w:sz w:val="28"/>
          <w:cs/>
        </w:rPr>
        <w:t>ทำการ</w:t>
      </w:r>
      <w:proofErr w:type="spellStart"/>
      <w:r>
        <w:rPr>
          <w:rFonts w:ascii="TH Sarabun New" w:eastAsia="TH Sarabun New" w:hAnsi="TH Sarabun New" w:cs="TH Sarabun New"/>
          <w:sz w:val="28"/>
        </w:rPr>
        <w:t>จึงคัด</w:t>
      </w:r>
      <w:proofErr w:type="spellEnd"/>
      <w:r w:rsidR="00A12CA7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แป้งข้าวโพดออกก่อนทดลองกับแตนเบียน</w:t>
      </w:r>
      <w:proofErr w:type="spellEnd"/>
      <w:r w:rsidR="00A12CA7">
        <w:rPr>
          <w:rFonts w:ascii="TH Sarabun New" w:eastAsia="TH Sarabun New" w:hAnsi="TH Sarabun New" w:cs="TH Sarabun New" w:hint="cs"/>
          <w:sz w:val="28"/>
          <w:cs/>
        </w:rPr>
        <w:t xml:space="preserve">       ซึ่ง</w:t>
      </w:r>
      <w:proofErr w:type="spellStart"/>
      <w:r>
        <w:rPr>
          <w:rFonts w:ascii="TH Sarabun New" w:eastAsia="TH Sarabun New" w:hAnsi="TH Sarabun New" w:cs="TH Sarabun New"/>
          <w:sz w:val="28"/>
        </w:rPr>
        <w:t>ผล</w:t>
      </w:r>
      <w:proofErr w:type="spellEnd"/>
      <w:r w:rsidR="00A12CA7">
        <w:rPr>
          <w:rFonts w:ascii="TH Sarabun New" w:eastAsia="TH Sarabun New" w:hAnsi="TH Sarabun New" w:cs="TH Sarabun New" w:hint="cs"/>
          <w:sz w:val="28"/>
          <w:cs/>
        </w:rPr>
        <w:t>การทดลองนี้</w:t>
      </w:r>
      <w:proofErr w:type="spellStart"/>
      <w:r>
        <w:rPr>
          <w:rFonts w:ascii="TH Sarabun New" w:eastAsia="TH Sarabun New" w:hAnsi="TH Sarabun New" w:cs="TH Sarabun New"/>
          <w:sz w:val="28"/>
        </w:rPr>
        <w:t>แสดง</w:t>
      </w:r>
      <w:proofErr w:type="spellEnd"/>
      <w:r w:rsidR="00A12CA7">
        <w:rPr>
          <w:rFonts w:ascii="TH Sarabun New" w:eastAsia="TH Sarabun New" w:hAnsi="TH Sarabun New" w:cs="TH Sarabun New" w:hint="cs"/>
          <w:sz w:val="28"/>
          <w:cs/>
        </w:rPr>
        <w:t>ให้เห็นถึงการ</w:t>
      </w:r>
      <w:proofErr w:type="spellStart"/>
      <w:r>
        <w:rPr>
          <w:rFonts w:ascii="TH Sarabun New" w:eastAsia="TH Sarabun New" w:hAnsi="TH Sarabun New" w:cs="TH Sarabun New"/>
          <w:sz w:val="28"/>
        </w:rPr>
        <w:t>การคงรูป</w:t>
      </w:r>
      <w:proofErr w:type="spellEnd"/>
      <w:r w:rsidR="00A12CA7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หลังอบ</w:t>
      </w:r>
      <w:proofErr w:type="spellEnd"/>
      <w:r w:rsidR="00A12CA7">
        <w:rPr>
          <w:rFonts w:ascii="TH Sarabun New" w:eastAsia="TH Sarabun New" w:hAnsi="TH Sarabun New" w:cs="TH Sarabun New" w:hint="cs"/>
          <w:sz w:val="28"/>
          <w:cs/>
        </w:rPr>
        <w:t>ได้อย่างชัดเจน</w:t>
      </w:r>
    </w:p>
    <w:p w14:paraId="5737E940" w14:textId="77777777" w:rsidR="00913BB4" w:rsidRDefault="00000000">
      <w:pPr>
        <w:keepNext/>
        <w:keepLines/>
        <w:spacing w:before="40" w:after="20" w:line="240" w:lineRule="auto"/>
      </w:pPr>
      <w:proofErr w:type="spellStart"/>
      <w:r>
        <w:rPr>
          <w:rFonts w:ascii="TH Sarabun New" w:eastAsia="TH Sarabun New" w:hAnsi="TH Sarabun New" w:cs="TH Sarabun New"/>
          <w:b/>
          <w:sz w:val="25"/>
        </w:rPr>
        <w:t>ตารางที่</w:t>
      </w:r>
      <w:proofErr w:type="spellEnd"/>
      <w:r>
        <w:rPr>
          <w:rFonts w:ascii="TH Sarabun New" w:eastAsia="TH Sarabun New" w:hAnsi="TH Sarabun New" w:cs="TH Sarabun New"/>
          <w:b/>
          <w:sz w:val="25"/>
        </w:rPr>
        <w:t xml:space="preserve"> 1 </w:t>
      </w:r>
      <w:proofErr w:type="spellStart"/>
      <w:r>
        <w:rPr>
          <w:rFonts w:ascii="TH Sarabun New" w:eastAsia="TH Sarabun New" w:hAnsi="TH Sarabun New" w:cs="TH Sarabun New"/>
          <w:b/>
          <w:sz w:val="25"/>
        </w:rPr>
        <w:t>จำนวนแตนเบียนที่ออกจากแคปซูลภายใน</w:t>
      </w:r>
      <w:proofErr w:type="spellEnd"/>
      <w:r>
        <w:rPr>
          <w:rFonts w:ascii="TH Sarabun New" w:eastAsia="TH Sarabun New" w:hAnsi="TH Sarabun New" w:cs="TH Sarabun New"/>
          <w:b/>
          <w:sz w:val="25"/>
        </w:rPr>
        <w:t xml:space="preserve"> 72 ชั่วโมง (ค่าเฉลี่ย±SD; n=3 แคปซูล/กลุ่ม)</w:t>
      </w:r>
    </w:p>
    <w:tbl>
      <w:tblPr>
        <w:tblW w:w="3798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1332"/>
        <w:gridCol w:w="992"/>
      </w:tblGrid>
      <w:tr w:rsidR="00913BB4" w14:paraId="09E94275" w14:textId="77777777">
        <w:trPr>
          <w:cantSplit/>
          <w:tblHeader/>
          <w:jc w:val="center"/>
        </w:trPr>
        <w:tc>
          <w:tcPr>
            <w:tcW w:w="1474" w:type="dxa"/>
            <w:shd w:val="clear" w:color="auto" w:fill="E7E6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FC163E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b/>
                <w:sz w:val="21"/>
              </w:rPr>
              <w:t>วัสดุ–โครงสร้าง</w:t>
            </w:r>
          </w:p>
        </w:tc>
        <w:tc>
          <w:tcPr>
            <w:tcW w:w="1332" w:type="dxa"/>
            <w:shd w:val="clear" w:color="auto" w:fill="E7E6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EE01C4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b/>
                <w:sz w:val="21"/>
              </w:rPr>
              <w:t>จำนวนออก</w:t>
            </w:r>
          </w:p>
        </w:tc>
        <w:tc>
          <w:tcPr>
            <w:tcW w:w="992" w:type="dxa"/>
            <w:shd w:val="clear" w:color="auto" w:fill="E7E6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8C6B3B7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b/>
                <w:sz w:val="21"/>
              </w:rPr>
              <w:t>ร้อยละ</w:t>
            </w:r>
          </w:p>
        </w:tc>
      </w:tr>
      <w:tr w:rsidR="00913BB4" w14:paraId="580E7023" w14:textId="77777777">
        <w:trPr>
          <w:cantSplit/>
          <w:jc w:val="center"/>
        </w:trPr>
        <w:tc>
          <w:tcPr>
            <w:tcW w:w="147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A74736" w14:textId="77777777" w:rsidR="00913BB4" w:rsidRDefault="00000000">
            <w:pPr>
              <w:keepLines/>
              <w:spacing w:after="0" w:line="240" w:lineRule="auto"/>
            </w:pPr>
            <w:r>
              <w:rPr>
                <w:rFonts w:ascii="TH Sarabun New" w:eastAsia="TH Sarabun New" w:hAnsi="TH Sarabun New" w:cs="TH Sarabun New"/>
                <w:sz w:val="21"/>
              </w:rPr>
              <w:t>เยื่อขุยมะพร้าว–มีรู</w:t>
            </w:r>
          </w:p>
        </w:tc>
        <w:tc>
          <w:tcPr>
            <w:tcW w:w="133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63D21D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sz w:val="21"/>
              </w:rPr>
              <w:t>23.33±2.52</w:t>
            </w:r>
          </w:p>
        </w:tc>
        <w:tc>
          <w:tcPr>
            <w:tcW w:w="9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8060CE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sz w:val="21"/>
              </w:rPr>
              <w:t>77.78±8.39</w:t>
            </w:r>
          </w:p>
        </w:tc>
      </w:tr>
      <w:tr w:rsidR="00913BB4" w14:paraId="6DFAB594" w14:textId="77777777">
        <w:trPr>
          <w:cantSplit/>
          <w:jc w:val="center"/>
        </w:trPr>
        <w:tc>
          <w:tcPr>
            <w:tcW w:w="147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F0DC7D" w14:textId="77777777" w:rsidR="00913BB4" w:rsidRDefault="00000000">
            <w:pPr>
              <w:keepLines/>
              <w:spacing w:after="0" w:line="240" w:lineRule="auto"/>
            </w:pPr>
            <w:r>
              <w:rPr>
                <w:rFonts w:ascii="TH Sarabun New" w:eastAsia="TH Sarabun New" w:hAnsi="TH Sarabun New" w:cs="TH Sarabun New"/>
                <w:sz w:val="21"/>
              </w:rPr>
              <w:t>เยื่อขุยมะพร้าว–ไม่มีรู</w:t>
            </w:r>
          </w:p>
        </w:tc>
        <w:tc>
          <w:tcPr>
            <w:tcW w:w="133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476A51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sz w:val="21"/>
              </w:rPr>
              <w:t>0.00±0.00</w:t>
            </w:r>
          </w:p>
        </w:tc>
        <w:tc>
          <w:tcPr>
            <w:tcW w:w="9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C6AD7E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sz w:val="21"/>
              </w:rPr>
              <w:t>0.00±0.00</w:t>
            </w:r>
          </w:p>
        </w:tc>
      </w:tr>
      <w:tr w:rsidR="00913BB4" w14:paraId="2BD7B254" w14:textId="77777777">
        <w:trPr>
          <w:cantSplit/>
          <w:jc w:val="center"/>
        </w:trPr>
        <w:tc>
          <w:tcPr>
            <w:tcW w:w="147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614E3E1" w14:textId="77777777" w:rsidR="00913BB4" w:rsidRDefault="00000000">
            <w:pPr>
              <w:keepLines/>
              <w:spacing w:after="0" w:line="240" w:lineRule="auto"/>
            </w:pPr>
            <w:r>
              <w:rPr>
                <w:rFonts w:ascii="TH Sarabun New" w:eastAsia="TH Sarabun New" w:hAnsi="TH Sarabun New" w:cs="TH Sarabun New"/>
                <w:sz w:val="21"/>
              </w:rPr>
              <w:t>คอมโพสิต–มีรู</w:t>
            </w:r>
          </w:p>
        </w:tc>
        <w:tc>
          <w:tcPr>
            <w:tcW w:w="133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7704FB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sz w:val="21"/>
              </w:rPr>
              <w:t>24.33±0.58</w:t>
            </w:r>
          </w:p>
        </w:tc>
        <w:tc>
          <w:tcPr>
            <w:tcW w:w="9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06EDA5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sz w:val="21"/>
              </w:rPr>
              <w:t>81.11±1.92</w:t>
            </w:r>
          </w:p>
        </w:tc>
      </w:tr>
      <w:tr w:rsidR="00913BB4" w14:paraId="596B1749" w14:textId="77777777">
        <w:trPr>
          <w:cantSplit/>
          <w:jc w:val="center"/>
        </w:trPr>
        <w:tc>
          <w:tcPr>
            <w:tcW w:w="147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E0FCC3" w14:textId="77777777" w:rsidR="00913BB4" w:rsidRDefault="00000000">
            <w:pPr>
              <w:keepLines/>
              <w:spacing w:after="0" w:line="240" w:lineRule="auto"/>
            </w:pPr>
            <w:r>
              <w:rPr>
                <w:rFonts w:ascii="TH Sarabun New" w:eastAsia="TH Sarabun New" w:hAnsi="TH Sarabun New" w:cs="TH Sarabun New"/>
                <w:sz w:val="21"/>
              </w:rPr>
              <w:t>คอมโพสิต–ไม่มีรู</w:t>
            </w:r>
          </w:p>
        </w:tc>
        <w:tc>
          <w:tcPr>
            <w:tcW w:w="133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4D79D1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sz w:val="21"/>
              </w:rPr>
              <w:t>0.00±0.00</w:t>
            </w:r>
          </w:p>
        </w:tc>
        <w:tc>
          <w:tcPr>
            <w:tcW w:w="9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470A82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sz w:val="21"/>
              </w:rPr>
              <w:t>0.00±0.00</w:t>
            </w:r>
          </w:p>
        </w:tc>
      </w:tr>
    </w:tbl>
    <w:p w14:paraId="7C69214F" w14:textId="697BA58C" w:rsidR="00913BB4" w:rsidRDefault="00000000">
      <w:pPr>
        <w:keepLines/>
        <w:spacing w:after="0" w:line="240" w:lineRule="auto"/>
        <w:ind w:firstLine="720"/>
        <w:jc w:val="thaiDistribute"/>
      </w:pPr>
      <w:r>
        <w:rPr>
          <w:rFonts w:ascii="TH Sarabun New" w:eastAsia="TH Sarabun New" w:hAnsi="TH Sarabun New" w:cs="TH Sarabun New"/>
          <w:sz w:val="28"/>
        </w:rPr>
        <w:t>แคปซูลแบบมีรูให้แตนเบียน</w:t>
      </w:r>
      <w:proofErr w:type="spellStart"/>
      <w:r>
        <w:rPr>
          <w:rFonts w:ascii="TH Sarabun New" w:eastAsia="TH Sarabun New" w:hAnsi="TH Sarabun New" w:cs="TH Sarabun New"/>
          <w:sz w:val="28"/>
        </w:rPr>
        <w:t>ออกได้ทั้งสอง</w:t>
      </w:r>
      <w:proofErr w:type="spellEnd"/>
      <w:r w:rsidR="00A12CA7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วัสดุส่วนแบบไม่มีรูไม่พบตัวเต็มวัยออกภายในช่วง</w:t>
      </w:r>
      <w:proofErr w:type="spellEnd"/>
      <w:r w:rsidR="00A12CA7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ติดตาม</w:t>
      </w:r>
      <w:proofErr w:type="spellEnd"/>
      <w:r w:rsidR="00A12CA7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ซึ่งสอดคล้องในเชิงการออกแบบกับพาหะ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Trichogramma </w:t>
      </w:r>
      <w:proofErr w:type="spellStart"/>
      <w:r>
        <w:rPr>
          <w:rFonts w:ascii="TH Sarabun New" w:eastAsia="TH Sarabun New" w:hAnsi="TH Sarabun New" w:cs="TH Sarabun New"/>
          <w:sz w:val="28"/>
        </w:rPr>
        <w:t>ที่มีรูออก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(Song et al., 2023) </w:t>
      </w:r>
    </w:p>
    <w:p w14:paraId="682FD313" w14:textId="77777777" w:rsidR="00913BB4" w:rsidRDefault="00000000">
      <w:pPr>
        <w:keepNext/>
        <w:keepLines/>
        <w:spacing w:before="40" w:after="20" w:line="240" w:lineRule="auto"/>
      </w:pPr>
      <w:r>
        <w:rPr>
          <w:rFonts w:ascii="TH Sarabun New" w:eastAsia="TH Sarabun New" w:hAnsi="TH Sarabun New" w:cs="TH Sarabun New"/>
          <w:b/>
          <w:sz w:val="25"/>
        </w:rPr>
        <w:t>ตารางที่ 2 จำนวนออกจากแคปซูลตามระยะดักแด้ (n=5 แคปซูล/กลุ่ม; 30 ตัว/แคปซูล)</w:t>
      </w:r>
    </w:p>
    <w:tbl>
      <w:tblPr>
        <w:tblW w:w="3798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332"/>
        <w:gridCol w:w="1219"/>
      </w:tblGrid>
      <w:tr w:rsidR="00913BB4" w14:paraId="3D18FE3B" w14:textId="77777777">
        <w:trPr>
          <w:cantSplit/>
          <w:tblHeader/>
          <w:jc w:val="center"/>
        </w:trPr>
        <w:tc>
          <w:tcPr>
            <w:tcW w:w="1247" w:type="dxa"/>
            <w:shd w:val="clear" w:color="auto" w:fill="E7E6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C17804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b/>
                <w:sz w:val="21"/>
              </w:rPr>
              <w:t>ระยะก่อนเป็นตัวเต็มวัย</w:t>
            </w:r>
          </w:p>
        </w:tc>
        <w:tc>
          <w:tcPr>
            <w:tcW w:w="1332" w:type="dxa"/>
            <w:shd w:val="clear" w:color="auto" w:fill="E7E6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25EB72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b/>
                <w:sz w:val="21"/>
              </w:rPr>
              <w:t>จำนวนออกเฉลี่ย±SD</w:t>
            </w:r>
          </w:p>
        </w:tc>
        <w:tc>
          <w:tcPr>
            <w:tcW w:w="1219" w:type="dxa"/>
            <w:shd w:val="clear" w:color="auto" w:fill="E7E6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C664E2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b/>
                <w:sz w:val="21"/>
              </w:rPr>
              <w:t>ร้อยละ±SD</w:t>
            </w:r>
          </w:p>
        </w:tc>
      </w:tr>
      <w:tr w:rsidR="00913BB4" w14:paraId="673B27ED" w14:textId="77777777">
        <w:trPr>
          <w:cantSplit/>
          <w:jc w:val="center"/>
        </w:trPr>
        <w:tc>
          <w:tcPr>
            <w:tcW w:w="124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DDE5E5" w14:textId="77777777" w:rsidR="00913BB4" w:rsidRDefault="00000000">
            <w:pPr>
              <w:keepLines/>
              <w:spacing w:after="0" w:line="240" w:lineRule="auto"/>
            </w:pPr>
            <w:r>
              <w:rPr>
                <w:rFonts w:ascii="TH Sarabun New" w:eastAsia="TH Sarabun New" w:hAnsi="TH Sarabun New" w:cs="TH Sarabun New"/>
                <w:sz w:val="21"/>
              </w:rPr>
              <w:t>1 วัน</w:t>
            </w:r>
          </w:p>
        </w:tc>
        <w:tc>
          <w:tcPr>
            <w:tcW w:w="133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C9281C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sz w:val="21"/>
              </w:rPr>
              <w:t>13.40±2.30</w:t>
            </w:r>
          </w:p>
        </w:tc>
        <w:tc>
          <w:tcPr>
            <w:tcW w:w="121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146A34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sz w:val="21"/>
              </w:rPr>
              <w:t>44.67±7.67</w:t>
            </w:r>
          </w:p>
        </w:tc>
      </w:tr>
      <w:tr w:rsidR="00913BB4" w14:paraId="5B21A045" w14:textId="77777777">
        <w:trPr>
          <w:cantSplit/>
          <w:jc w:val="center"/>
        </w:trPr>
        <w:tc>
          <w:tcPr>
            <w:tcW w:w="124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77A389" w14:textId="77777777" w:rsidR="00913BB4" w:rsidRDefault="00000000">
            <w:pPr>
              <w:keepLines/>
              <w:spacing w:after="0" w:line="240" w:lineRule="auto"/>
            </w:pPr>
            <w:r>
              <w:rPr>
                <w:rFonts w:ascii="TH Sarabun New" w:eastAsia="TH Sarabun New" w:hAnsi="TH Sarabun New" w:cs="TH Sarabun New"/>
                <w:sz w:val="21"/>
              </w:rPr>
              <w:t>3 วัน</w:t>
            </w:r>
          </w:p>
        </w:tc>
        <w:tc>
          <w:tcPr>
            <w:tcW w:w="133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C9A2F2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sz w:val="21"/>
              </w:rPr>
              <w:t>25.20±1.30</w:t>
            </w:r>
          </w:p>
        </w:tc>
        <w:tc>
          <w:tcPr>
            <w:tcW w:w="121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7D187E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sz w:val="21"/>
              </w:rPr>
              <w:t>84.00±4.35</w:t>
            </w:r>
          </w:p>
        </w:tc>
      </w:tr>
    </w:tbl>
    <w:p w14:paraId="340E52B4" w14:textId="3CE6C971" w:rsidR="00913BB4" w:rsidRDefault="00000000">
      <w:pPr>
        <w:keepLines/>
        <w:spacing w:after="0" w:line="240" w:lineRule="auto"/>
        <w:ind w:firstLine="720"/>
        <w:jc w:val="thaiDistribute"/>
      </w:pPr>
      <w:r>
        <w:rPr>
          <w:rFonts w:ascii="TH Sarabun New" w:eastAsia="TH Sarabun New" w:hAnsi="TH Sarabun New" w:cs="TH Sarabun New"/>
          <w:sz w:val="28"/>
        </w:rPr>
        <w:t>ข้อมูลสะสมสุดท้าย</w:t>
      </w:r>
      <w:proofErr w:type="spellStart"/>
      <w:r>
        <w:rPr>
          <w:rFonts w:ascii="TH Sarabun New" w:eastAsia="TH Sarabun New" w:hAnsi="TH Sarabun New" w:cs="TH Sarabun New"/>
          <w:sz w:val="28"/>
        </w:rPr>
        <w:t>ของกลุ่ม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3 </w:t>
      </w:r>
      <w:proofErr w:type="spellStart"/>
      <w:r>
        <w:rPr>
          <w:rFonts w:ascii="TH Sarabun New" w:eastAsia="TH Sarabun New" w:hAnsi="TH Sarabun New" w:cs="TH Sarabun New"/>
          <w:sz w:val="28"/>
        </w:rPr>
        <w:t>วัน</w:t>
      </w:r>
      <w:proofErr w:type="spellEnd"/>
      <w:r w:rsidR="00A12CA7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มีค่าเฉลี่ยสูงกว่ากลุ่ม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1 </w:t>
      </w:r>
      <w:proofErr w:type="spellStart"/>
      <w:r>
        <w:rPr>
          <w:rFonts w:ascii="TH Sarabun New" w:eastAsia="TH Sarabun New" w:hAnsi="TH Sarabun New" w:cs="TH Sarabun New"/>
          <w:sz w:val="28"/>
        </w:rPr>
        <w:t>วัน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11.80 ตัว</w:t>
      </w:r>
      <w:proofErr w:type="spellStart"/>
      <w:r>
        <w:rPr>
          <w:rFonts w:ascii="TH Sarabun New" w:eastAsia="TH Sarabun New" w:hAnsi="TH Sarabun New" w:cs="TH Sarabun New"/>
          <w:sz w:val="28"/>
        </w:rPr>
        <w:t>ต่อแคปซูล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หรือ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39.33</w:t>
      </w:r>
      <w:r w:rsidR="00A12CA7">
        <w:rPr>
          <w:rFonts w:ascii="TH Sarabun New" w:eastAsia="TH Sarabun New" w:hAnsi="TH Sarabun New" w:cs="TH Sarabun New"/>
          <w:sz w:val="28"/>
        </w:rPr>
        <w:t>%</w:t>
      </w:r>
    </w:p>
    <w:p w14:paraId="2487A2DA" w14:textId="7CCAD036" w:rsidR="00913BB4" w:rsidRDefault="00000000">
      <w:pPr>
        <w:keepNext/>
        <w:keepLines/>
        <w:spacing w:before="40" w:after="20" w:line="240" w:lineRule="auto"/>
      </w:pPr>
      <w:proofErr w:type="spellStart"/>
      <w:r>
        <w:rPr>
          <w:rFonts w:ascii="TH Sarabun New" w:eastAsia="TH Sarabun New" w:hAnsi="TH Sarabun New" w:cs="TH Sarabun New"/>
          <w:b/>
          <w:sz w:val="25"/>
        </w:rPr>
        <w:t>ตารางที่</w:t>
      </w:r>
      <w:proofErr w:type="spellEnd"/>
      <w:r>
        <w:rPr>
          <w:rFonts w:ascii="TH Sarabun New" w:eastAsia="TH Sarabun New" w:hAnsi="TH Sarabun New" w:cs="TH Sarabun New"/>
          <w:b/>
          <w:sz w:val="25"/>
        </w:rPr>
        <w:t xml:space="preserve"> 3 </w:t>
      </w:r>
      <w:proofErr w:type="spellStart"/>
      <w:r>
        <w:rPr>
          <w:rFonts w:ascii="TH Sarabun New" w:eastAsia="TH Sarabun New" w:hAnsi="TH Sarabun New" w:cs="TH Sarabun New"/>
          <w:b/>
          <w:sz w:val="25"/>
        </w:rPr>
        <w:t>ระยะคลาดเคลื่อนแนวราบจากศูนย์กลางเป้าหมายถึง</w:t>
      </w:r>
      <w:proofErr w:type="spellEnd"/>
      <w:r w:rsidR="00A12CA7">
        <w:rPr>
          <w:rFonts w:ascii="TH Sarabun New" w:eastAsia="TH Sarabun New" w:hAnsi="TH Sarabun New" w:cs="TH Sarabun New"/>
          <w:b/>
          <w:sz w:val="25"/>
        </w:rPr>
        <w:t xml:space="preserve"> </w:t>
      </w:r>
      <w:proofErr w:type="spellStart"/>
      <w:r>
        <w:rPr>
          <w:rFonts w:ascii="TH Sarabun New" w:eastAsia="TH Sarabun New" w:hAnsi="TH Sarabun New" w:cs="TH Sarabun New"/>
          <w:b/>
          <w:sz w:val="25"/>
        </w:rPr>
        <w:t>จุดตก</w:t>
      </w:r>
      <w:proofErr w:type="spellEnd"/>
      <w:r>
        <w:rPr>
          <w:rFonts w:ascii="TH Sarabun New" w:eastAsia="TH Sarabun New" w:hAnsi="TH Sarabun New" w:cs="TH Sarabun New"/>
          <w:b/>
          <w:sz w:val="25"/>
        </w:rPr>
        <w:t xml:space="preserve"> (n=5 </w:t>
      </w:r>
      <w:proofErr w:type="spellStart"/>
      <w:r>
        <w:rPr>
          <w:rFonts w:ascii="TH Sarabun New" w:eastAsia="TH Sarabun New" w:hAnsi="TH Sarabun New" w:cs="TH Sarabun New"/>
          <w:b/>
          <w:sz w:val="25"/>
        </w:rPr>
        <w:t>ครั้ง</w:t>
      </w:r>
      <w:proofErr w:type="spellEnd"/>
      <w:r>
        <w:rPr>
          <w:rFonts w:ascii="TH Sarabun New" w:eastAsia="TH Sarabun New" w:hAnsi="TH Sarabun New" w:cs="TH Sarabun New"/>
          <w:b/>
          <w:sz w:val="25"/>
        </w:rPr>
        <w:t>/</w:t>
      </w:r>
      <w:proofErr w:type="spellStart"/>
      <w:r>
        <w:rPr>
          <w:rFonts w:ascii="TH Sarabun New" w:eastAsia="TH Sarabun New" w:hAnsi="TH Sarabun New" w:cs="TH Sarabun New"/>
          <w:b/>
          <w:sz w:val="25"/>
        </w:rPr>
        <w:t>ความสูง</w:t>
      </w:r>
      <w:proofErr w:type="spellEnd"/>
      <w:r>
        <w:rPr>
          <w:rFonts w:ascii="TH Sarabun New" w:eastAsia="TH Sarabun New" w:hAnsi="TH Sarabun New" w:cs="TH Sarabun New"/>
          <w:b/>
          <w:sz w:val="25"/>
        </w:rPr>
        <w:t>)</w:t>
      </w:r>
    </w:p>
    <w:tbl>
      <w:tblPr>
        <w:tblW w:w="3798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757"/>
        <w:gridCol w:w="1191"/>
      </w:tblGrid>
      <w:tr w:rsidR="00913BB4" w14:paraId="414D988B" w14:textId="77777777">
        <w:trPr>
          <w:cantSplit/>
          <w:tblHeader/>
          <w:jc w:val="center"/>
        </w:trPr>
        <w:tc>
          <w:tcPr>
            <w:tcW w:w="850" w:type="dxa"/>
            <w:shd w:val="clear" w:color="auto" w:fill="E7E6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7F4869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b/>
                <w:sz w:val="23"/>
              </w:rPr>
              <w:t>ความสูง</w:t>
            </w:r>
          </w:p>
        </w:tc>
        <w:tc>
          <w:tcPr>
            <w:tcW w:w="1757" w:type="dxa"/>
            <w:shd w:val="clear" w:color="auto" w:fill="E7E6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0994FF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b/>
                <w:sz w:val="23"/>
              </w:rPr>
              <w:t>ระยะเฉลี่ย±SD (ซม.)</w:t>
            </w:r>
          </w:p>
        </w:tc>
        <w:tc>
          <w:tcPr>
            <w:tcW w:w="1191" w:type="dxa"/>
            <w:shd w:val="clear" w:color="auto" w:fill="E7E6E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A5E4F6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b/>
                <w:sz w:val="23"/>
              </w:rPr>
              <w:t>ช่วง (ซม.)</w:t>
            </w:r>
          </w:p>
        </w:tc>
      </w:tr>
      <w:tr w:rsidR="00913BB4" w14:paraId="389B07CD" w14:textId="77777777">
        <w:trPr>
          <w:cantSplit/>
          <w:jc w:val="center"/>
        </w:trPr>
        <w:tc>
          <w:tcPr>
            <w:tcW w:w="8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E1EAE8" w14:textId="77777777" w:rsidR="00913BB4" w:rsidRDefault="00000000">
            <w:pPr>
              <w:keepLines/>
              <w:spacing w:after="0" w:line="240" w:lineRule="auto"/>
            </w:pPr>
            <w:r>
              <w:rPr>
                <w:rFonts w:ascii="TH Sarabun New" w:eastAsia="TH Sarabun New" w:hAnsi="TH Sarabun New" w:cs="TH Sarabun New"/>
                <w:sz w:val="23"/>
              </w:rPr>
              <w:t>5 เมตร</w:t>
            </w:r>
          </w:p>
        </w:tc>
        <w:tc>
          <w:tcPr>
            <w:tcW w:w="175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FD9B06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sz w:val="23"/>
              </w:rPr>
              <w:t>12.40±3.21</w:t>
            </w:r>
          </w:p>
        </w:tc>
        <w:tc>
          <w:tcPr>
            <w:tcW w:w="119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311FBB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sz w:val="23"/>
              </w:rPr>
              <w:t>9–17</w:t>
            </w:r>
          </w:p>
        </w:tc>
      </w:tr>
      <w:tr w:rsidR="00913BB4" w14:paraId="3B8A7F82" w14:textId="77777777">
        <w:trPr>
          <w:cantSplit/>
          <w:jc w:val="center"/>
        </w:trPr>
        <w:tc>
          <w:tcPr>
            <w:tcW w:w="8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870629" w14:textId="77777777" w:rsidR="00913BB4" w:rsidRDefault="00000000">
            <w:pPr>
              <w:keepLines/>
              <w:spacing w:after="0" w:line="240" w:lineRule="auto"/>
            </w:pPr>
            <w:r>
              <w:rPr>
                <w:rFonts w:ascii="TH Sarabun New" w:eastAsia="TH Sarabun New" w:hAnsi="TH Sarabun New" w:cs="TH Sarabun New"/>
                <w:sz w:val="23"/>
              </w:rPr>
              <w:t>10 เมตร</w:t>
            </w:r>
          </w:p>
        </w:tc>
        <w:tc>
          <w:tcPr>
            <w:tcW w:w="175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041FB3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sz w:val="23"/>
              </w:rPr>
              <w:t>35.20±5.31</w:t>
            </w:r>
          </w:p>
        </w:tc>
        <w:tc>
          <w:tcPr>
            <w:tcW w:w="119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40D078" w14:textId="77777777" w:rsidR="00913BB4" w:rsidRDefault="00000000">
            <w:pPr>
              <w:keepLines/>
              <w:spacing w:after="0" w:line="240" w:lineRule="auto"/>
              <w:jc w:val="center"/>
            </w:pPr>
            <w:r>
              <w:rPr>
                <w:rFonts w:ascii="TH Sarabun New" w:eastAsia="TH Sarabun New" w:hAnsi="TH Sarabun New" w:cs="TH Sarabun New"/>
                <w:sz w:val="23"/>
              </w:rPr>
              <w:t>29–43</w:t>
            </w:r>
          </w:p>
        </w:tc>
      </w:tr>
    </w:tbl>
    <w:p w14:paraId="039087E1" w14:textId="77777777" w:rsidR="00A12CA7" w:rsidRDefault="00A12CA7" w:rsidP="00A12CA7">
      <w:pPr>
        <w:keepLines/>
        <w:spacing w:after="0" w:line="240" w:lineRule="auto"/>
        <w:ind w:firstLine="720"/>
        <w:jc w:val="thaiDistribute"/>
        <w:rPr>
          <w:rFonts w:ascii="TH Sarabun New" w:eastAsia="TH Sarabun New" w:hAnsi="TH Sarabun New" w:cs="TH Sarabun New"/>
          <w:sz w:val="28"/>
        </w:rPr>
      </w:pPr>
    </w:p>
    <w:p w14:paraId="19603D7D" w14:textId="77777777" w:rsidR="00A12CA7" w:rsidRDefault="00A12CA7" w:rsidP="00A12CA7">
      <w:pPr>
        <w:keepLines/>
        <w:spacing w:after="0" w:line="240" w:lineRule="auto"/>
        <w:ind w:firstLine="720"/>
        <w:jc w:val="thaiDistribute"/>
        <w:rPr>
          <w:rFonts w:ascii="TH Sarabun New" w:eastAsia="TH Sarabun New" w:hAnsi="TH Sarabun New" w:cs="TH Sarabun New"/>
          <w:sz w:val="28"/>
        </w:rPr>
      </w:pPr>
    </w:p>
    <w:p w14:paraId="4B4A7811" w14:textId="5AB97F94" w:rsidR="00913BB4" w:rsidRDefault="00000000" w:rsidP="00A12CA7">
      <w:pPr>
        <w:keepLines/>
        <w:spacing w:after="0" w:line="240" w:lineRule="auto"/>
        <w:ind w:firstLine="720"/>
        <w:jc w:val="thaiDistribute"/>
      </w:pPr>
      <w:proofErr w:type="spellStart"/>
      <w:r>
        <w:rPr>
          <w:rFonts w:ascii="TH Sarabun New" w:eastAsia="TH Sarabun New" w:hAnsi="TH Sarabun New" w:cs="TH Sarabun New"/>
          <w:sz w:val="28"/>
        </w:rPr>
        <w:t>การปล่อยจาก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5 </w:t>
      </w:r>
      <w:proofErr w:type="spellStart"/>
      <w:r>
        <w:rPr>
          <w:rFonts w:ascii="TH Sarabun New" w:eastAsia="TH Sarabun New" w:hAnsi="TH Sarabun New" w:cs="TH Sarabun New"/>
          <w:sz w:val="28"/>
        </w:rPr>
        <w:t>เมตรมีระยะคลาดเคลื่อน</w:t>
      </w:r>
      <w:proofErr w:type="spellEnd"/>
      <w:r w:rsidR="00A12CA7"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เฉลี่ยน้อยกว่า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10 </w:t>
      </w:r>
      <w:proofErr w:type="spellStart"/>
      <w:r>
        <w:rPr>
          <w:rFonts w:ascii="TH Sarabun New" w:eastAsia="TH Sarabun New" w:hAnsi="TH Sarabun New" w:cs="TH Sarabun New"/>
          <w:sz w:val="28"/>
        </w:rPr>
        <w:t>เมตร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22.80 </w:t>
      </w:r>
      <w:proofErr w:type="spellStart"/>
      <w:r>
        <w:rPr>
          <w:rFonts w:ascii="TH Sarabun New" w:eastAsia="TH Sarabun New" w:hAnsi="TH Sarabun New" w:cs="TH Sarabun New"/>
          <w:sz w:val="28"/>
        </w:rPr>
        <w:t>เซนติเมตร</w:t>
      </w:r>
      <w:proofErr w:type="spellEnd"/>
      <w:r w:rsidR="00A12CA7"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ในการทดสอบครั้งนี้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</w:p>
    <w:p w14:paraId="02ECF5DA" w14:textId="71661FF1" w:rsidR="00913BB4" w:rsidRDefault="00000000" w:rsidP="00A12CA7">
      <w:pPr>
        <w:keepLines/>
        <w:spacing w:after="0" w:line="240" w:lineRule="auto"/>
        <w:ind w:firstLine="720"/>
        <w:jc w:val="thaiDistribute"/>
      </w:pPr>
      <w:r>
        <w:rPr>
          <w:rFonts w:ascii="TH Sarabun New" w:eastAsia="TH Sarabun New" w:hAnsi="TH Sarabun New" w:cs="TH Sarabun New"/>
          <w:sz w:val="28"/>
        </w:rPr>
        <w:t>ขอบเขตของหลักฐานที่ตรวจสอบย้อนกลับได้</w:t>
      </w:r>
      <w:proofErr w:type="spellStart"/>
      <w:r>
        <w:rPr>
          <w:rFonts w:ascii="TH Sarabun New" w:eastAsia="TH Sarabun New" w:hAnsi="TH Sarabun New" w:cs="TH Sarabun New"/>
          <w:sz w:val="28"/>
        </w:rPr>
        <w:t>ครอบคลุมการคงรูป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จำนวนออกจากแคปซูล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ข้อมูลระยะดักแด้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และจุดตก</w:t>
      </w:r>
      <w:proofErr w:type="spellEnd"/>
    </w:p>
    <w:p w14:paraId="57A05F38" w14:textId="77777777" w:rsidR="00913BB4" w:rsidRDefault="00000000">
      <w:pPr>
        <w:keepNext/>
        <w:keepLines/>
        <w:spacing w:before="60" w:after="0" w:line="240" w:lineRule="auto"/>
      </w:pPr>
      <w:r>
        <w:rPr>
          <w:rFonts w:ascii="TH Sarabun New" w:eastAsia="TH Sarabun New" w:hAnsi="TH Sarabun New" w:cs="TH Sarabun New"/>
          <w:b/>
          <w:sz w:val="28"/>
        </w:rPr>
        <w:t>สรุปผล</w:t>
      </w:r>
    </w:p>
    <w:p w14:paraId="310F4295" w14:textId="17D6B301" w:rsidR="00913BB4" w:rsidRDefault="00000000" w:rsidP="001F6161">
      <w:pPr>
        <w:keepLines/>
        <w:spacing w:after="0" w:line="240" w:lineRule="auto"/>
        <w:ind w:firstLine="720"/>
        <w:jc w:val="thaiDistribute"/>
      </w:pPr>
      <w:r>
        <w:rPr>
          <w:rFonts w:ascii="TH Sarabun New" w:eastAsia="TH Sarabun New" w:hAnsi="TH Sarabun New" w:cs="TH Sarabun New"/>
          <w:sz w:val="28"/>
        </w:rPr>
        <w:t>แป้งข้าวโพดชีวภาพเพียงอย่างเดียวไม่คงรูปหลังอบ จึงเหลือเยื่อ</w:t>
      </w:r>
      <w:proofErr w:type="spellStart"/>
      <w:r>
        <w:rPr>
          <w:rFonts w:ascii="TH Sarabun New" w:eastAsia="TH Sarabun New" w:hAnsi="TH Sarabun New" w:cs="TH Sarabun New"/>
          <w:sz w:val="28"/>
        </w:rPr>
        <w:t>กระดาษจากขุยมะพร้าวและ</w:t>
      </w:r>
      <w:proofErr w:type="spellEnd"/>
      <w:r w:rsidR="00A12CA7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คอมโพสิตสำหรับการทดลอง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แคปซูลแบบมีรู</w:t>
      </w:r>
      <w:proofErr w:type="spellEnd"/>
      <w:r w:rsidR="001F6161"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ให้จำนวนออกเฉลี่ยร้อยละ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77.78±8.39 </w:t>
      </w:r>
      <w:proofErr w:type="spellStart"/>
      <w:r>
        <w:rPr>
          <w:rFonts w:ascii="TH Sarabun New" w:eastAsia="TH Sarabun New" w:hAnsi="TH Sarabun New" w:cs="TH Sarabun New"/>
          <w:sz w:val="28"/>
        </w:rPr>
        <w:t>และ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81.11±1.92 ตามลำดับ ขณะที่</w:t>
      </w:r>
      <w:proofErr w:type="spellStart"/>
      <w:r>
        <w:rPr>
          <w:rFonts w:ascii="TH Sarabun New" w:eastAsia="TH Sarabun New" w:hAnsi="TH Sarabun New" w:cs="TH Sarabun New"/>
          <w:sz w:val="28"/>
        </w:rPr>
        <w:t>แบบไม่มีรู</w:t>
      </w:r>
      <w:proofErr w:type="spellEnd"/>
      <w:r w:rsidR="001F6161"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ไม่พบการออก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ข้อมูลสะสมสุดท้ายของกลุ่มดักแด้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3 </w:t>
      </w:r>
      <w:proofErr w:type="spellStart"/>
      <w:r>
        <w:rPr>
          <w:rFonts w:ascii="TH Sarabun New" w:eastAsia="TH Sarabun New" w:hAnsi="TH Sarabun New" w:cs="TH Sarabun New"/>
          <w:sz w:val="28"/>
        </w:rPr>
        <w:t>วันก่อนเป็นตัวเต็มวัยเท่ากับร้อยละ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84.00±4.35 และกลุ่ม 1 วันเท่ากับ 44.67±7.67 แต่ยังขาดจุดสิ้นสุดการติดตาม ส่วนการปล่อยจาก 5 และ 10 เมตรให้ระยะคลาดเคลื่อนเฉลี่ย 12.40±3.21 </w:t>
      </w:r>
      <w:proofErr w:type="spellStart"/>
      <w:r>
        <w:rPr>
          <w:rFonts w:ascii="TH Sarabun New" w:eastAsia="TH Sarabun New" w:hAnsi="TH Sarabun New" w:cs="TH Sarabun New"/>
          <w:sz w:val="28"/>
        </w:rPr>
        <w:t>และ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35.20±5.31 </w:t>
      </w:r>
      <w:proofErr w:type="spellStart"/>
      <w:r>
        <w:rPr>
          <w:rFonts w:ascii="TH Sarabun New" w:eastAsia="TH Sarabun New" w:hAnsi="TH Sarabun New" w:cs="TH Sarabun New"/>
          <w:sz w:val="28"/>
        </w:rPr>
        <w:t>เซนติเมตรตามลำดับ</w:t>
      </w:r>
      <w:proofErr w:type="spellEnd"/>
    </w:p>
    <w:p w14:paraId="317A110B" w14:textId="77777777" w:rsidR="00913BB4" w:rsidRDefault="00000000">
      <w:pPr>
        <w:keepNext/>
        <w:keepLines/>
        <w:spacing w:before="60" w:after="0" w:line="240" w:lineRule="auto"/>
      </w:pPr>
      <w:r>
        <w:rPr>
          <w:rFonts w:ascii="TH Sarabun New" w:eastAsia="TH Sarabun New" w:hAnsi="TH Sarabun New" w:cs="TH Sarabun New"/>
          <w:b/>
          <w:sz w:val="28"/>
        </w:rPr>
        <w:t>กิตติกรรมประกาศ</w:t>
      </w:r>
    </w:p>
    <w:p w14:paraId="32EC8E57" w14:textId="70A3B2B6" w:rsidR="00913BB4" w:rsidRDefault="00000000">
      <w:pPr>
        <w:keepLines/>
        <w:spacing w:after="0" w:line="240" w:lineRule="auto"/>
        <w:ind w:firstLine="720"/>
        <w:jc w:val="thaiDistribute"/>
        <w:rPr>
          <w:rFonts w:hint="cs"/>
        </w:rPr>
      </w:pPr>
      <w:r>
        <w:rPr>
          <w:rFonts w:ascii="TH Sarabun New" w:eastAsia="TH Sarabun New" w:hAnsi="TH Sarabun New" w:cs="TH Sarabun New"/>
          <w:sz w:val="28"/>
        </w:rPr>
        <w:t>คณะผู้จัดทำขอขอบพระคุณศูนย์จัดการศัตรูพืชชุมชนตำบลโรงเข้ที่ให้ความอนุเคราะห์แตนเบียนและองค์ความรู้</w:t>
      </w:r>
      <w:r w:rsidR="00A12CA7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r w:rsidR="00DC5D17">
        <w:rPr>
          <w:rFonts w:ascii="TH Sarabun New" w:eastAsia="TH Sarabun New" w:hAnsi="TH Sarabun New" w:cs="TH Sarabun New" w:hint="cs"/>
          <w:sz w:val="28"/>
          <w:cs/>
        </w:rPr>
        <w:t>ขอบคุณอาจารย์ที่ปรึกษาโครงงานที่ให้คำแนะนำเกี่ยวกับแนวทางการทำโครงงาน รวมทั้ง ผู้ปกครอง ที่คอยช่วยเหลือเรื่องการเดินทาง</w:t>
      </w:r>
      <w:r w:rsidR="00A12CA7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r w:rsidR="00DC5D17">
        <w:rPr>
          <w:rFonts w:ascii="TH Sarabun New" w:eastAsia="TH Sarabun New" w:hAnsi="TH Sarabun New" w:cs="TH Sarabun New" w:hint="cs"/>
          <w:sz w:val="28"/>
          <w:cs/>
        </w:rPr>
        <w:t>และ</w:t>
      </w:r>
      <w:r w:rsidR="00A12CA7">
        <w:rPr>
          <w:rFonts w:ascii="TH Sarabun New" w:eastAsia="TH Sarabun New" w:hAnsi="TH Sarabun New" w:cs="TH Sarabun New" w:hint="cs"/>
          <w:sz w:val="28"/>
          <w:cs/>
        </w:rPr>
        <w:t>ฟคุณครู และเพื่อน</w:t>
      </w:r>
      <w:proofErr w:type="spellStart"/>
      <w:r>
        <w:rPr>
          <w:rFonts w:ascii="TH Sarabun New" w:eastAsia="TH Sarabun New" w:hAnsi="TH Sarabun New" w:cs="TH Sarabun New"/>
          <w:sz w:val="28"/>
        </w:rPr>
        <w:t>โรงเรียนวิทยาศาสตร์จุฬาภรณ</w:t>
      </w:r>
      <w:proofErr w:type="spellEnd"/>
      <w:r w:rsidR="00A12CA7">
        <w:rPr>
          <w:rFonts w:ascii="TH Sarabun New" w:eastAsia="TH Sarabun New" w:hAnsi="TH Sarabun New" w:cs="TH Sarabun New" w:hint="cs"/>
          <w:sz w:val="28"/>
          <w:cs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ราชวิทยาลัย</w:t>
      </w:r>
      <w:proofErr w:type="spellEnd"/>
      <w:r>
        <w:rPr>
          <w:rFonts w:ascii="TH Sarabun New" w:eastAsia="TH Sarabun New" w:hAnsi="TH Sarabun New" w:cs="TH Sarabun New"/>
          <w:sz w:val="28"/>
        </w:rPr>
        <w:t xml:space="preserve"> </w:t>
      </w:r>
      <w:proofErr w:type="spellStart"/>
      <w:r>
        <w:rPr>
          <w:rFonts w:ascii="TH Sarabun New" w:eastAsia="TH Sarabun New" w:hAnsi="TH Sarabun New" w:cs="TH Sarabun New"/>
          <w:sz w:val="28"/>
        </w:rPr>
        <w:t>ปทุมธานี</w:t>
      </w:r>
      <w:proofErr w:type="spellEnd"/>
      <w:r w:rsidR="00A12CA7">
        <w:rPr>
          <w:rFonts w:ascii="TH Sarabun New" w:eastAsia="TH Sarabun New" w:hAnsi="TH Sarabun New" w:cs="TH Sarabun New" w:hint="cs"/>
          <w:sz w:val="28"/>
          <w:cs/>
        </w:rPr>
        <w:t xml:space="preserve"> ที่คอยสนับสนุนและให้</w:t>
      </w:r>
    </w:p>
    <w:p w14:paraId="381D740D" w14:textId="77777777" w:rsidR="00913BB4" w:rsidRDefault="00000000">
      <w:pPr>
        <w:keepNext/>
        <w:keepLines/>
        <w:spacing w:before="60" w:after="0" w:line="240" w:lineRule="auto"/>
      </w:pPr>
      <w:proofErr w:type="spellStart"/>
      <w:r>
        <w:rPr>
          <w:rFonts w:ascii="TH Sarabun New" w:eastAsia="TH Sarabun New" w:hAnsi="TH Sarabun New" w:cs="TH Sarabun New"/>
          <w:b/>
          <w:sz w:val="28"/>
        </w:rPr>
        <w:t>เอกสารอ้างอิง</w:t>
      </w:r>
      <w:proofErr w:type="spellEnd"/>
    </w:p>
    <w:p w14:paraId="5CF9E565" w14:textId="77777777" w:rsidR="00913BB4" w:rsidRDefault="00000000">
      <w:pPr>
        <w:spacing w:after="0" w:line="228" w:lineRule="auto"/>
        <w:ind w:left="312" w:hanging="312"/>
      </w:pPr>
      <w:r>
        <w:rPr>
          <w:rFonts w:ascii="TH Sarabun New" w:eastAsia="TH Sarabun New" w:hAnsi="TH Sarabun New" w:cs="TH Sarabun New"/>
          <w:sz w:val="21"/>
        </w:rPr>
        <w:t>กรมส่งเสริมการเกษตร. (2568). หนอนหัวดำมะพร้าว [แผ่นพับ; ข้อมูลโดยกรมวิชาการเกษตร]. https://www.doae.go.th/wp-content/uploads/2025/07/แผ่นพับหนอนหัวดำมะพร้าว-for-web.pdf</w:t>
      </w:r>
    </w:p>
    <w:p w14:paraId="79E24940" w14:textId="77777777" w:rsidR="00913BB4" w:rsidRDefault="00000000">
      <w:pPr>
        <w:spacing w:after="0" w:line="228" w:lineRule="auto"/>
        <w:ind w:left="312" w:hanging="312"/>
      </w:pPr>
      <w:r>
        <w:rPr>
          <w:rFonts w:ascii="TH Sarabun New" w:eastAsia="TH Sarabun New" w:hAnsi="TH Sarabun New" w:cs="TH Sarabun New"/>
          <w:sz w:val="21"/>
        </w:rPr>
        <w:t>Song, C., Wang, Q., Wang, G., Liu, L., Zhang, T., Han, J., &amp; Lan, Y. (2023). Study on the design and experiment of Trichogramma ball delivery system based on agricultural drone. Drones, 7(10), 632. https://doi.org/10.3390/drones7100632</w:t>
      </w:r>
    </w:p>
    <w:p w14:paraId="79211C39" w14:textId="77777777" w:rsidR="00913BB4" w:rsidRDefault="00000000">
      <w:pPr>
        <w:spacing w:after="0" w:line="228" w:lineRule="auto"/>
        <w:ind w:left="312" w:hanging="312"/>
      </w:pPr>
      <w:r>
        <w:rPr>
          <w:rFonts w:ascii="TH Sarabun New" w:eastAsia="TH Sarabun New" w:hAnsi="TH Sarabun New" w:cs="TH Sarabun New"/>
          <w:sz w:val="21"/>
        </w:rPr>
        <w:t>Wu, Q., Yan, S., Lyu, B., Wu, X., Lu, H., Tang, J., Tang, X., &amp; Su, H. (2022). Influence of temperature on the development and reproduction of Habrobracon hebetor (Say), as parasitoid of Opisina arenosella Walker. International Journal of Pest Management, 70(4), 1445–1452. https://doi.org/10.1080/09670874.2022.2141910</w:t>
      </w:r>
    </w:p>
    <w:sectPr w:rsidR="00913BB4" w:rsidSect="00F63A3D">
      <w:type w:val="continuous"/>
      <w:pgSz w:w="11906" w:h="16838"/>
      <w:pgMar w:top="1701" w:right="1134" w:bottom="1134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2807B" w14:textId="77777777" w:rsidR="0067044B" w:rsidRDefault="0067044B" w:rsidP="00282096">
      <w:pPr>
        <w:spacing w:after="0" w:line="240" w:lineRule="auto"/>
      </w:pPr>
      <w:r>
        <w:separator/>
      </w:r>
    </w:p>
  </w:endnote>
  <w:endnote w:type="continuationSeparator" w:id="0">
    <w:p w14:paraId="60F0DB15" w14:textId="77777777" w:rsidR="0067044B" w:rsidRDefault="0067044B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2725674D" w14:textId="77777777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0F8A9A5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5EA1546A" w14:textId="77777777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6E306117" w14:textId="77777777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8F93E" w14:textId="77777777" w:rsidR="0067044B" w:rsidRDefault="0067044B" w:rsidP="00282096">
      <w:pPr>
        <w:spacing w:after="0" w:line="240" w:lineRule="auto"/>
      </w:pPr>
      <w:r>
        <w:separator/>
      </w:r>
    </w:p>
  </w:footnote>
  <w:footnote w:type="continuationSeparator" w:id="0">
    <w:p w14:paraId="05E104AC" w14:textId="77777777" w:rsidR="0067044B" w:rsidRDefault="0067044B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3301A" w14:textId="77777777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46979578">
    <w:abstractNumId w:val="0"/>
  </w:num>
  <w:num w:numId="2" w16cid:durableId="261031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17E1"/>
    <w:rsid w:val="000A070F"/>
    <w:rsid w:val="000D3804"/>
    <w:rsid w:val="00135079"/>
    <w:rsid w:val="00141CD7"/>
    <w:rsid w:val="00173580"/>
    <w:rsid w:val="001F6161"/>
    <w:rsid w:val="00225EA2"/>
    <w:rsid w:val="0022607B"/>
    <w:rsid w:val="00242442"/>
    <w:rsid w:val="00282096"/>
    <w:rsid w:val="00282391"/>
    <w:rsid w:val="002A59FE"/>
    <w:rsid w:val="002C4F3F"/>
    <w:rsid w:val="002F28D8"/>
    <w:rsid w:val="00313C55"/>
    <w:rsid w:val="00314B01"/>
    <w:rsid w:val="00361F4B"/>
    <w:rsid w:val="00386D57"/>
    <w:rsid w:val="00397926"/>
    <w:rsid w:val="003B5CCA"/>
    <w:rsid w:val="0042136F"/>
    <w:rsid w:val="00433E53"/>
    <w:rsid w:val="00492645"/>
    <w:rsid w:val="004E478D"/>
    <w:rsid w:val="00516358"/>
    <w:rsid w:val="0054162D"/>
    <w:rsid w:val="00574E22"/>
    <w:rsid w:val="005B16B7"/>
    <w:rsid w:val="005E3358"/>
    <w:rsid w:val="00601C21"/>
    <w:rsid w:val="00612DFB"/>
    <w:rsid w:val="006149CC"/>
    <w:rsid w:val="0064022F"/>
    <w:rsid w:val="00665BA5"/>
    <w:rsid w:val="0067044B"/>
    <w:rsid w:val="0069626F"/>
    <w:rsid w:val="006C2AC8"/>
    <w:rsid w:val="006C52D2"/>
    <w:rsid w:val="006C5E98"/>
    <w:rsid w:val="006D1359"/>
    <w:rsid w:val="00720860"/>
    <w:rsid w:val="00730DE0"/>
    <w:rsid w:val="00733F09"/>
    <w:rsid w:val="007446B8"/>
    <w:rsid w:val="007720C2"/>
    <w:rsid w:val="00800EB1"/>
    <w:rsid w:val="00812E87"/>
    <w:rsid w:val="008213E1"/>
    <w:rsid w:val="00823156"/>
    <w:rsid w:val="00830A6B"/>
    <w:rsid w:val="00833E61"/>
    <w:rsid w:val="00850F83"/>
    <w:rsid w:val="008701D3"/>
    <w:rsid w:val="00891B90"/>
    <w:rsid w:val="008A3514"/>
    <w:rsid w:val="008E1790"/>
    <w:rsid w:val="00913BB4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1D25"/>
    <w:rsid w:val="009F35C9"/>
    <w:rsid w:val="009F528A"/>
    <w:rsid w:val="00A12CA7"/>
    <w:rsid w:val="00A208A9"/>
    <w:rsid w:val="00A54431"/>
    <w:rsid w:val="00AB5886"/>
    <w:rsid w:val="00AD0BC7"/>
    <w:rsid w:val="00AD498B"/>
    <w:rsid w:val="00AD6477"/>
    <w:rsid w:val="00B07C32"/>
    <w:rsid w:val="00B310AB"/>
    <w:rsid w:val="00B43EC6"/>
    <w:rsid w:val="00B61556"/>
    <w:rsid w:val="00B63449"/>
    <w:rsid w:val="00B953F2"/>
    <w:rsid w:val="00BD224E"/>
    <w:rsid w:val="00BF2DF3"/>
    <w:rsid w:val="00C23AFE"/>
    <w:rsid w:val="00C27949"/>
    <w:rsid w:val="00C66B74"/>
    <w:rsid w:val="00D00B4C"/>
    <w:rsid w:val="00D06F29"/>
    <w:rsid w:val="00D639A8"/>
    <w:rsid w:val="00D75785"/>
    <w:rsid w:val="00DA6A53"/>
    <w:rsid w:val="00DB35B9"/>
    <w:rsid w:val="00DC5D17"/>
    <w:rsid w:val="00DD1E58"/>
    <w:rsid w:val="00DD6385"/>
    <w:rsid w:val="00DE6C78"/>
    <w:rsid w:val="00E119C5"/>
    <w:rsid w:val="00E2502F"/>
    <w:rsid w:val="00E35620"/>
    <w:rsid w:val="00E4403C"/>
    <w:rsid w:val="00EA6643"/>
    <w:rsid w:val="00EB16E9"/>
    <w:rsid w:val="00EC2E1D"/>
    <w:rsid w:val="00EC3472"/>
    <w:rsid w:val="00EE16E7"/>
    <w:rsid w:val="00F021E9"/>
    <w:rsid w:val="00F11CB8"/>
    <w:rsid w:val="00F232BC"/>
    <w:rsid w:val="00F553E9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12B4A6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1107</Words>
  <Characters>6313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การพัฒนาแคปซูลชีวภาพสำหรับเพาะเลี้ยงและปลดปล่อยแตนเบียนบราคอนเพื่อเป็นแนวทางในการจัดการสวนมะพร้าวน้ำหอมด้วยชีววิธีสู่การเป็นธุรกิจเกษตรยั่งยืน</vt:lpstr>
      <vt:lpstr/>
    </vt:vector>
  </TitlesOfParts>
  <Company/>
  <LinksUpToDate>false</LinksUpToDate>
  <CharactersWithSpaces>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พัฒนาแคปซูลชีวภาพสำหรับเพาะเลี้ยงและปลดปล่อยแตนเบียนบราคอนเพื่อเป็นแนวทางในการจัดการสวนมะพร้าวน้ำหอมด้วยชีววิธีสู่การเป็นธุรกิจเกษตรยั่งยืน</dc:title>
  <dc:subject>PCSHS Science Symposium 2026 – Full Paper</dc:subject>
  <dc:creator>พิจักษณ์ สวัสดิ์ตยวงศ์;นิสุตรี สีสอง</dc:creator>
  <cp:keywords>แคปซูลชีวภาพ, แตนเบียนบราคอน, biological control</cp:keywords>
  <dc:description>Evidence-aligned draft prepared from supplied files and author confirmations.</dc:description>
  <cp:lastModifiedBy>PHIJAK SAWATTAYAWONG</cp:lastModifiedBy>
  <cp:revision>7</cp:revision>
  <cp:lastPrinted>2026-07-15T16:19:00Z</cp:lastPrinted>
  <dcterms:created xsi:type="dcterms:W3CDTF">2026-05-15T08:57:00Z</dcterms:created>
  <dcterms:modified xsi:type="dcterms:W3CDTF">2026-07-15T16:23:00Z</dcterms:modified>
</cp:coreProperties>
</file>