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465DBB66" w14:textId="77777777" w:rsidR="008B1829" w:rsidRDefault="008B1829" w:rsidP="008B182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52310">
        <w:rPr>
          <w:rFonts w:ascii="TH SarabunPSK" w:hAnsi="TH SarabunPSK" w:cs="TH SarabunPSK"/>
          <w:b/>
          <w:bCs/>
          <w:sz w:val="32"/>
          <w:szCs w:val="32"/>
          <w:cs/>
        </w:rPr>
        <w:t>การพัฒนาแผ่นดูดซับน้ำมันและสารเคมีเหลวจากเปลือกกล้วยไข่และ</w:t>
      </w:r>
      <w:proofErr w:type="spellStart"/>
      <w:r w:rsidRPr="00E52310">
        <w:rPr>
          <w:rFonts w:ascii="TH SarabunPSK" w:hAnsi="TH SarabunPSK" w:cs="TH SarabunPSK"/>
          <w:b/>
          <w:bCs/>
          <w:sz w:val="32"/>
          <w:szCs w:val="32"/>
          <w:cs/>
        </w:rPr>
        <w:t>ได</w:t>
      </w:r>
      <w:proofErr w:type="spellEnd"/>
      <w:r w:rsidRPr="00E52310">
        <w:rPr>
          <w:rFonts w:ascii="TH SarabunPSK" w:hAnsi="TH SarabunPSK" w:cs="TH SarabunPSK"/>
          <w:b/>
          <w:bCs/>
          <w:sz w:val="32"/>
          <w:szCs w:val="32"/>
          <w:cs/>
        </w:rPr>
        <w:t>อะตอม</w:t>
      </w:r>
      <w:proofErr w:type="spellStart"/>
      <w:r w:rsidRPr="00E52310">
        <w:rPr>
          <w:rFonts w:ascii="TH SarabunPSK" w:hAnsi="TH SarabunPSK" w:cs="TH SarabunPSK"/>
          <w:b/>
          <w:bCs/>
          <w:sz w:val="32"/>
          <w:szCs w:val="32"/>
          <w:cs/>
        </w:rPr>
        <w:t>ไมต์</w:t>
      </w:r>
      <w:proofErr w:type="spellEnd"/>
      <w:r w:rsidRPr="00E52310">
        <w:rPr>
          <w:rFonts w:ascii="TH SarabunPSK" w:hAnsi="TH SarabunPSK" w:cs="TH SarabunPSK"/>
          <w:b/>
          <w:bCs/>
          <w:sz w:val="32"/>
          <w:szCs w:val="32"/>
          <w:cs/>
        </w:rPr>
        <w:t>เคลือบสารสกัดจากเปลือกไม้สนสำหรับจัดการเหตุรั่วไหลในสถานการณ์ฉุกเฉิน</w:t>
      </w:r>
    </w:p>
    <w:p w14:paraId="14EB1A5D" w14:textId="77777777" w:rsidR="008B1829" w:rsidRPr="00AD0BC7" w:rsidRDefault="008B1829" w:rsidP="008B1829">
      <w:pPr>
        <w:pStyle w:val="NoSpacing"/>
        <w:jc w:val="center"/>
        <w:rPr>
          <w:rFonts w:ascii="TH SarabunPSK" w:hAnsi="TH SarabunPSK" w:cs="TH SarabunPSK"/>
        </w:rPr>
      </w:pPr>
      <w:r w:rsidRPr="00E52310">
        <w:rPr>
          <w:rFonts w:ascii="TH SarabunPSK" w:hAnsi="TH SarabunPSK" w:cs="TH SarabunPSK"/>
          <w:b/>
          <w:bCs/>
          <w:sz w:val="32"/>
          <w:szCs w:val="32"/>
        </w:rPr>
        <w:t>Development of oil and liquid chemical absorbent pads from banana peel and diatomite coated with pine bark extract for managing leaks in emergency situations.</w:t>
      </w:r>
    </w:p>
    <w:p w14:paraId="1A5F2141" w14:textId="77777777" w:rsidR="008B1829" w:rsidRPr="00C372F5" w:rsidRDefault="008B1829" w:rsidP="008B1829">
      <w:pPr>
        <w:spacing w:after="0" w:line="240" w:lineRule="auto"/>
        <w:jc w:val="center"/>
        <w:rPr>
          <w:rFonts w:ascii="TH SarabunPSK" w:hAnsi="TH SarabunPSK" w:cs="TH SarabunPSK" w:hint="cs"/>
          <w:sz w:val="28"/>
          <w:vertAlign w:val="superscript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จิราพัชร พุ่มพิน</w:t>
      </w:r>
      <w:r>
        <w:rPr>
          <w:rFonts w:ascii="TH SarabunPSK" w:hAnsi="TH SarabunPSK" w:cs="TH SarabunPSK"/>
          <w:b/>
          <w:bCs/>
          <w:sz w:val="28"/>
          <w:vertAlign w:val="superscript"/>
        </w:rPr>
        <w:t>1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proofErr w:type="spellStart"/>
      <w:r>
        <w:rPr>
          <w:rFonts w:ascii="TH SarabunPSK" w:hAnsi="TH SarabunPSK" w:cs="TH SarabunPSK" w:hint="cs"/>
          <w:b/>
          <w:bCs/>
          <w:sz w:val="28"/>
          <w:cs/>
        </w:rPr>
        <w:t>พลวรรธน์</w:t>
      </w:r>
      <w:proofErr w:type="spellEnd"/>
      <w:r>
        <w:rPr>
          <w:rFonts w:ascii="TH SarabunPSK" w:hAnsi="TH SarabunPSK" w:cs="TH SarabunPSK" w:hint="cs"/>
          <w:b/>
          <w:bCs/>
          <w:sz w:val="28"/>
          <w:cs/>
        </w:rPr>
        <w:t xml:space="preserve"> โพธิวังตระกูล</w:t>
      </w:r>
      <w:r>
        <w:rPr>
          <w:rFonts w:ascii="TH SarabunPSK" w:hAnsi="TH SarabunPSK" w:cs="TH SarabunPSK"/>
          <w:b/>
          <w:bCs/>
          <w:sz w:val="28"/>
          <w:vertAlign w:val="superscript"/>
        </w:rPr>
        <w:t>1</w:t>
      </w:r>
      <w:r>
        <w:rPr>
          <w:rFonts w:ascii="TH SarabunPSK" w:hAnsi="TH SarabunPSK" w:cs="TH SarabunPSK"/>
          <w:sz w:val="28"/>
          <w:vertAlign w:val="superscript"/>
        </w:rPr>
        <w:t xml:space="preserve"> </w:t>
      </w:r>
      <w:r w:rsidRPr="00E52310">
        <w:rPr>
          <w:rFonts w:ascii="TH SarabunPSK" w:hAnsi="TH SarabunPSK" w:cs="TH SarabunPSK" w:hint="cs"/>
          <w:b/>
          <w:bCs/>
          <w:noProof/>
          <w:sz w:val="28"/>
          <w:cs/>
          <w:lang w:val="th-TH"/>
        </w:rPr>
        <w:t>วิภา อาสิงสมานันท์</w:t>
      </w:r>
      <w:r>
        <w:rPr>
          <w:rFonts w:ascii="TH SarabunPSK" w:hAnsi="TH SarabunPSK" w:cs="TH SarabunPSK" w:hint="cs"/>
          <w:b/>
          <w:bCs/>
          <w:noProof/>
          <w:sz w:val="28"/>
          <w:vertAlign w:val="superscript"/>
          <w:cs/>
          <w:lang w:val="th-TH"/>
        </w:rPr>
        <w:t>1*</w:t>
      </w:r>
    </w:p>
    <w:p w14:paraId="4E8B6852" w14:textId="77777777" w:rsidR="008B1829" w:rsidRPr="00AD0BC7" w:rsidRDefault="008B1829" w:rsidP="008B1829">
      <w:pPr>
        <w:spacing w:after="0" w:line="240" w:lineRule="auto"/>
        <w:jc w:val="center"/>
        <w:rPr>
          <w:rFonts w:ascii="TH SarabunPSK" w:hAnsi="TH SarabunPSK" w:cs="TH SarabunPSK" w:hint="cs"/>
          <w:i/>
          <w:iCs/>
          <w:sz w:val="28"/>
        </w:rPr>
      </w:pPr>
      <w:r>
        <w:rPr>
          <w:rFonts w:ascii="TH SarabunPSK" w:hAnsi="TH SarabunPSK" w:cs="TH SarabunPSK"/>
          <w:i/>
          <w:iCs/>
          <w:sz w:val="24"/>
          <w:szCs w:val="24"/>
          <w:vertAlign w:val="superscript"/>
        </w:rPr>
        <w:t>1</w:t>
      </w:r>
      <w:r>
        <w:rPr>
          <w:rFonts w:ascii="TH SarabunPSK" w:hAnsi="TH SarabunPSK" w:cs="TH SarabunPSK" w:hint="cs"/>
          <w:i/>
          <w:iCs/>
          <w:sz w:val="24"/>
          <w:szCs w:val="24"/>
          <w:cs/>
        </w:rPr>
        <w:t>โรงเรียนวิทยาศาสตร์จุฬา</w:t>
      </w:r>
      <w:proofErr w:type="spellStart"/>
      <w:r>
        <w:rPr>
          <w:rFonts w:ascii="TH SarabunPSK" w:hAnsi="TH SarabunPSK" w:cs="TH SarabunPSK" w:hint="cs"/>
          <w:i/>
          <w:iCs/>
          <w:sz w:val="24"/>
          <w:szCs w:val="24"/>
          <w:cs/>
        </w:rPr>
        <w:t>ภรณ</w:t>
      </w:r>
      <w:proofErr w:type="spellEnd"/>
      <w:r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ราชวิทยาลัย พิษณุโลก ต.มะขามสูง อ.เมืองพิษณุโลก </w:t>
      </w:r>
      <w:r>
        <w:rPr>
          <w:rFonts w:ascii="TH SarabunPSK" w:hAnsi="TH SarabunPSK" w:cs="TH SarabunPSK"/>
          <w:i/>
          <w:iCs/>
          <w:sz w:val="24"/>
          <w:szCs w:val="24"/>
        </w:rPr>
        <w:t>65000</w:t>
      </w:r>
    </w:p>
    <w:p w14:paraId="552DE3FC" w14:textId="77777777" w:rsidR="008B1829" w:rsidRPr="009B5A6A" w:rsidRDefault="008B1829" w:rsidP="008B1829">
      <w:pP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</w:rPr>
      </w:pPr>
      <w:r>
        <w:rPr>
          <w:rFonts w:ascii="TH SarabunPSK" w:hAnsi="TH SarabunPSK" w:cs="TH SarabunPSK" w:hint="cs"/>
          <w:i/>
          <w:iCs/>
          <w:sz w:val="24"/>
          <w:szCs w:val="24"/>
          <w:cs/>
        </w:rPr>
        <w:t>อีเมล</w:t>
      </w:r>
      <w:r w:rsidRPr="009B5A6A">
        <w:rPr>
          <w:rFonts w:ascii="TH SarabunPSK" w:hAnsi="TH SarabunPSK" w:cs="TH SarabunPSK"/>
          <w:i/>
          <w:iCs/>
          <w:sz w:val="24"/>
          <w:szCs w:val="24"/>
        </w:rPr>
        <w:t>:</w:t>
      </w:r>
      <w:r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 </w:t>
      </w:r>
      <w:r>
        <w:rPr>
          <w:rFonts w:ascii="TH SarabunPSK" w:hAnsi="TH SarabunPSK" w:cs="TH SarabunPSK"/>
          <w:i/>
          <w:iCs/>
          <w:sz w:val="24"/>
          <w:szCs w:val="24"/>
        </w:rPr>
        <w:t>wipa.arsing@gmail.com</w:t>
      </w:r>
    </w:p>
    <w:p w14:paraId="5C901E5A" w14:textId="77777777" w:rsidR="008B1829" w:rsidRPr="00AD0BC7" w:rsidRDefault="008B1829" w:rsidP="008B1829">
      <w:pPr>
        <w:pStyle w:val="NoSpacing"/>
        <w:jc w:val="center"/>
        <w:rPr>
          <w:rFonts w:ascii="TH SarabunPSK" w:hAnsi="TH SarabunPSK" w:cs="TH SarabunPSK"/>
        </w:rPr>
      </w:pPr>
    </w:p>
    <w:p w14:paraId="1FE93A70" w14:textId="77777777" w:rsidR="008B1829" w:rsidRDefault="008B1829" w:rsidP="008B182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98AC9A" wp14:editId="79224B36">
                <wp:simplePos x="0" y="0"/>
                <wp:positionH relativeFrom="column">
                  <wp:posOffset>-1029500</wp:posOffset>
                </wp:positionH>
                <wp:positionV relativeFrom="paragraph">
                  <wp:posOffset>219938</wp:posOffset>
                </wp:positionV>
                <wp:extent cx="930239" cy="294640"/>
                <wp:effectExtent l="0" t="0" r="0" b="0"/>
                <wp:wrapNone/>
                <wp:docPr id="47763628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0239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E25F85" w14:textId="77777777" w:rsidR="008B1829" w:rsidRPr="00135079" w:rsidRDefault="008B1829" w:rsidP="008B1829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98AC9A" id="สี่เหลี่ยมผืนผ้า 2" o:spid="_x0000_s1026" style="position:absolute;left:0;text-align:left;margin-left:-81.05pt;margin-top:17.3pt;width:73.25pt;height:2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" filled="f" stroked="f" strokeweight=".25pt">
                <v:textbox>
                  <w:txbxContent>
                    <w:p w14:paraId="09E25F85" w14:textId="77777777" w:rsidR="008B1829" w:rsidRPr="00135079" w:rsidRDefault="008B1829" w:rsidP="008B1829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67112C"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5173A910" w14:textId="77777777" w:rsidR="008B1829" w:rsidRPr="008B1829" w:rsidRDefault="008B1829" w:rsidP="008B1829">
      <w:p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AC4A75" wp14:editId="73B13D4C">
                <wp:simplePos x="0" y="0"/>
                <wp:positionH relativeFrom="column">
                  <wp:posOffset>5965190</wp:posOffset>
                </wp:positionH>
                <wp:positionV relativeFrom="paragraph">
                  <wp:posOffset>602615</wp:posOffset>
                </wp:positionV>
                <wp:extent cx="929640" cy="294640"/>
                <wp:effectExtent l="0" t="0" r="0" b="0"/>
                <wp:wrapNone/>
                <wp:docPr id="341163403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9640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8E9D1E" w14:textId="77777777" w:rsidR="008B1829" w:rsidRPr="00135079" w:rsidRDefault="008B1829" w:rsidP="008B1829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AC4A75" id="_x0000_s1027" style="position:absolute;left:0;text-align:left;margin-left:469.7pt;margin-top:47.45pt;width:73.2pt;height:2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" filled="f" stroked="f" strokeweight=".25pt">
                <v:textbox>
                  <w:txbxContent>
                    <w:p w14:paraId="138E9D1E" w14:textId="77777777" w:rsidR="008B1829" w:rsidRPr="00135079" w:rsidRDefault="008B1829" w:rsidP="008B1829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1F654F">
        <w:rPr>
          <w:rFonts w:ascii="TH SarabunPSK" w:hAnsi="TH SarabunPSK" w:cs="TH SarabunPSK"/>
          <w:sz w:val="28"/>
          <w:cs/>
        </w:rPr>
        <w:tab/>
      </w:r>
      <w:r w:rsidRPr="008B1829">
        <w:rPr>
          <w:rFonts w:ascii="TH SarabunPSK" w:hAnsi="TH SarabunPSK" w:cs="TH SarabunPSK"/>
          <w:sz w:val="28"/>
          <w:szCs w:val="28"/>
          <w:cs/>
        </w:rPr>
        <w:t>งานนี้มีวัตถุประสงค์เพื่อศึกษาอัตราส่วนของเปลือกกล้วยและ</w:t>
      </w:r>
      <w:proofErr w:type="spellStart"/>
      <w:r w:rsidRPr="008B1829">
        <w:rPr>
          <w:rFonts w:ascii="TH SarabunPSK" w:hAnsi="TH SarabunPSK" w:cs="TH SarabunPSK"/>
          <w:sz w:val="28"/>
          <w:szCs w:val="28"/>
          <w:cs/>
        </w:rPr>
        <w:t>ได</w:t>
      </w:r>
      <w:proofErr w:type="spellEnd"/>
      <w:r w:rsidRPr="008B1829">
        <w:rPr>
          <w:rFonts w:ascii="TH SarabunPSK" w:hAnsi="TH SarabunPSK" w:cs="TH SarabunPSK"/>
          <w:sz w:val="28"/>
          <w:szCs w:val="28"/>
          <w:cs/>
        </w:rPr>
        <w:t>อะตอม</w:t>
      </w:r>
      <w:proofErr w:type="spellStart"/>
      <w:r w:rsidRPr="008B1829">
        <w:rPr>
          <w:rFonts w:ascii="TH SarabunPSK" w:hAnsi="TH SarabunPSK" w:cs="TH SarabunPSK"/>
          <w:sz w:val="28"/>
          <w:szCs w:val="28"/>
          <w:cs/>
        </w:rPr>
        <w:t>ไมต์</w:t>
      </w:r>
      <w:proofErr w:type="spellEnd"/>
      <w:r w:rsidRPr="008B1829">
        <w:rPr>
          <w:rFonts w:ascii="TH SarabunPSK" w:hAnsi="TH SarabunPSK" w:cs="TH SarabunPSK"/>
          <w:sz w:val="28"/>
          <w:szCs w:val="28"/>
          <w:cs/>
        </w:rPr>
        <w:t xml:space="preserve">ที่เหมาะสมเพื่อขึ้นรูปเป็นวัสดุรูพรุนด้วยกระบวนการ </w:t>
      </w:r>
      <w:r w:rsidRPr="008B1829">
        <w:rPr>
          <w:rFonts w:ascii="TH SarabunPSK" w:hAnsi="TH SarabunPSK" w:cs="TH SarabunPSK"/>
          <w:sz w:val="28"/>
          <w:szCs w:val="28"/>
        </w:rPr>
        <w:t xml:space="preserve">freeze drying </w:t>
      </w:r>
      <w:r w:rsidRPr="008B1829">
        <w:rPr>
          <w:rFonts w:ascii="TH SarabunPSK" w:hAnsi="TH SarabunPSK" w:cs="TH SarabunPSK"/>
          <w:sz w:val="28"/>
          <w:szCs w:val="28"/>
          <w:cs/>
        </w:rPr>
        <w:t xml:space="preserve">และการเคลือบวัสดุรูพรุนจากสารสกัดจากเปลือกไม้สนเพื่อเพิ่มคุณสมบัติ </w:t>
      </w:r>
      <w:r w:rsidRPr="008B1829">
        <w:rPr>
          <w:rFonts w:ascii="TH SarabunPSK" w:hAnsi="TH SarabunPSK" w:cs="TH SarabunPSK"/>
          <w:sz w:val="28"/>
          <w:szCs w:val="28"/>
        </w:rPr>
        <w:t xml:space="preserve">hydrophobic </w:t>
      </w:r>
      <w:r w:rsidRPr="008B1829">
        <w:rPr>
          <w:rFonts w:ascii="TH SarabunPSK" w:hAnsi="TH SarabunPSK" w:cs="TH SarabunPSK"/>
          <w:sz w:val="28"/>
          <w:szCs w:val="28"/>
          <w:cs/>
        </w:rPr>
        <w:t>แบ่งการทดลองเป็น 3 ตอน ได้แก่ ตอนที่ 1 ศึกษาอัตราส่วนของเปลือกกล้วยและ</w:t>
      </w:r>
      <w:proofErr w:type="spellStart"/>
      <w:r w:rsidRPr="008B1829">
        <w:rPr>
          <w:rFonts w:ascii="TH SarabunPSK" w:hAnsi="TH SarabunPSK" w:cs="TH SarabunPSK"/>
          <w:sz w:val="28"/>
          <w:szCs w:val="28"/>
          <w:cs/>
        </w:rPr>
        <w:t>ได</w:t>
      </w:r>
      <w:proofErr w:type="spellEnd"/>
      <w:r w:rsidRPr="008B1829">
        <w:rPr>
          <w:rFonts w:ascii="TH SarabunPSK" w:hAnsi="TH SarabunPSK" w:cs="TH SarabunPSK"/>
          <w:sz w:val="28"/>
          <w:szCs w:val="28"/>
          <w:cs/>
        </w:rPr>
        <w:t>อะตอม</w:t>
      </w:r>
      <w:proofErr w:type="spellStart"/>
      <w:r w:rsidRPr="008B1829">
        <w:rPr>
          <w:rFonts w:ascii="TH SarabunPSK" w:hAnsi="TH SarabunPSK" w:cs="TH SarabunPSK"/>
          <w:sz w:val="28"/>
          <w:szCs w:val="28"/>
          <w:cs/>
        </w:rPr>
        <w:t>ไมต์</w:t>
      </w:r>
      <w:proofErr w:type="spellEnd"/>
      <w:r w:rsidRPr="008B1829">
        <w:rPr>
          <w:rFonts w:ascii="TH SarabunPSK" w:hAnsi="TH SarabunPSK" w:cs="TH SarabunPSK"/>
          <w:sz w:val="28"/>
          <w:szCs w:val="28"/>
          <w:cs/>
        </w:rPr>
        <w:t xml:space="preserve">ที่เหมาะสมเพื่อขึ้นรูปเป็นวัสดุรูพรุนด้วยกระบวนการ </w:t>
      </w:r>
      <w:r w:rsidRPr="008B1829">
        <w:rPr>
          <w:rFonts w:ascii="TH SarabunPSK" w:hAnsi="TH SarabunPSK" w:cs="TH SarabunPSK"/>
          <w:sz w:val="28"/>
          <w:szCs w:val="28"/>
        </w:rPr>
        <w:t xml:space="preserve">freeze drying </w:t>
      </w:r>
      <w:r w:rsidRPr="008B1829">
        <w:rPr>
          <w:rFonts w:ascii="TH SarabunPSK" w:hAnsi="TH SarabunPSK" w:cs="TH SarabunPSK"/>
          <w:sz w:val="28"/>
          <w:szCs w:val="28"/>
          <w:cs/>
        </w:rPr>
        <w:t>พบว่าอัตราส่วนของเปลือกกล้วยและ</w:t>
      </w:r>
      <w:proofErr w:type="spellStart"/>
      <w:r w:rsidRPr="008B1829">
        <w:rPr>
          <w:rFonts w:ascii="TH SarabunPSK" w:hAnsi="TH SarabunPSK" w:cs="TH SarabunPSK"/>
          <w:sz w:val="28"/>
          <w:szCs w:val="28"/>
          <w:cs/>
        </w:rPr>
        <w:t>ได</w:t>
      </w:r>
      <w:proofErr w:type="spellEnd"/>
      <w:r w:rsidRPr="008B1829">
        <w:rPr>
          <w:rFonts w:ascii="TH SarabunPSK" w:hAnsi="TH SarabunPSK" w:cs="TH SarabunPSK"/>
          <w:sz w:val="28"/>
          <w:szCs w:val="28"/>
          <w:cs/>
        </w:rPr>
        <w:t>อะตอม</w:t>
      </w:r>
      <w:proofErr w:type="spellStart"/>
      <w:r w:rsidRPr="008B1829">
        <w:rPr>
          <w:rFonts w:ascii="TH SarabunPSK" w:hAnsi="TH SarabunPSK" w:cs="TH SarabunPSK"/>
          <w:sz w:val="28"/>
          <w:szCs w:val="28"/>
          <w:cs/>
        </w:rPr>
        <w:t>ไมต์</w:t>
      </w:r>
      <w:proofErr w:type="spellEnd"/>
      <w:r w:rsidRPr="008B1829">
        <w:rPr>
          <w:rFonts w:ascii="TH SarabunPSK" w:hAnsi="TH SarabunPSK" w:cs="TH SarabunPSK"/>
          <w:sz w:val="28"/>
          <w:szCs w:val="28"/>
          <w:cs/>
        </w:rPr>
        <w:t>ที่อัตราส่วน 5:8 ให้ลักษณะรูพรุนที่สม่ำเสมอและต่อเนื่อง โดยมีขนาดรูพรุนเฉลี่ยที่ 198.6</w:t>
      </w:r>
      <w:r w:rsidRPr="008B1829">
        <w:rPr>
          <w:rFonts w:ascii="TH SarabunPSK" w:hAnsi="TH SarabunPSK" w:cs="TH SarabunPSK"/>
          <w:sz w:val="28"/>
          <w:szCs w:val="28"/>
        </w:rPr>
        <w:t xml:space="preserve"> ± </w:t>
      </w:r>
      <w:r w:rsidRPr="008B1829">
        <w:rPr>
          <w:rFonts w:ascii="TH SarabunPSK" w:hAnsi="TH SarabunPSK" w:cs="TH SarabunPSK"/>
          <w:sz w:val="28"/>
          <w:szCs w:val="28"/>
          <w:cs/>
        </w:rPr>
        <w:t>20.6</w:t>
      </w:r>
      <w:r w:rsidRPr="008B1829">
        <w:rPr>
          <w:rFonts w:ascii="TH SarabunPSK" w:hAnsi="TH SarabunPSK" w:cs="TH SarabunPSK"/>
          <w:sz w:val="28"/>
          <w:szCs w:val="28"/>
        </w:rPr>
        <w:t xml:space="preserve"> m </w:t>
      </w:r>
      <w:r w:rsidRPr="008B1829">
        <w:rPr>
          <w:rFonts w:ascii="TH SarabunPSK" w:hAnsi="TH SarabunPSK" w:cs="TH SarabunPSK"/>
          <w:sz w:val="28"/>
          <w:szCs w:val="28"/>
          <w:cs/>
        </w:rPr>
        <w:t>ซึ่งไม่แตกต่างย่างมีนัยสำคัญกับช่องว่างระหว่างเส้นใยของวัสดุดูดซับแบบโพลีโพรพิ</w:t>
      </w:r>
      <w:proofErr w:type="spellStart"/>
      <w:r w:rsidRPr="008B1829">
        <w:rPr>
          <w:rFonts w:ascii="TH SarabunPSK" w:hAnsi="TH SarabunPSK" w:cs="TH SarabunPSK"/>
          <w:sz w:val="28"/>
          <w:szCs w:val="28"/>
          <w:cs/>
        </w:rPr>
        <w:t>ลีน</w:t>
      </w:r>
      <w:proofErr w:type="spellEnd"/>
      <w:r w:rsidRPr="008B1829">
        <w:rPr>
          <w:rFonts w:ascii="TH SarabunPSK" w:hAnsi="TH SarabunPSK" w:cs="TH SarabunPSK"/>
          <w:sz w:val="28"/>
          <w:szCs w:val="28"/>
          <w:cs/>
        </w:rPr>
        <w:t xml:space="preserve"> ตอนที่ 2 ศึกษาการเคลือบวัสดุรูพรุนด้วยสารสกัดจากเปลือกไม้สนด้วยตัวทำละลายแต่ละชนิด พบว่าสารสกัดจากตัวทำละลาย </w:t>
      </w:r>
      <w:r w:rsidRPr="008B1829">
        <w:rPr>
          <w:rFonts w:ascii="TH SarabunPSK" w:hAnsi="TH SarabunPSK" w:cs="TH SarabunPSK"/>
          <w:sz w:val="28"/>
          <w:szCs w:val="28"/>
        </w:rPr>
        <w:t xml:space="preserve">Butanol </w:t>
      </w:r>
      <w:r w:rsidRPr="008B1829">
        <w:rPr>
          <w:rFonts w:ascii="TH SarabunPSK" w:hAnsi="TH SarabunPSK" w:cs="TH SarabunPSK"/>
          <w:sz w:val="28"/>
          <w:szCs w:val="28"/>
          <w:cs/>
        </w:rPr>
        <w:t xml:space="preserve">ให้ประสิทธิภาพ </w:t>
      </w:r>
      <w:r w:rsidRPr="008B1829">
        <w:rPr>
          <w:rFonts w:ascii="TH SarabunPSK" w:hAnsi="TH SarabunPSK" w:cs="TH SarabunPSK"/>
          <w:sz w:val="28"/>
          <w:szCs w:val="28"/>
        </w:rPr>
        <w:t xml:space="preserve">hydrophobic </w:t>
      </w:r>
      <w:r w:rsidRPr="008B1829">
        <w:rPr>
          <w:rFonts w:ascii="TH SarabunPSK" w:hAnsi="TH SarabunPSK" w:cs="TH SarabunPSK"/>
          <w:sz w:val="28"/>
          <w:szCs w:val="28"/>
          <w:cs/>
        </w:rPr>
        <w:t>ดีที่สุด โดยมีขนาดมุมสัมผัสเฉลี่ย 122.76</w:t>
      </w:r>
      <w:r w:rsidRPr="008B1829">
        <w:rPr>
          <w:rFonts w:ascii="TH SarabunPSK" w:hAnsi="TH SarabunPSK" w:cs="TH SarabunPSK"/>
          <w:sz w:val="28"/>
          <w:szCs w:val="28"/>
        </w:rPr>
        <w:t xml:space="preserve"> ± </w:t>
      </w:r>
      <w:r w:rsidRPr="008B1829">
        <w:rPr>
          <w:rFonts w:ascii="TH SarabunPSK" w:hAnsi="TH SarabunPSK" w:cs="TH SarabunPSK"/>
          <w:sz w:val="28"/>
          <w:szCs w:val="28"/>
          <w:cs/>
        </w:rPr>
        <w:t>1.45 องศา ตอนที่ 3 ทดสอบประสิทธิภาพของแผ่นดูดซับน้ำมันและสารเคมีเหลวที่พัฒนาขึ้นเปรียบเทียบกับวัสดุดูดซับแบบโพลีโพรพิ</w:t>
      </w:r>
      <w:proofErr w:type="spellStart"/>
      <w:r w:rsidRPr="008B1829">
        <w:rPr>
          <w:rFonts w:ascii="TH SarabunPSK" w:hAnsi="TH SarabunPSK" w:cs="TH SarabunPSK"/>
          <w:sz w:val="28"/>
          <w:szCs w:val="28"/>
          <w:cs/>
        </w:rPr>
        <w:t>ลีน</w:t>
      </w:r>
      <w:proofErr w:type="spellEnd"/>
      <w:r w:rsidRPr="008B1829">
        <w:rPr>
          <w:rFonts w:ascii="TH SarabunPSK" w:hAnsi="TH SarabunPSK" w:cs="TH SarabunPSK"/>
          <w:sz w:val="28"/>
          <w:szCs w:val="28"/>
          <w:cs/>
        </w:rPr>
        <w:t>ทางการค้า พบว่า วัสดุดูดซับแบบรูพรุนสูงมีประสิทธิภาพในการดูดซับน้ำมันเบนซินได้ดีที่สุด รองลงมาคือน้ำมันดีเซล น้ำมันหมู และน้ำมันพืช ตามลำดับ และสามารถนำกลับมาใช้ซ้ำได้โดยแผ่นดูดซับน้ำมันและสารเคมีเหลวนี้สามารถช่วยลดต้นทุนการจัดการปัญหาน้ำมันรั่วไหล และสามารถ</w:t>
      </w:r>
      <w:proofErr w:type="spellStart"/>
      <w:r w:rsidRPr="008B1829">
        <w:rPr>
          <w:rFonts w:ascii="TH SarabunPSK" w:hAnsi="TH SarabunPSK" w:cs="TH SarabunPSK"/>
          <w:sz w:val="28"/>
          <w:szCs w:val="28"/>
          <w:cs/>
        </w:rPr>
        <w:t>น</w:t>
      </w:r>
      <w:r w:rsidRPr="008B1829">
        <w:rPr>
          <w:rFonts w:ascii="TH SarabunPSK" w:hAnsi="TH SarabunPSK" w:cs="TH SarabunPSK" w:hint="cs"/>
          <w:sz w:val="28"/>
          <w:szCs w:val="28"/>
          <w:cs/>
        </w:rPr>
        <w:t>ำไป</w:t>
      </w:r>
      <w:proofErr w:type="spellEnd"/>
      <w:r w:rsidRPr="008B1829">
        <w:rPr>
          <w:rFonts w:ascii="TH SarabunPSK" w:hAnsi="TH SarabunPSK" w:cs="TH SarabunPSK"/>
          <w:sz w:val="28"/>
          <w:szCs w:val="28"/>
          <w:cs/>
        </w:rPr>
        <w:t xml:space="preserve">ต่อยอดในเชิงพาณิชย์เป็นวัสดุทางเลือกที่เพิ่มมูลค่าให้กับวัสดุเหลือใช้ทางการเกษตรด้วย </w:t>
      </w:r>
    </w:p>
    <w:p w14:paraId="5D29A480" w14:textId="77777777" w:rsidR="008B1829" w:rsidRPr="008B1829" w:rsidRDefault="008B1829" w:rsidP="008B1829">
      <w:pPr>
        <w:spacing w:after="0" w:line="240" w:lineRule="auto"/>
        <w:jc w:val="both"/>
        <w:rPr>
          <w:rFonts w:ascii="TH SarabunPSK" w:hAnsi="TH SarabunPSK" w:cs="TH SarabunPSK"/>
          <w:sz w:val="24"/>
          <w:szCs w:val="24"/>
        </w:rPr>
      </w:pPr>
      <w:r w:rsidRPr="008B1829">
        <w:rPr>
          <w:rFonts w:ascii="TH SarabunPSK" w:hAnsi="TH SarabunPSK" w:cs="TH SarabunPSK"/>
          <w:b/>
          <w:bCs/>
          <w:sz w:val="24"/>
          <w:szCs w:val="24"/>
          <w:cs/>
        </w:rPr>
        <w:t>คำสำคัญ</w:t>
      </w:r>
      <w:r w:rsidRPr="008B1829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8B1829">
        <w:rPr>
          <w:rFonts w:ascii="TH SarabunPSK" w:hAnsi="TH SarabunPSK" w:cs="TH SarabunPSK"/>
          <w:b/>
          <w:bCs/>
          <w:sz w:val="24"/>
          <w:szCs w:val="24"/>
          <w:cs/>
        </w:rPr>
        <w:t xml:space="preserve">: </w:t>
      </w:r>
      <w:r w:rsidRPr="008B1829">
        <w:rPr>
          <w:rFonts w:ascii="TH SarabunPSK" w:hAnsi="TH SarabunPSK" w:cs="TH SarabunPSK"/>
          <w:sz w:val="24"/>
          <w:szCs w:val="24"/>
          <w:cs/>
        </w:rPr>
        <w:t>เปลือกกล้วย</w:t>
      </w:r>
      <w:r w:rsidRPr="008B1829">
        <w:rPr>
          <w:rFonts w:ascii="TH SarabunPSK" w:hAnsi="TH SarabunPSK" w:cs="TH SarabunPSK"/>
          <w:sz w:val="24"/>
          <w:szCs w:val="24"/>
        </w:rPr>
        <w:t>,</w:t>
      </w:r>
      <w:proofErr w:type="spellStart"/>
      <w:r w:rsidRPr="008B1829">
        <w:rPr>
          <w:rFonts w:ascii="TH SarabunPSK" w:hAnsi="TH SarabunPSK" w:cs="TH SarabunPSK"/>
          <w:sz w:val="24"/>
          <w:szCs w:val="24"/>
          <w:cs/>
        </w:rPr>
        <w:t>ได</w:t>
      </w:r>
      <w:proofErr w:type="spellEnd"/>
      <w:r w:rsidRPr="008B1829">
        <w:rPr>
          <w:rFonts w:ascii="TH SarabunPSK" w:hAnsi="TH SarabunPSK" w:cs="TH SarabunPSK"/>
          <w:sz w:val="24"/>
          <w:szCs w:val="24"/>
          <w:cs/>
        </w:rPr>
        <w:t>อะตอม</w:t>
      </w:r>
      <w:proofErr w:type="spellStart"/>
      <w:r w:rsidRPr="008B1829">
        <w:rPr>
          <w:rFonts w:ascii="TH SarabunPSK" w:hAnsi="TH SarabunPSK" w:cs="TH SarabunPSK"/>
          <w:sz w:val="24"/>
          <w:szCs w:val="24"/>
          <w:cs/>
        </w:rPr>
        <w:t>ไมต์</w:t>
      </w:r>
      <w:proofErr w:type="spellEnd"/>
      <w:r w:rsidRPr="008B1829">
        <w:rPr>
          <w:rFonts w:ascii="TH SarabunPSK" w:hAnsi="TH SarabunPSK" w:cs="TH SarabunPSK"/>
          <w:sz w:val="24"/>
          <w:szCs w:val="24"/>
        </w:rPr>
        <w:t>,</w:t>
      </w:r>
      <w:r w:rsidRPr="008B1829">
        <w:rPr>
          <w:rFonts w:ascii="TH SarabunPSK" w:hAnsi="TH SarabunPSK" w:cs="TH SarabunPSK"/>
          <w:sz w:val="24"/>
          <w:szCs w:val="24"/>
          <w:cs/>
        </w:rPr>
        <w:t>การฟรีซดราย</w:t>
      </w:r>
      <w:r w:rsidRPr="008B1829">
        <w:rPr>
          <w:rFonts w:ascii="TH SarabunPSK" w:hAnsi="TH SarabunPSK" w:cs="TH SarabunPSK"/>
          <w:sz w:val="24"/>
          <w:szCs w:val="24"/>
        </w:rPr>
        <w:t>,</w:t>
      </w:r>
      <w:r w:rsidRPr="008B1829">
        <w:rPr>
          <w:rFonts w:ascii="TH SarabunPSK" w:hAnsi="TH SarabunPSK" w:cs="TH SarabunPSK"/>
          <w:sz w:val="24"/>
          <w:szCs w:val="24"/>
          <w:cs/>
        </w:rPr>
        <w:t>วัสดุรูพรุ</w:t>
      </w:r>
      <w:r w:rsidRPr="008B1829">
        <w:rPr>
          <w:rFonts w:ascii="TH SarabunPSK" w:hAnsi="TH SarabunPSK" w:cs="TH SarabunPSK" w:hint="cs"/>
          <w:sz w:val="24"/>
          <w:szCs w:val="24"/>
          <w:cs/>
        </w:rPr>
        <w:t>น</w:t>
      </w:r>
    </w:p>
    <w:p w14:paraId="00000018" w14:textId="77777777" w:rsidR="00090BD3" w:rsidRPr="00BD4C9D" w:rsidRDefault="00090BD3" w:rsidP="008B1829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DA283" w14:textId="77777777" w:rsidR="009E5C73" w:rsidRDefault="009E5C73">
      <w:pPr>
        <w:spacing w:after="0" w:line="240" w:lineRule="auto"/>
      </w:pPr>
      <w:r>
        <w:separator/>
      </w:r>
    </w:p>
  </w:endnote>
  <w:endnote w:type="continuationSeparator" w:id="0">
    <w:p w14:paraId="3F450C61" w14:textId="77777777" w:rsidR="009E5C73" w:rsidRDefault="009E5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panose1 w:val="020B0604020202020204"/>
    <w:charset w:val="DE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TH Sarabun PSK">
    <w:altName w:val="Cordia New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ECC32" w14:textId="57770E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25848" w14:textId="77777777" w:rsidR="009E5C73" w:rsidRDefault="009E5C73">
      <w:pPr>
        <w:spacing w:after="0" w:line="240" w:lineRule="auto"/>
      </w:pPr>
      <w:r>
        <w:separator/>
      </w:r>
    </w:p>
  </w:footnote>
  <w:footnote w:type="continuationSeparator" w:id="0">
    <w:p w14:paraId="49B10C67" w14:textId="77777777" w:rsidR="009E5C73" w:rsidRDefault="009E5C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9" w14:textId="77777777" w:rsidR="00090BD3" w:rsidRDefault="009E5C7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B" w14:textId="77777777" w:rsidR="00090BD3" w:rsidRDefault="009E5C7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160C21"/>
    <w:rsid w:val="00196F3A"/>
    <w:rsid w:val="001C4197"/>
    <w:rsid w:val="0048372D"/>
    <w:rsid w:val="005D4CC6"/>
    <w:rsid w:val="005E0658"/>
    <w:rsid w:val="006932F6"/>
    <w:rsid w:val="0086094A"/>
    <w:rsid w:val="008B1829"/>
    <w:rsid w:val="00962C47"/>
    <w:rsid w:val="009D6F84"/>
    <w:rsid w:val="009E5C73"/>
    <w:rsid w:val="00B57C95"/>
    <w:rsid w:val="00BD4C9D"/>
    <w:rsid w:val="00D23736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peppipor0@gmail.com</cp:lastModifiedBy>
  <cp:revision>2</cp:revision>
  <cp:lastPrinted>2025-06-18T14:20:00Z</cp:lastPrinted>
  <dcterms:created xsi:type="dcterms:W3CDTF">2026-07-15T13:47:00Z</dcterms:created>
  <dcterms:modified xsi:type="dcterms:W3CDTF">2026-07-15T13:47:00Z</dcterms:modified>
</cp:coreProperties>
</file>