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43E28" w14:textId="77777777" w:rsidR="00E52310" w:rsidRDefault="00E52310" w:rsidP="00720EE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52310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การพัฒนาแผ่นดูดซับน้ำมันและสารเคมีเหลวจากเปลือกกล้วยไข่และ</w:t>
      </w:r>
      <w:proofErr w:type="spellStart"/>
      <w:r w:rsidRPr="00E52310">
        <w:rPr>
          <w:rFonts w:ascii="TH SarabunPSK" w:hAnsi="TH SarabunPSK" w:cs="TH SarabunPSK"/>
          <w:b/>
          <w:bCs/>
          <w:sz w:val="32"/>
          <w:szCs w:val="32"/>
          <w:cs/>
        </w:rPr>
        <w:t>ได</w:t>
      </w:r>
      <w:proofErr w:type="spellEnd"/>
      <w:r w:rsidRPr="00E52310">
        <w:rPr>
          <w:rFonts w:ascii="TH SarabunPSK" w:hAnsi="TH SarabunPSK" w:cs="TH SarabunPSK"/>
          <w:b/>
          <w:bCs/>
          <w:sz w:val="32"/>
          <w:szCs w:val="32"/>
          <w:cs/>
        </w:rPr>
        <w:t>อะตอม</w:t>
      </w:r>
      <w:proofErr w:type="spellStart"/>
      <w:r w:rsidRPr="00E52310">
        <w:rPr>
          <w:rFonts w:ascii="TH SarabunPSK" w:hAnsi="TH SarabunPSK" w:cs="TH SarabunPSK"/>
          <w:b/>
          <w:bCs/>
          <w:sz w:val="32"/>
          <w:szCs w:val="32"/>
          <w:cs/>
        </w:rPr>
        <w:t>ไมต์</w:t>
      </w:r>
      <w:proofErr w:type="spellEnd"/>
      <w:r w:rsidRPr="00E52310">
        <w:rPr>
          <w:rFonts w:ascii="TH SarabunPSK" w:hAnsi="TH SarabunPSK" w:cs="TH SarabunPSK"/>
          <w:b/>
          <w:bCs/>
          <w:sz w:val="32"/>
          <w:szCs w:val="32"/>
          <w:cs/>
        </w:rPr>
        <w:t>เคลือบสารสกัดจากเปลือกไม้สนสำหรับจัดการเหตุรั่วไหลในสถานการณ์ฉุกเฉิน</w:t>
      </w:r>
    </w:p>
    <w:p w14:paraId="47EF8C55" w14:textId="23BE1A1F" w:rsidR="00AD0BC7" w:rsidRPr="00AD0BC7" w:rsidRDefault="00E52310" w:rsidP="00AD0BC7">
      <w:pPr>
        <w:pStyle w:val="NoSpacing"/>
        <w:jc w:val="center"/>
        <w:rPr>
          <w:rFonts w:ascii="TH SarabunPSK" w:hAnsi="TH SarabunPSK" w:cs="TH SarabunPSK"/>
        </w:rPr>
      </w:pPr>
      <w:r w:rsidRPr="00E52310">
        <w:rPr>
          <w:rFonts w:ascii="TH SarabunPSK" w:hAnsi="TH SarabunPSK" w:cs="TH SarabunPSK"/>
          <w:b/>
          <w:bCs/>
          <w:sz w:val="32"/>
          <w:szCs w:val="32"/>
        </w:rPr>
        <w:t>Development of oil and liquid chemical absorbent pads from banana peel and diatomite coated with pine bark extract for managing leaks in emergency situations.</w:t>
      </w:r>
    </w:p>
    <w:p w14:paraId="5C29D79C" w14:textId="52B980B2" w:rsidR="00A208A9" w:rsidRPr="00C372F5" w:rsidRDefault="00E52310" w:rsidP="00C372F5">
      <w:pPr>
        <w:spacing w:after="0" w:line="240" w:lineRule="auto"/>
        <w:jc w:val="center"/>
        <w:rPr>
          <w:rFonts w:ascii="TH SarabunPSK" w:hAnsi="TH SarabunPSK" w:cs="TH SarabunPSK"/>
          <w:sz w:val="28"/>
          <w:vertAlign w:val="superscript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จิราพัชร พุ่มพิน</w:t>
      </w:r>
      <w:r w:rsidR="00C372F5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พลวรรธน์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โพธิวังตระกูล</w:t>
      </w:r>
      <w:r w:rsidR="00C372F5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="00C372F5">
        <w:rPr>
          <w:rFonts w:ascii="TH SarabunPSK" w:hAnsi="TH SarabunPSK" w:cs="TH SarabunPSK"/>
          <w:sz w:val="28"/>
          <w:vertAlign w:val="superscript"/>
        </w:rPr>
        <w:t xml:space="preserve"> </w:t>
      </w:r>
      <w:r w:rsidRPr="00E52310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>วิภา อาสิงสมานันท์</w:t>
      </w:r>
      <w:r w:rsidR="00C372F5">
        <w:rPr>
          <w:rFonts w:ascii="TH SarabunPSK" w:hAnsi="TH SarabunPSK" w:cs="TH SarabunPSK" w:hint="cs"/>
          <w:b/>
          <w:bCs/>
          <w:noProof/>
          <w:sz w:val="28"/>
          <w:vertAlign w:val="superscript"/>
          <w:cs/>
          <w:lang w:val="th-TH"/>
        </w:rPr>
        <w:t>1*</w:t>
      </w:r>
    </w:p>
    <w:p w14:paraId="4B1F8797" w14:textId="13A00E34" w:rsidR="002F28D8" w:rsidRPr="00AD0BC7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E52310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</w:t>
      </w:r>
      <w:proofErr w:type="spellStart"/>
      <w:r w:rsidR="00E52310">
        <w:rPr>
          <w:rFonts w:ascii="TH SarabunPSK" w:hAnsi="TH SarabunPSK" w:cs="TH SarabunPSK" w:hint="cs"/>
          <w:i/>
          <w:iCs/>
          <w:sz w:val="24"/>
          <w:szCs w:val="24"/>
          <w:cs/>
        </w:rPr>
        <w:t>ภรณ</w:t>
      </w:r>
      <w:proofErr w:type="spellEnd"/>
      <w:r w:rsidR="00E52310">
        <w:rPr>
          <w:rFonts w:ascii="TH SarabunPSK" w:hAnsi="TH SarabunPSK" w:cs="TH SarabunPSK" w:hint="cs"/>
          <w:i/>
          <w:iCs/>
          <w:sz w:val="24"/>
          <w:szCs w:val="24"/>
          <w:cs/>
        </w:rPr>
        <w:t>ราชว</w:t>
      </w:r>
      <w:r w:rsidR="00FB4512">
        <w:rPr>
          <w:rFonts w:ascii="TH SarabunPSK" w:hAnsi="TH SarabunPSK" w:cs="TH SarabunPSK" w:hint="cs"/>
          <w:i/>
          <w:iCs/>
          <w:sz w:val="24"/>
          <w:szCs w:val="24"/>
          <w:cs/>
        </w:rPr>
        <w:t>ิ</w:t>
      </w:r>
      <w:r w:rsidR="00E52310">
        <w:rPr>
          <w:rFonts w:ascii="TH SarabunPSK" w:hAnsi="TH SarabunPSK" w:cs="TH SarabunPSK" w:hint="cs"/>
          <w:i/>
          <w:iCs/>
          <w:sz w:val="24"/>
          <w:szCs w:val="24"/>
          <w:cs/>
        </w:rPr>
        <w:t>ทยาลัย พิษณุโลก</w:t>
      </w:r>
      <w:r w:rsidR="009B5A6A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ต.มะขามสูง อ.เมืองพิษณุโลก </w:t>
      </w:r>
      <w:r w:rsidR="009B5A6A">
        <w:rPr>
          <w:rFonts w:ascii="TH SarabunPSK" w:hAnsi="TH SarabunPSK" w:cs="TH SarabunPSK"/>
          <w:i/>
          <w:iCs/>
          <w:sz w:val="24"/>
          <w:szCs w:val="24"/>
        </w:rPr>
        <w:t>65000</w:t>
      </w:r>
    </w:p>
    <w:p w14:paraId="418240D4" w14:textId="1FAD56C3" w:rsidR="009B5C67" w:rsidRPr="009B5A6A" w:rsidRDefault="00FB4512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อีเมล</w:t>
      </w:r>
      <w:r w:rsidR="009B5C67" w:rsidRPr="009B5A6A">
        <w:rPr>
          <w:rFonts w:ascii="TH SarabunPSK" w:hAnsi="TH SarabunPSK" w:cs="TH SarabunPSK"/>
          <w:i/>
          <w:iCs/>
          <w:sz w:val="24"/>
          <w:szCs w:val="24"/>
        </w:rPr>
        <w:t>:</w:t>
      </w:r>
      <w:r w:rsidR="009B5A6A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="009B5A6A">
        <w:rPr>
          <w:rFonts w:ascii="TH SarabunPSK" w:hAnsi="TH SarabunPSK" w:cs="TH SarabunPSK"/>
          <w:i/>
          <w:iCs/>
          <w:sz w:val="24"/>
          <w:szCs w:val="24"/>
        </w:rPr>
        <w:t>wipa.arsing@gmail.com</w:t>
      </w:r>
    </w:p>
    <w:p w14:paraId="72EDE2A2" w14:textId="59FDD096" w:rsidR="009B5C67" w:rsidRPr="00AD0BC7" w:rsidRDefault="009B5C67" w:rsidP="00AD0BC7">
      <w:pPr>
        <w:pStyle w:val="NoSpacing"/>
        <w:jc w:val="center"/>
        <w:rPr>
          <w:rFonts w:ascii="TH SarabunPSK" w:hAnsi="TH SarabunPSK" w:cs="TH SarabunPSK"/>
        </w:rPr>
      </w:pPr>
    </w:p>
    <w:p w14:paraId="43F7874E" w14:textId="28BF8DEF" w:rsidR="00720EE5" w:rsidRDefault="00135079" w:rsidP="00720EE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57B4C1A5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5C24F507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สี่เหลี่ยมผืนผ้า 2" o:spid="_x0000_s1026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" filled="f" stroked="f" strokeweight=".25pt">
                <v:textbox>
                  <w:txbxContent>
                    <w:p w14:paraId="0B814716" w14:textId="5C24F507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4183C3EF" w14:textId="37865EB7" w:rsidR="00720EE5" w:rsidRDefault="00720EE5" w:rsidP="00720EE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524D046" wp14:editId="465422FF">
                <wp:simplePos x="0" y="0"/>
                <wp:positionH relativeFrom="column">
                  <wp:posOffset>5965190</wp:posOffset>
                </wp:positionH>
                <wp:positionV relativeFrom="paragraph">
                  <wp:posOffset>602615</wp:posOffset>
                </wp:positionV>
                <wp:extent cx="929640" cy="294640"/>
                <wp:effectExtent l="0" t="0" r="0" b="0"/>
                <wp:wrapNone/>
                <wp:docPr id="34116340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CCAFC" w14:textId="61CC1065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4D046" id="_x0000_s1027" style="position:absolute;left:0;text-align:left;margin-left:469.7pt;margin-top:47.45pt;width:73.2pt;height:23.2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" filled="f" stroked="f" strokeweight=".25pt">
                <v:textbox>
                  <w:txbxContent>
                    <w:p w14:paraId="13FCCAFC" w14:textId="61CC1065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F654F">
        <w:rPr>
          <w:rFonts w:ascii="TH SarabunPSK" w:hAnsi="TH SarabunPSK" w:cs="TH SarabunPSK"/>
          <w:sz w:val="28"/>
          <w:cs/>
        </w:rPr>
        <w:tab/>
        <w:t>งานนี้มีวัตถุประสงค์เพื่อศึกษาอัตราส่วนของเปลือกกล้วยและ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 xml:space="preserve">ที่เหมาะสมเพื่อขึ้นรูปเป็นวัสดุรูพรุนด้วยกระบวนการ </w:t>
      </w:r>
      <w:r w:rsidRPr="001F654F">
        <w:rPr>
          <w:rFonts w:ascii="TH SarabunPSK" w:hAnsi="TH SarabunPSK" w:cs="TH SarabunPSK"/>
          <w:sz w:val="28"/>
        </w:rPr>
        <w:t xml:space="preserve">freeze drying </w:t>
      </w:r>
      <w:r w:rsidRPr="001F654F">
        <w:rPr>
          <w:rFonts w:ascii="TH SarabunPSK" w:hAnsi="TH SarabunPSK" w:cs="TH SarabunPSK"/>
          <w:sz w:val="28"/>
          <w:cs/>
        </w:rPr>
        <w:t xml:space="preserve">และการเคลือบวัสดุรูพรุนจากสารสกัดจากเปลือกไม้สนเพื่อเพิ่มคุณสมบัติ </w:t>
      </w:r>
      <w:r w:rsidRPr="001F654F">
        <w:rPr>
          <w:rFonts w:ascii="TH SarabunPSK" w:hAnsi="TH SarabunPSK" w:cs="TH SarabunPSK"/>
          <w:sz w:val="28"/>
        </w:rPr>
        <w:t xml:space="preserve">hydrophobic </w:t>
      </w:r>
      <w:r w:rsidRPr="001F654F">
        <w:rPr>
          <w:rFonts w:ascii="TH SarabunPSK" w:hAnsi="TH SarabunPSK" w:cs="TH SarabunPSK"/>
          <w:sz w:val="28"/>
          <w:cs/>
        </w:rPr>
        <w:t>แบ่งการทดลองเป็น 3 ตอน ได้แก่ ตอนที่ 1 ศึกษาอัตราส่วนของเปลือกกล้วยและ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 xml:space="preserve">ที่เหมาะสมเพื่อขึ้นรูปเป็นวัสดุรูพรุนด้วยกระบวนการ </w:t>
      </w:r>
      <w:r w:rsidRPr="001F654F">
        <w:rPr>
          <w:rFonts w:ascii="TH SarabunPSK" w:hAnsi="TH SarabunPSK" w:cs="TH SarabunPSK"/>
          <w:sz w:val="28"/>
        </w:rPr>
        <w:t xml:space="preserve">freeze drying </w:t>
      </w:r>
      <w:r w:rsidRPr="001F654F">
        <w:rPr>
          <w:rFonts w:ascii="TH SarabunPSK" w:hAnsi="TH SarabunPSK" w:cs="TH SarabunPSK"/>
          <w:sz w:val="28"/>
          <w:cs/>
        </w:rPr>
        <w:t>พบว่าอัตราส่วนของเปลือกกล้วยและ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>ที่อัตราส่วน 5:8 ให้ลักษณะรูพรุนที่สม่ำเสมอและต่อเนื่อง โดยมีขนาดรูพรุนเฉลี่ยที่ 198.6</w:t>
      </w:r>
      <w:r w:rsidRPr="001F654F">
        <w:rPr>
          <w:rFonts w:ascii="TH SarabunPSK" w:hAnsi="TH SarabunPSK" w:cs="TH SarabunPSK"/>
          <w:sz w:val="28"/>
        </w:rPr>
        <w:t xml:space="preserve"> ± </w:t>
      </w:r>
      <w:r w:rsidRPr="001F654F">
        <w:rPr>
          <w:rFonts w:ascii="TH SarabunPSK" w:hAnsi="TH SarabunPSK" w:cs="TH SarabunPSK"/>
          <w:sz w:val="28"/>
          <w:cs/>
        </w:rPr>
        <w:t>20.6</w:t>
      </w:r>
      <w:r w:rsidRPr="001F654F">
        <w:rPr>
          <w:rFonts w:ascii="TH SarabunPSK" w:hAnsi="TH SarabunPSK" w:cs="TH SarabunPSK"/>
          <w:sz w:val="28"/>
        </w:rPr>
        <w:t xml:space="preserve"> m </w:t>
      </w:r>
      <w:r w:rsidRPr="001F654F">
        <w:rPr>
          <w:rFonts w:ascii="TH SarabunPSK" w:hAnsi="TH SarabunPSK" w:cs="TH SarabunPSK"/>
          <w:sz w:val="28"/>
          <w:cs/>
        </w:rPr>
        <w:t>ซึ่งไม่แตกต่าง</w:t>
      </w:r>
      <w:r w:rsidR="00E4346F">
        <w:rPr>
          <w:rFonts w:ascii="TH SarabunPSK" w:hAnsi="TH SarabunPSK" w:cs="TH SarabunPSK" w:hint="cs"/>
          <w:sz w:val="28"/>
          <w:cs/>
        </w:rPr>
        <w:t>อ</w:t>
      </w:r>
      <w:r w:rsidRPr="001F654F">
        <w:rPr>
          <w:rFonts w:ascii="TH SarabunPSK" w:hAnsi="TH SarabunPSK" w:cs="TH SarabunPSK"/>
          <w:sz w:val="28"/>
          <w:cs/>
        </w:rPr>
        <w:t>ย่างมีนัยสำคัญกับช่องว่างระหว่างเส้นใยของวัสดุดูดซับแบบโพลีโพรพิ</w:t>
      </w:r>
      <w:proofErr w:type="spellStart"/>
      <w:r w:rsidRPr="001F654F">
        <w:rPr>
          <w:rFonts w:ascii="TH SarabunPSK" w:hAnsi="TH SarabunPSK" w:cs="TH SarabunPSK"/>
          <w:sz w:val="28"/>
          <w:cs/>
        </w:rPr>
        <w:t>ลีน</w:t>
      </w:r>
      <w:proofErr w:type="spellEnd"/>
      <w:r w:rsidRPr="001F654F">
        <w:rPr>
          <w:rFonts w:ascii="TH SarabunPSK" w:hAnsi="TH SarabunPSK" w:cs="TH SarabunPSK"/>
          <w:sz w:val="28"/>
          <w:cs/>
        </w:rPr>
        <w:t xml:space="preserve"> ตอนที่ 2 ศึกษาการเคลือบวัสดุรูพรุนด้วยสารสกัดจากเปลือกไม้สนด้วยตัวทำละลายแต่ละชนิด พบว่าสารสกัดจากตัวทำละลาย </w:t>
      </w:r>
      <w:r w:rsidRPr="001F654F">
        <w:rPr>
          <w:rFonts w:ascii="TH SarabunPSK" w:hAnsi="TH SarabunPSK" w:cs="TH SarabunPSK"/>
          <w:sz w:val="28"/>
        </w:rPr>
        <w:t xml:space="preserve">Butanol </w:t>
      </w:r>
      <w:r w:rsidRPr="001F654F">
        <w:rPr>
          <w:rFonts w:ascii="TH SarabunPSK" w:hAnsi="TH SarabunPSK" w:cs="TH SarabunPSK"/>
          <w:sz w:val="28"/>
          <w:cs/>
        </w:rPr>
        <w:t xml:space="preserve">ให้ประสิทธิภาพ </w:t>
      </w:r>
      <w:r w:rsidRPr="001F654F">
        <w:rPr>
          <w:rFonts w:ascii="TH SarabunPSK" w:hAnsi="TH SarabunPSK" w:cs="TH SarabunPSK"/>
          <w:sz w:val="28"/>
        </w:rPr>
        <w:t xml:space="preserve">hydrophobic </w:t>
      </w:r>
      <w:r w:rsidRPr="001F654F">
        <w:rPr>
          <w:rFonts w:ascii="TH SarabunPSK" w:hAnsi="TH SarabunPSK" w:cs="TH SarabunPSK"/>
          <w:sz w:val="28"/>
          <w:cs/>
        </w:rPr>
        <w:t>ดีที่สุด โดยมีขนาดมุมสัมผัสเฉลี่ย 122.76</w:t>
      </w:r>
      <w:r w:rsidRPr="001F654F">
        <w:rPr>
          <w:rFonts w:ascii="TH SarabunPSK" w:hAnsi="TH SarabunPSK" w:cs="TH SarabunPSK"/>
          <w:sz w:val="28"/>
        </w:rPr>
        <w:t xml:space="preserve"> ± </w:t>
      </w:r>
      <w:r w:rsidRPr="001F654F">
        <w:rPr>
          <w:rFonts w:ascii="TH SarabunPSK" w:hAnsi="TH SarabunPSK" w:cs="TH SarabunPSK"/>
          <w:sz w:val="28"/>
          <w:cs/>
        </w:rPr>
        <w:t>1.45 องศา ตอนที่ 3 ทดสอบประสิทธิภาพของแผ่นดูดซับน้ำมันและสารเคมีเหลวที่พัฒนาขึ้นเปรียบเทียบกับวัสดุดูดซับแบบโพลีโพรพิ</w:t>
      </w:r>
      <w:proofErr w:type="spellStart"/>
      <w:r w:rsidRPr="001F654F">
        <w:rPr>
          <w:rFonts w:ascii="TH SarabunPSK" w:hAnsi="TH SarabunPSK" w:cs="TH SarabunPSK"/>
          <w:sz w:val="28"/>
          <w:cs/>
        </w:rPr>
        <w:t>ลีน</w:t>
      </w:r>
      <w:proofErr w:type="spellEnd"/>
      <w:r w:rsidRPr="001F654F">
        <w:rPr>
          <w:rFonts w:ascii="TH SarabunPSK" w:hAnsi="TH SarabunPSK" w:cs="TH SarabunPSK"/>
          <w:sz w:val="28"/>
          <w:cs/>
        </w:rPr>
        <w:t>ทางการค้า พบว่า วัสดุดูดซับแบบรูพรุนสูงมีประสิทธิภาพในการดูดซับน้ำมันเบนซินได้ดีที่สุด รองลงมาคือน้ำมันดีเซล น้ำมันหมู และน้ำมันพืช ตามลำดับ และสามารถนำกลับมาใช้ซ้ำได้โดยแผ่นดูดซับน้ำมันและสารเคมีเหลวนี้สามารถช่วยลดต้นทุนการจัดการปัญหาน้ำมันรั่วไหล และสามารถ</w:t>
      </w:r>
      <w:proofErr w:type="spellStart"/>
      <w:r w:rsidRPr="001F654F">
        <w:rPr>
          <w:rFonts w:ascii="TH SarabunPSK" w:hAnsi="TH SarabunPSK" w:cs="TH SarabunPSK"/>
          <w:sz w:val="28"/>
          <w:cs/>
        </w:rPr>
        <w:t>น</w:t>
      </w:r>
      <w:r w:rsidR="00C372F5">
        <w:rPr>
          <w:rFonts w:ascii="TH SarabunPSK" w:hAnsi="TH SarabunPSK" w:cs="TH SarabunPSK" w:hint="cs"/>
          <w:sz w:val="28"/>
          <w:cs/>
        </w:rPr>
        <w:t>ำไป</w:t>
      </w:r>
      <w:proofErr w:type="spellEnd"/>
      <w:r w:rsidRPr="001F654F">
        <w:rPr>
          <w:rFonts w:ascii="TH SarabunPSK" w:hAnsi="TH SarabunPSK" w:cs="TH SarabunPSK"/>
          <w:sz w:val="28"/>
          <w:cs/>
        </w:rPr>
        <w:t xml:space="preserve">ต่อยอดในเชิงพาณิชย์เป็นวัสดุทางเลือกที่เพิ่มมูลค่าให้กับวัสดุเหลือใช้ทางการเกษตรด้วย </w:t>
      </w:r>
    </w:p>
    <w:p w14:paraId="52FE9CA5" w14:textId="77777777" w:rsidR="009B5A6A" w:rsidRDefault="00720EE5" w:rsidP="00720EE5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9B5A6A">
        <w:rPr>
          <w:rFonts w:ascii="TH SarabunPSK" w:hAnsi="TH SarabunPSK" w:cs="TH SarabunPSK"/>
          <w:b/>
          <w:bCs/>
          <w:sz w:val="28"/>
          <w:cs/>
        </w:rPr>
        <w:t>คำสำคัญ</w:t>
      </w:r>
      <w:r w:rsidRPr="00720EE5">
        <w:rPr>
          <w:rFonts w:ascii="TH SarabunPSK" w:hAnsi="TH SarabunPSK" w:cs="TH SarabunPSK"/>
          <w:sz w:val="28"/>
          <w:cs/>
        </w:rPr>
        <w:t xml:space="preserve"> </w:t>
      </w:r>
      <w:r w:rsidRPr="009B5A6A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720EE5">
        <w:rPr>
          <w:rFonts w:ascii="TH SarabunPSK" w:hAnsi="TH SarabunPSK" w:cs="TH SarabunPSK"/>
          <w:sz w:val="28"/>
          <w:cs/>
        </w:rPr>
        <w:t>เปลือกกล้วย</w:t>
      </w:r>
      <w:r>
        <w:rPr>
          <w:rFonts w:ascii="TH SarabunPSK" w:hAnsi="TH SarabunPSK" w:cs="TH SarabunPSK"/>
          <w:sz w:val="28"/>
        </w:rPr>
        <w:t>,</w:t>
      </w:r>
      <w:proofErr w:type="spellStart"/>
      <w:r w:rsidRPr="00720EE5">
        <w:rPr>
          <w:rFonts w:ascii="TH SarabunPSK" w:hAnsi="TH SarabunPSK" w:cs="TH SarabunPSK"/>
          <w:sz w:val="28"/>
          <w:cs/>
        </w:rPr>
        <w:t>ได</w:t>
      </w:r>
      <w:proofErr w:type="spellEnd"/>
      <w:r w:rsidRPr="00720EE5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720EE5">
        <w:rPr>
          <w:rFonts w:ascii="TH SarabunPSK" w:hAnsi="TH SarabunPSK" w:cs="TH SarabunPSK"/>
          <w:sz w:val="28"/>
          <w:cs/>
        </w:rPr>
        <w:t>ไมต์</w:t>
      </w:r>
      <w:proofErr w:type="spellEnd"/>
      <w:r>
        <w:rPr>
          <w:rFonts w:ascii="TH SarabunPSK" w:hAnsi="TH SarabunPSK" w:cs="TH SarabunPSK"/>
          <w:sz w:val="28"/>
        </w:rPr>
        <w:t>,</w:t>
      </w:r>
      <w:r w:rsidRPr="00720EE5">
        <w:rPr>
          <w:rFonts w:ascii="TH SarabunPSK" w:hAnsi="TH SarabunPSK" w:cs="TH SarabunPSK"/>
          <w:sz w:val="28"/>
          <w:cs/>
        </w:rPr>
        <w:t>การฟรีซดราย</w:t>
      </w:r>
      <w:r>
        <w:rPr>
          <w:rFonts w:ascii="TH SarabunPSK" w:hAnsi="TH SarabunPSK" w:cs="TH SarabunPSK"/>
          <w:sz w:val="28"/>
        </w:rPr>
        <w:t>,</w:t>
      </w:r>
      <w:r w:rsidRPr="00720EE5">
        <w:rPr>
          <w:rFonts w:ascii="TH SarabunPSK" w:hAnsi="TH SarabunPSK" w:cs="TH SarabunPSK"/>
          <w:sz w:val="28"/>
          <w:cs/>
        </w:rPr>
        <w:t>วัสดุรูพรุ</w:t>
      </w:r>
      <w:r>
        <w:rPr>
          <w:rFonts w:ascii="TH SarabunPSK" w:hAnsi="TH SarabunPSK" w:cs="TH SarabunPSK" w:hint="cs"/>
          <w:sz w:val="28"/>
          <w:cs/>
        </w:rPr>
        <w:t>น</w:t>
      </w:r>
    </w:p>
    <w:p w14:paraId="6FDA00F9" w14:textId="6A61C8BD" w:rsidR="009B5A6A" w:rsidRPr="00720EE5" w:rsidRDefault="009B5A6A" w:rsidP="00720EE5">
      <w:pPr>
        <w:spacing w:after="0" w:line="240" w:lineRule="auto"/>
        <w:jc w:val="both"/>
        <w:rPr>
          <w:rFonts w:ascii="TH SarabunPSK" w:hAnsi="TH SarabunPSK" w:cs="TH SarabunPSK"/>
          <w:sz w:val="28"/>
          <w:cs/>
        </w:rPr>
        <w:sectPr w:rsidR="009B5A6A" w:rsidRPr="00720EE5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2888FDDC" w:rsidR="0098175B" w:rsidRPr="009B5A6A" w:rsidRDefault="00454A5E" w:rsidP="009B5A6A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1.</w:t>
      </w:r>
      <w:r w:rsidR="00361F4B" w:rsidRPr="009B5A6A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48075C95" w14:textId="77777777" w:rsidR="004025B2" w:rsidRDefault="000A070F" w:rsidP="00C13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B299B57" wp14:editId="59B04E4E">
                <wp:simplePos x="0" y="0"/>
                <wp:positionH relativeFrom="column">
                  <wp:align>right</wp:align>
                </wp:positionH>
                <wp:positionV relativeFrom="paragraph">
                  <wp:posOffset>358140</wp:posOffset>
                </wp:positionV>
                <wp:extent cx="2506980" cy="261982"/>
                <wp:effectExtent l="0" t="0" r="0" b="5080"/>
                <wp:wrapNone/>
                <wp:docPr id="800507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B77C2" w14:textId="78B3B172" w:rsidR="00F63A3D" w:rsidRPr="000A070F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99B57" id="_x0000_s1028" style="position:absolute;left:0;text-align:left;margin-left:146.2pt;margin-top:28.2pt;width:197.4pt;height:20.65pt;z-index:2519613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" filled="f" stroked="f" strokeweight=".25pt">
                <v:textbox>
                  <w:txbxContent>
                    <w:p w14:paraId="527B77C2" w14:textId="78B3B172" w:rsidR="00F63A3D" w:rsidRPr="000A070F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C5408" w:rsidRPr="001F654F">
        <w:rPr>
          <w:rFonts w:ascii="TH SarabunPSK" w:hAnsi="TH SarabunPSK" w:cs="TH SarabunPSK"/>
          <w:sz w:val="28"/>
          <w:cs/>
        </w:rPr>
        <w:t xml:space="preserve">ปัญหาน้ำมันรั่วไหลและการปนเปื้อนของสารเคมีเหลวในแหล่งน้ำเป็นปัญหาสิ่งแวดล้อมที่สำคัญ ซึ่งส่งผลกระทบต่อระบบนิเวศ สิ่งมีชีวิตในน้ำ และกิจกรรมทางเศรษฐกิจของมนุษย์ เช่น การประมงและการท่องเที่ยว </w:t>
      </w:r>
      <w:r w:rsidR="00C13E0F">
        <w:rPr>
          <w:rFonts w:ascii="TH SarabunPSK" w:hAnsi="TH SarabunPSK" w:cs="TH SarabunPSK" w:hint="cs"/>
          <w:sz w:val="28"/>
          <w:cs/>
        </w:rPr>
        <w:t>(กรมทรัพยากรทางทะเลและชายฝั่ง</w:t>
      </w:r>
      <w:r w:rsidR="00C13E0F">
        <w:rPr>
          <w:rFonts w:ascii="TH SarabunPSK" w:hAnsi="TH SarabunPSK" w:cs="TH SarabunPSK"/>
          <w:sz w:val="28"/>
        </w:rPr>
        <w:t xml:space="preserve">, 2565) </w:t>
      </w:r>
      <w:r w:rsidR="007C5408" w:rsidRPr="001F654F">
        <w:rPr>
          <w:rFonts w:ascii="TH SarabunPSK" w:hAnsi="TH SarabunPSK" w:cs="TH SarabunPSK"/>
          <w:sz w:val="28"/>
          <w:cs/>
        </w:rPr>
        <w:t>การจัดการคราบน้ำมันจำเป็นต้องใช้วัสดุดูดซับที่มีประสิทธิภาพในการดูดซับน้ำมันได้อย่างรวดเร็วและสามารถเลือกดูดซับน้ำมันมากกว่าน้ำ วัสดุดูดซับทั่วไปในปัจจุบันผลิตจากโพลิ</w:t>
      </w:r>
      <w:proofErr w:type="spellStart"/>
      <w:r w:rsidR="007C5408" w:rsidRPr="001F654F">
        <w:rPr>
          <w:rFonts w:ascii="TH SarabunPSK" w:hAnsi="TH SarabunPSK" w:cs="TH SarabunPSK"/>
          <w:sz w:val="28"/>
          <w:cs/>
        </w:rPr>
        <w:t>เมอร์</w:t>
      </w:r>
      <w:proofErr w:type="spellEnd"/>
      <w:r w:rsidR="007C5408" w:rsidRPr="001F654F">
        <w:rPr>
          <w:rFonts w:ascii="TH SarabunPSK" w:hAnsi="TH SarabunPSK" w:cs="TH SarabunPSK"/>
          <w:sz w:val="28"/>
          <w:cs/>
        </w:rPr>
        <w:t>สังเคราะห์ เช่น โพลีโพรพิ</w:t>
      </w:r>
      <w:proofErr w:type="spellStart"/>
      <w:r w:rsidR="007C5408" w:rsidRPr="001F654F">
        <w:rPr>
          <w:rFonts w:ascii="TH SarabunPSK" w:hAnsi="TH SarabunPSK" w:cs="TH SarabunPSK"/>
          <w:sz w:val="28"/>
          <w:cs/>
        </w:rPr>
        <w:t>ลีน</w:t>
      </w:r>
      <w:proofErr w:type="spellEnd"/>
      <w:r w:rsidR="007C5408" w:rsidRPr="001F654F">
        <w:rPr>
          <w:rFonts w:ascii="TH SarabunPSK" w:hAnsi="TH SarabunPSK" w:cs="TH SarabunPSK"/>
          <w:sz w:val="28"/>
          <w:cs/>
        </w:rPr>
        <w:t xml:space="preserve"> ซึ่งแม้จะมีประสิทธิภาพในการดูดซับน้ำมันสูง แต่ก่อให้เกิดปัญหาขยะพลาสติกและไม่สามารถย่อยสลายได้ในสิ่งแวดล้อม </w:t>
      </w:r>
      <w:r w:rsidR="00C13E0F">
        <w:rPr>
          <w:rFonts w:ascii="TH SarabunPSK" w:hAnsi="TH SarabunPSK" w:cs="TH SarabunPSK"/>
          <w:sz w:val="28"/>
        </w:rPr>
        <w:t xml:space="preserve">(Huang, 2025; </w:t>
      </w:r>
      <w:proofErr w:type="spellStart"/>
      <w:r w:rsidR="00C13E0F">
        <w:rPr>
          <w:rFonts w:ascii="TH SarabunPSK" w:hAnsi="TH SarabunPSK" w:cs="TH SarabunPSK"/>
          <w:sz w:val="28"/>
        </w:rPr>
        <w:t>Ukpanah</w:t>
      </w:r>
      <w:proofErr w:type="spellEnd"/>
      <w:r w:rsidR="00C13E0F">
        <w:rPr>
          <w:rFonts w:ascii="TH SarabunPSK" w:hAnsi="TH SarabunPSK" w:cs="TH SarabunPSK"/>
          <w:sz w:val="28"/>
        </w:rPr>
        <w:t>, 2567)</w:t>
      </w:r>
      <w:r w:rsidR="004025B2">
        <w:rPr>
          <w:rFonts w:ascii="TH SarabunPSK" w:hAnsi="TH SarabunPSK" w:cs="TH SarabunPSK" w:hint="cs"/>
          <w:sz w:val="28"/>
          <w:cs/>
        </w:rPr>
        <w:t xml:space="preserve">  </w:t>
      </w:r>
    </w:p>
    <w:p w14:paraId="5FC3524F" w14:textId="77777777" w:rsidR="004025B2" w:rsidRDefault="004025B2" w:rsidP="004025B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FB9144A" w14:textId="7C6E2176" w:rsidR="007C5408" w:rsidRDefault="007C5408" w:rsidP="004025B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654F">
        <w:rPr>
          <w:rFonts w:ascii="TH SarabunPSK" w:hAnsi="TH SarabunPSK" w:cs="TH SarabunPSK"/>
          <w:sz w:val="28"/>
          <w:cs/>
        </w:rPr>
        <w:t>งานวิจัยจึงมุ่งเน้นการใช้ประโยชน์จากวัสดุเหลือใช้ทางธรรมชาติที่มีศักยภาพในการดูดซับน้ำมัน โดยเฉพาะเปลือกกล้วยซึ่งมีสาร</w:t>
      </w:r>
      <w:proofErr w:type="spellStart"/>
      <w:r w:rsidRPr="001F654F">
        <w:rPr>
          <w:rFonts w:ascii="TH SarabunPSK" w:hAnsi="TH SarabunPSK" w:cs="TH SarabunPSK"/>
          <w:sz w:val="28"/>
          <w:cs/>
        </w:rPr>
        <w:t>ลิกนิน</w:t>
      </w:r>
      <w:proofErr w:type="spellEnd"/>
      <w:r w:rsidRPr="001F654F">
        <w:rPr>
          <w:rFonts w:ascii="TH SarabunPSK" w:hAnsi="TH SarabunPSK" w:cs="TH SarabunPSK"/>
          <w:sz w:val="28"/>
          <w:cs/>
        </w:rPr>
        <w:t>ที่มีสมบัติไม่ชอบน้ำ 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>ที่มีโครงสร้างรูพรุนตาม</w:t>
      </w:r>
      <w:r>
        <w:rPr>
          <w:rFonts w:ascii="TH SarabunPSK" w:hAnsi="TH SarabunPSK" w:cs="TH SarabunPSK" w:hint="cs"/>
          <w:sz w:val="28"/>
          <w:cs/>
        </w:rPr>
        <w:t>ธรรมชาต</w:t>
      </w:r>
      <w:r w:rsidR="009B5A6A">
        <w:rPr>
          <w:rFonts w:ascii="TH SarabunPSK" w:hAnsi="TH SarabunPSK" w:cs="TH SarabunPSK" w:hint="cs"/>
          <w:sz w:val="28"/>
          <w:cs/>
        </w:rPr>
        <w:t>ิ</w:t>
      </w:r>
      <w:r w:rsidRPr="001F654F">
        <w:rPr>
          <w:rFonts w:ascii="TH SarabunPSK" w:hAnsi="TH SarabunPSK" w:cs="TH SarabunPSK"/>
          <w:sz w:val="28"/>
          <w:cs/>
        </w:rPr>
        <w:t>ซึ่งมีคุณสมบัติในการช่วยดูดซับ งานวิจัยนี้จึงมีจุดประสงค์เพื่อ 1)</w:t>
      </w:r>
      <w:r w:rsidR="00232C99">
        <w:rPr>
          <w:rFonts w:ascii="TH SarabunPSK" w:hAnsi="TH SarabunPSK" w:cs="TH SarabunPSK" w:hint="cs"/>
          <w:sz w:val="28"/>
          <w:cs/>
        </w:rPr>
        <w:t xml:space="preserve"> </w:t>
      </w:r>
      <w:r w:rsidRPr="001F654F">
        <w:rPr>
          <w:rFonts w:ascii="TH SarabunPSK" w:hAnsi="TH SarabunPSK" w:cs="TH SarabunPSK"/>
          <w:sz w:val="28"/>
          <w:cs/>
        </w:rPr>
        <w:t>เพื่อศึกษาอัตราส่วนของเปลือกกล้วยและ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>ที่เหมาะสมเพื่อขึ้นรูปเป็นวัสดุรูพรุน 2)</w:t>
      </w:r>
      <w:r w:rsidR="00232C99">
        <w:rPr>
          <w:rFonts w:ascii="TH SarabunPSK" w:hAnsi="TH SarabunPSK" w:cs="TH SarabunPSK" w:hint="cs"/>
          <w:sz w:val="28"/>
          <w:cs/>
        </w:rPr>
        <w:t xml:space="preserve"> </w:t>
      </w:r>
      <w:r w:rsidRPr="001F654F">
        <w:rPr>
          <w:rFonts w:ascii="TH SarabunPSK" w:hAnsi="TH SarabunPSK" w:cs="TH SarabunPSK"/>
          <w:sz w:val="28"/>
          <w:cs/>
        </w:rPr>
        <w:t xml:space="preserve">เพื่อศึกษาตัวทำละลายในการสกัดสาร </w:t>
      </w:r>
      <w:r w:rsidRPr="001F654F">
        <w:rPr>
          <w:rFonts w:ascii="TH SarabunPSK" w:hAnsi="TH SarabunPSK" w:cs="TH SarabunPSK"/>
          <w:sz w:val="28"/>
        </w:rPr>
        <w:t xml:space="preserve">hydrophobic </w:t>
      </w:r>
      <w:r w:rsidRPr="001F654F">
        <w:rPr>
          <w:rFonts w:ascii="TH SarabunPSK" w:hAnsi="TH SarabunPSK" w:cs="TH SarabunPSK"/>
          <w:sz w:val="28"/>
          <w:cs/>
        </w:rPr>
        <w:t>จากเปลือกไม้สนเพื่อเคลือบวัสดุรูพรุน 3)</w:t>
      </w:r>
      <w:r w:rsidR="00232C99">
        <w:rPr>
          <w:rFonts w:ascii="TH SarabunPSK" w:hAnsi="TH SarabunPSK" w:cs="TH SarabunPSK" w:hint="cs"/>
          <w:sz w:val="28"/>
          <w:cs/>
        </w:rPr>
        <w:t xml:space="preserve"> </w:t>
      </w:r>
      <w:r w:rsidRPr="001F654F">
        <w:rPr>
          <w:rFonts w:ascii="TH SarabunPSK" w:hAnsi="TH SarabunPSK" w:cs="TH SarabunPSK"/>
          <w:sz w:val="28"/>
          <w:cs/>
        </w:rPr>
        <w:t>เพื่อทดสอบประสิทธิภาพของแผ่นดูดซับคราบน้ำมันและสารเคมีแบบรูพรุนสูงจากเปลือกกล้วยและ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 xml:space="preserve"> เปรียบเทียบกับวัสดุดูดซับแบบโพลีโพรพิ</w:t>
      </w:r>
      <w:proofErr w:type="spellStart"/>
      <w:r w:rsidRPr="001F654F">
        <w:rPr>
          <w:rFonts w:ascii="TH SarabunPSK" w:hAnsi="TH SarabunPSK" w:cs="TH SarabunPSK"/>
          <w:sz w:val="28"/>
          <w:cs/>
        </w:rPr>
        <w:t>ลีน</w:t>
      </w:r>
      <w:proofErr w:type="spellEnd"/>
      <w:r w:rsidRPr="001F654F">
        <w:rPr>
          <w:rFonts w:ascii="TH SarabunPSK" w:hAnsi="TH SarabunPSK" w:cs="TH SarabunPSK"/>
          <w:sz w:val="28"/>
          <w:cs/>
        </w:rPr>
        <w:t>ทางการค้า</w:t>
      </w:r>
    </w:p>
    <w:p w14:paraId="231A5801" w14:textId="77777777" w:rsidR="004025B2" w:rsidRDefault="004025B2" w:rsidP="004025B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7D0DABF9" w:rsidR="0098175B" w:rsidRPr="000A070F" w:rsidRDefault="000A070F" w:rsidP="007C5408">
      <w:pPr>
        <w:spacing w:after="0" w:line="240" w:lineRule="auto"/>
        <w:ind w:left="-142" w:firstLine="142"/>
        <w:jc w:val="both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20AB4A1E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29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" filled="f" stroked="f" strokeweight=".25pt">
                <v:textbox>
                  <w:txbxContent>
                    <w:p w14:paraId="71667519" w14:textId="20AB4A1E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54A5E">
        <w:rPr>
          <w:rFonts w:ascii="TH SarabunPSK" w:hAnsi="TH SarabunPSK" w:cs="TH SarabunPSK"/>
          <w:b/>
          <w:bCs/>
          <w:sz w:val="28"/>
        </w:rPr>
        <w:t>2.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6A806110" w14:textId="77777777" w:rsidR="007C5408" w:rsidRPr="001F654F" w:rsidRDefault="00EE16E7" w:rsidP="007C540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169E052" wp14:editId="44E1DB43">
                <wp:simplePos x="0" y="0"/>
                <wp:positionH relativeFrom="column">
                  <wp:posOffset>135255</wp:posOffset>
                </wp:positionH>
                <wp:positionV relativeFrom="paragraph">
                  <wp:posOffset>1049901</wp:posOffset>
                </wp:positionV>
                <wp:extent cx="2499852" cy="1179871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852" cy="1179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AC23D" w14:textId="382E4D05" w:rsidR="00EE16E7" w:rsidRDefault="00EE16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69E05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0" type="#_x0000_t202" style="position:absolute;left:0;text-align:left;margin-left:10.65pt;margin-top:82.65pt;width:196.85pt;height:92.9pt;z-index:252162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" filled="f" stroked="f" strokeweight=".5pt">
                <v:textbox>
                  <w:txbxContent>
                    <w:p w14:paraId="085AC23D" w14:textId="382E4D05" w:rsidR="00EE16E7" w:rsidRDefault="00EE16E7"/>
                  </w:txbxContent>
                </v:textbox>
              </v:shape>
            </w:pict>
          </mc:Fallback>
        </mc:AlternateContent>
      </w:r>
      <w:r w:rsidR="000A070F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BEA74C8" wp14:editId="75D1EC2D">
                <wp:simplePos x="0" y="0"/>
                <wp:positionH relativeFrom="column">
                  <wp:posOffset>56707</wp:posOffset>
                </wp:positionH>
                <wp:positionV relativeFrom="paragraph">
                  <wp:posOffset>375403</wp:posOffset>
                </wp:positionV>
                <wp:extent cx="2431312" cy="261982"/>
                <wp:effectExtent l="0" t="0" r="0" b="0"/>
                <wp:wrapNone/>
                <wp:docPr id="2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80CD6" w14:textId="448A41BC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A74C8" id="_x0000_s1031" style="position:absolute;left:0;text-align:left;margin-left:4.45pt;margin-top:29.55pt;width:191.45pt;height:20.6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" filled="f" stroked="f" strokeweight=".25pt">
                <v:textbox>
                  <w:txbxContent>
                    <w:p w14:paraId="71380CD6" w14:textId="448A41BC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C5408" w:rsidRPr="001F654F">
        <w:rPr>
          <w:rFonts w:ascii="TH SarabunPSK" w:hAnsi="TH SarabunPSK" w:cs="TH SarabunPSK"/>
          <w:sz w:val="28"/>
          <w:cs/>
        </w:rPr>
        <w:t>กระบวนการวิจัยถูกออกแบบอย่างเป็นระบบ โดยแบ่งการดำเนินงานออกเป็น 3 ส่วนหลัก ได้แก่ (1) การเตรียมและวิเคราะห์อัตราส่วนของเปลือกกล้วยและ</w:t>
      </w:r>
      <w:proofErr w:type="spellStart"/>
      <w:r w:rsidR="007C5408"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="007C5408"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="007C5408"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="007C5408" w:rsidRPr="001F654F">
        <w:rPr>
          <w:rFonts w:ascii="TH SarabunPSK" w:hAnsi="TH SarabunPSK" w:cs="TH SarabunPSK"/>
          <w:sz w:val="28"/>
          <w:cs/>
        </w:rPr>
        <w:t xml:space="preserve"> (2) การเตรียมสารสกัดจากเปลือกไม้สน และ (3) การทดสอบประสิทธิภาพของวัสดุดูดซับแบบรูพรุนสูงที่เคลือบสารสกัดจากเปลือกไม้สน</w:t>
      </w:r>
    </w:p>
    <w:p w14:paraId="5A189899" w14:textId="77777777" w:rsidR="007C5408" w:rsidRPr="001F654F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 w:rsidRPr="001F654F">
        <w:rPr>
          <w:rFonts w:ascii="TH SarabunPSK" w:hAnsi="TH SarabunPSK" w:cs="TH SarabunPSK"/>
          <w:b/>
          <w:bCs/>
          <w:cs/>
        </w:rPr>
        <w:t xml:space="preserve">การเตรียมและวิเคราะห์อัตราส่วนของเปลือกกล้วยและ </w:t>
      </w:r>
      <w:proofErr w:type="spellStart"/>
      <w:r w:rsidRPr="001F654F">
        <w:rPr>
          <w:rFonts w:ascii="TH SarabunPSK" w:hAnsi="TH SarabunPSK" w:cs="TH SarabunPSK"/>
          <w:b/>
          <w:bCs/>
          <w:cs/>
        </w:rPr>
        <w:t>ได</w:t>
      </w:r>
      <w:proofErr w:type="spellEnd"/>
      <w:r w:rsidRPr="001F654F">
        <w:rPr>
          <w:rFonts w:ascii="TH SarabunPSK" w:hAnsi="TH SarabunPSK" w:cs="TH SarabunPSK"/>
          <w:b/>
          <w:bCs/>
          <w:cs/>
        </w:rPr>
        <w:t>อะตอม</w:t>
      </w:r>
      <w:proofErr w:type="spellStart"/>
      <w:r w:rsidRPr="001F654F">
        <w:rPr>
          <w:rFonts w:ascii="TH SarabunPSK" w:hAnsi="TH SarabunPSK" w:cs="TH SarabunPSK"/>
          <w:b/>
          <w:bCs/>
          <w:cs/>
        </w:rPr>
        <w:t>ไมต์</w:t>
      </w:r>
      <w:proofErr w:type="spellEnd"/>
    </w:p>
    <w:p w14:paraId="7CA31419" w14:textId="42240B89" w:rsidR="007C5408" w:rsidRPr="001F654F" w:rsidRDefault="007C5408" w:rsidP="007C5408">
      <w:pPr>
        <w:spacing w:after="0" w:line="240" w:lineRule="auto"/>
        <w:ind w:firstLine="720"/>
        <w:jc w:val="thaiDistribute"/>
        <w:rPr>
          <w:rFonts w:ascii="TH SarabunPSK" w:hAnsi="TH SarabunPSK" w:cs="TH SarabunPSK"/>
        </w:rPr>
      </w:pPr>
      <w:r w:rsidRPr="001F654F">
        <w:rPr>
          <w:rFonts w:ascii="TH SarabunPSK" w:hAnsi="TH SarabunPSK" w:cs="TH SarabunPSK"/>
          <w:cs/>
        </w:rPr>
        <w:t>เปลือกกล้วยเตรียมโดยการนำเปลือกกล้วยมาทำปฏิกิริยากับสารละลายโซเดียมไฮดรอก</w:t>
      </w:r>
      <w:proofErr w:type="spellStart"/>
      <w:r w:rsidRPr="001F654F">
        <w:rPr>
          <w:rFonts w:ascii="TH SarabunPSK" w:hAnsi="TH SarabunPSK" w:cs="TH SarabunPSK"/>
          <w:cs/>
        </w:rPr>
        <w:t>ไซด์</w:t>
      </w:r>
      <w:proofErr w:type="spellEnd"/>
      <w:r w:rsidRPr="001F654F">
        <w:rPr>
          <w:rFonts w:ascii="TH SarabunPSK" w:hAnsi="TH SarabunPSK" w:cs="TH SarabunPSK"/>
          <w:cs/>
        </w:rPr>
        <w:t xml:space="preserve"> 2</w:t>
      </w:r>
      <w:r w:rsidR="00C13E0F">
        <w:rPr>
          <w:rFonts w:ascii="TH SarabunPSK" w:hAnsi="TH SarabunPSK" w:cs="TH SarabunPSK"/>
        </w:rPr>
        <w:t xml:space="preserve"> </w:t>
      </w:r>
      <w:r w:rsidRPr="001F654F">
        <w:rPr>
          <w:rFonts w:ascii="TH SarabunPSK" w:hAnsi="TH SarabunPSK" w:cs="TH SarabunPSK"/>
          <w:cs/>
        </w:rPr>
        <w:t>%</w:t>
      </w:r>
      <w:r w:rsidRPr="001F654F">
        <w:rPr>
          <w:rFonts w:ascii="TH SarabunPSK" w:hAnsi="TH SarabunPSK" w:cs="TH SarabunPSK"/>
        </w:rPr>
        <w:t xml:space="preserve"> w/v </w:t>
      </w:r>
      <w:r w:rsidRPr="001F654F">
        <w:rPr>
          <w:rFonts w:ascii="TH SarabunPSK" w:hAnsi="TH SarabunPSK" w:cs="TH SarabunPSK"/>
          <w:cs/>
        </w:rPr>
        <w:t xml:space="preserve">เป็นเวลา 45 นาที แล้วไปอบที่อุณหภูมิ 60 องศาเซลเซียส </w:t>
      </w:r>
      <w:proofErr w:type="spellStart"/>
      <w:r w:rsidRPr="001F654F">
        <w:rPr>
          <w:rFonts w:ascii="TH SarabunPSK" w:hAnsi="TH SarabunPSK" w:cs="TH SarabunPSK"/>
          <w:cs/>
        </w:rPr>
        <w:t>นำไป</w:t>
      </w:r>
      <w:proofErr w:type="spellEnd"/>
      <w:r w:rsidRPr="001F654F">
        <w:rPr>
          <w:rFonts w:ascii="TH SarabunPSK" w:hAnsi="TH SarabunPSK" w:cs="TH SarabunPSK"/>
          <w:cs/>
        </w:rPr>
        <w:t>ผสมกับ</w:t>
      </w:r>
      <w:proofErr w:type="spellStart"/>
      <w:r w:rsidRPr="001F654F">
        <w:rPr>
          <w:rFonts w:ascii="TH SarabunPSK" w:hAnsi="TH SarabunPSK" w:cs="TH SarabunPSK"/>
          <w:cs/>
        </w:rPr>
        <w:t>ได</w:t>
      </w:r>
      <w:proofErr w:type="spellEnd"/>
      <w:r w:rsidRPr="001F654F">
        <w:rPr>
          <w:rFonts w:ascii="TH SarabunPSK" w:hAnsi="TH SarabunPSK" w:cs="TH SarabunPSK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cs/>
        </w:rPr>
        <w:t>ไมต์</w:t>
      </w:r>
      <w:proofErr w:type="spellEnd"/>
      <w:r w:rsidRPr="001F654F">
        <w:rPr>
          <w:rFonts w:ascii="TH SarabunPSK" w:hAnsi="TH SarabunPSK" w:cs="TH SarabunPSK"/>
          <w:cs/>
        </w:rPr>
        <w:t>ในอัตราส่วน 4:7 4:8 5:8 6:8 และ 6:9</w:t>
      </w:r>
    </w:p>
    <w:p w14:paraId="17470037" w14:textId="77777777" w:rsidR="007C5408" w:rsidRPr="001F654F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 w:rsidRPr="001F654F">
        <w:rPr>
          <w:rFonts w:ascii="TH SarabunPSK" w:hAnsi="TH SarabunPSK" w:cs="TH SarabunPSK"/>
          <w:b/>
          <w:bCs/>
          <w:cs/>
        </w:rPr>
        <w:t>การเตรียมสารสกัดจากเปลือกไม้สน</w:t>
      </w:r>
    </w:p>
    <w:p w14:paraId="19DFFEA5" w14:textId="77777777" w:rsidR="007C5408" w:rsidRPr="001F654F" w:rsidRDefault="007C5408" w:rsidP="007C5408">
      <w:pPr>
        <w:spacing w:after="0" w:line="240" w:lineRule="auto"/>
        <w:ind w:firstLine="720"/>
        <w:jc w:val="thaiDistribute"/>
        <w:rPr>
          <w:rFonts w:ascii="TH SarabunPSK" w:hAnsi="TH SarabunPSK" w:cs="TH SarabunPSK"/>
        </w:rPr>
      </w:pPr>
      <w:r w:rsidRPr="001F654F">
        <w:rPr>
          <w:rFonts w:ascii="TH SarabunPSK" w:hAnsi="TH SarabunPSK" w:cs="TH SarabunPSK"/>
          <w:cs/>
        </w:rPr>
        <w:t>สารสกัดจากเปลือกไม้สนเตรียมได้จากการนำเปลือกไม้สนที่อบแห้งและบดละเอียดใส่ลง</w:t>
      </w:r>
      <w:proofErr w:type="spellStart"/>
      <w:r w:rsidRPr="001F654F">
        <w:rPr>
          <w:rFonts w:ascii="TH SarabunPSK" w:hAnsi="TH SarabunPSK" w:cs="TH SarabunPSK"/>
          <w:cs/>
        </w:rPr>
        <w:t>บีกเ</w:t>
      </w:r>
      <w:r>
        <w:rPr>
          <w:rFonts w:ascii="TH SarabunPSK" w:hAnsi="TH SarabunPSK" w:cs="TH SarabunPSK" w:hint="cs"/>
          <w:cs/>
        </w:rPr>
        <w:t>ก</w:t>
      </w:r>
      <w:r w:rsidRPr="001F654F">
        <w:rPr>
          <w:rFonts w:ascii="TH SarabunPSK" w:hAnsi="TH SarabunPSK" w:cs="TH SarabunPSK"/>
          <w:cs/>
        </w:rPr>
        <w:t>อร์</w:t>
      </w:r>
      <w:proofErr w:type="spellEnd"/>
      <w:r w:rsidRPr="001F654F">
        <w:rPr>
          <w:rFonts w:ascii="TH SarabunPSK" w:hAnsi="TH SarabunPSK" w:cs="TH SarabunPSK"/>
          <w:cs/>
        </w:rPr>
        <w:t xml:space="preserve"> เติมตัวทำละลายแต่ละชนิด </w:t>
      </w:r>
      <w:r w:rsidRPr="004C3AA8">
        <w:rPr>
          <w:rFonts w:ascii="TH SarabunPSK" w:hAnsi="TH SarabunPSK" w:cs="TH SarabunPSK"/>
          <w:sz w:val="28"/>
          <w:cs/>
        </w:rPr>
        <w:t xml:space="preserve">คือ </w:t>
      </w:r>
      <w:r w:rsidRPr="004C3AA8">
        <w:rPr>
          <w:rFonts w:ascii="TH SarabunPSK" w:hAnsi="TH SarabunPSK" w:cs="TH SarabunPSK"/>
          <w:sz w:val="28"/>
        </w:rPr>
        <w:t>Ethanol Butanol Isopropyl</w:t>
      </w:r>
      <w:r w:rsidRPr="001F654F">
        <w:rPr>
          <w:rFonts w:ascii="TH SarabunPSK" w:hAnsi="TH SarabunPSK" w:cs="TH SarabunPSK"/>
        </w:rPr>
        <w:t xml:space="preserve"> </w:t>
      </w:r>
      <w:r w:rsidRPr="001F654F">
        <w:rPr>
          <w:rFonts w:ascii="TH SarabunPSK" w:hAnsi="TH SarabunPSK" w:cs="TH SarabunPSK"/>
          <w:cs/>
        </w:rPr>
        <w:t>และ น้ำ ปริมาตร 200 มิลลิลิตร อุณหภูมิ 60 องศาเซลเซียส เวลา 30 นาที นำวัสดุรูพรุนไปเคลือบ แล้วอบที่อุณหภูมิ 60 นาที</w:t>
      </w:r>
    </w:p>
    <w:p w14:paraId="3C9978D8" w14:textId="70FAD2B7" w:rsidR="00454A5E" w:rsidRPr="001F654F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b/>
          <w:bCs/>
          <w:cs/>
        </w:rPr>
      </w:pPr>
      <w:r w:rsidRPr="001F654F">
        <w:rPr>
          <w:rFonts w:ascii="TH SarabunPSK" w:hAnsi="TH SarabunPSK" w:cs="TH SarabunPSK"/>
          <w:b/>
          <w:bCs/>
          <w:cs/>
        </w:rPr>
        <w:t>การทดสอบประสิทธิภาพของวัสดุดูดซับแบบรูพรุนสูงที่เคลือบสารสกัดจากเปลือกไม้สน</w:t>
      </w:r>
    </w:p>
    <w:p w14:paraId="3BA04F7F" w14:textId="5A19E69C" w:rsidR="007C5408" w:rsidRPr="001F654F" w:rsidRDefault="00454A5E" w:rsidP="00454A5E">
      <w:pPr>
        <w:spacing w:after="0" w:line="240" w:lineRule="auto"/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นำวัสดุดูดซับแบบรูพรุนที่ดีที่สุดมา</w:t>
      </w:r>
      <w:r w:rsidR="007C5408" w:rsidRPr="001F654F">
        <w:rPr>
          <w:rFonts w:ascii="TH SarabunPSK" w:hAnsi="TH SarabunPSK" w:cs="TH SarabunPSK"/>
          <w:cs/>
        </w:rPr>
        <w:t>เปรียบเทียบกับวัสดุดูดซับแบบโพลีโพรพิ</w:t>
      </w:r>
      <w:proofErr w:type="spellStart"/>
      <w:r w:rsidR="007C5408" w:rsidRPr="001F654F">
        <w:rPr>
          <w:rFonts w:ascii="TH SarabunPSK" w:hAnsi="TH SarabunPSK" w:cs="TH SarabunPSK"/>
          <w:cs/>
        </w:rPr>
        <w:t>ลีน</w:t>
      </w:r>
      <w:proofErr w:type="spellEnd"/>
      <w:r w:rsidR="007C5408" w:rsidRPr="001F654F">
        <w:rPr>
          <w:rFonts w:ascii="TH SarabunPSK" w:hAnsi="TH SarabunPSK" w:cs="TH SarabunPSK"/>
          <w:cs/>
        </w:rPr>
        <w:t xml:space="preserve"> ประเมินประสิทธิภาพโดย (1) ประสิทธิภาพการดูดซับน้ำมันและสารเคมีเหลวชนิดไม่มีขั้ว (2) อัตราการดูดซับน้ำมันดิบสังเคราะห์ และ (3) การทดสอบประสิทธิภาพการนำกลับมาใช้ซ้ำ</w:t>
      </w:r>
    </w:p>
    <w:p w14:paraId="0427536E" w14:textId="77C9AB2A" w:rsidR="007C5408" w:rsidRPr="001F654F" w:rsidRDefault="007C5408" w:rsidP="007C5408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28"/>
        </w:rPr>
      </w:pPr>
      <w:r w:rsidRPr="001F654F">
        <w:rPr>
          <w:rFonts w:ascii="TH SarabunPSK" w:eastAsiaTheme="minorEastAsia" w:hAnsi="TH SarabunPSK" w:cs="TH SarabunPSK"/>
          <w:b/>
          <w:bCs/>
          <w:kern w:val="2"/>
          <w:sz w:val="28"/>
          <w:cs/>
          <w:lang w:eastAsia="zh-TW"/>
        </w:rPr>
        <w:t>ทดสอบประสิทธิภาพของแผ่นดูดซับคราบน้ำมันและสารเคมีเหลวชนิดไม่มีขั้วแบบรูพรุนสูงจากเปลือกกล้วยและ</w:t>
      </w:r>
      <w:proofErr w:type="spellStart"/>
      <w:r w:rsidRPr="001F654F">
        <w:rPr>
          <w:rFonts w:ascii="TH SarabunPSK" w:eastAsiaTheme="minorEastAsia" w:hAnsi="TH SarabunPSK" w:cs="TH SarabunPSK"/>
          <w:b/>
          <w:bCs/>
          <w:kern w:val="2"/>
          <w:sz w:val="28"/>
          <w:cs/>
          <w:lang w:eastAsia="zh-TW"/>
        </w:rPr>
        <w:t>ได</w:t>
      </w:r>
      <w:proofErr w:type="spellEnd"/>
      <w:r w:rsidRPr="001F654F">
        <w:rPr>
          <w:rFonts w:ascii="TH SarabunPSK" w:eastAsiaTheme="minorEastAsia" w:hAnsi="TH SarabunPSK" w:cs="TH SarabunPSK"/>
          <w:b/>
          <w:bCs/>
          <w:kern w:val="2"/>
          <w:sz w:val="28"/>
          <w:cs/>
          <w:lang w:eastAsia="zh-TW"/>
        </w:rPr>
        <w:t>อะตอม</w:t>
      </w:r>
      <w:proofErr w:type="spellStart"/>
      <w:r w:rsidRPr="001F654F">
        <w:rPr>
          <w:rFonts w:ascii="TH SarabunPSK" w:eastAsiaTheme="minorEastAsia" w:hAnsi="TH SarabunPSK" w:cs="TH SarabunPSK"/>
          <w:b/>
          <w:bCs/>
          <w:kern w:val="2"/>
          <w:sz w:val="28"/>
          <w:cs/>
          <w:lang w:eastAsia="zh-TW"/>
        </w:rPr>
        <w:t>ไมต์</w:t>
      </w:r>
      <w:proofErr w:type="spellEnd"/>
      <w:r w:rsidRPr="001F654F">
        <w:rPr>
          <w:rFonts w:ascii="TH SarabunPSK" w:hAnsi="TH SarabunPSK" w:cs="TH SarabunPSK"/>
          <w:b/>
          <w:bCs/>
          <w:sz w:val="28"/>
          <w:cs/>
        </w:rPr>
        <w:t xml:space="preserve"> เปรียบเทียบกับวัสดุดูดซับแบบ</w:t>
      </w:r>
      <w:r>
        <w:rPr>
          <w:rFonts w:ascii="TH SarabunPSK" w:hAnsi="TH SarabunPSK" w:cs="TH SarabunPSK"/>
          <w:b/>
          <w:bCs/>
          <w:sz w:val="28"/>
          <w:cs/>
        </w:rPr>
        <w:t>โพลีโพรพิ</w:t>
      </w:r>
      <w:proofErr w:type="spellStart"/>
      <w:r>
        <w:rPr>
          <w:rFonts w:ascii="TH SarabunPSK" w:hAnsi="TH SarabunPSK" w:cs="TH SarabunPSK"/>
          <w:b/>
          <w:bCs/>
          <w:sz w:val="28"/>
          <w:cs/>
        </w:rPr>
        <w:t>ลีน</w:t>
      </w:r>
      <w:proofErr w:type="spellEnd"/>
      <w:r>
        <w:rPr>
          <w:rFonts w:ascii="TH SarabunPSK" w:hAnsi="TH SarabunPSK" w:cs="TH SarabunPSK"/>
          <w:b/>
          <w:bCs/>
          <w:sz w:val="28"/>
          <w:cs/>
        </w:rPr>
        <w:t>ทางการค้</w:t>
      </w:r>
      <w:r>
        <w:rPr>
          <w:rFonts w:ascii="TH SarabunPSK" w:hAnsi="TH SarabunPSK" w:cs="TH SarabunPSK" w:hint="cs"/>
          <w:b/>
          <w:bCs/>
          <w:sz w:val="28"/>
          <w:cs/>
        </w:rPr>
        <w:t>า</w:t>
      </w:r>
    </w:p>
    <w:p w14:paraId="1D28DD7F" w14:textId="75266B9A" w:rsidR="00823156" w:rsidRPr="009B5A6A" w:rsidRDefault="007C5408" w:rsidP="009B5A6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F17E7">
        <w:rPr>
          <w:rFonts w:ascii="TH SarabunPSK" w:hAnsi="TH SarabunPSK" w:cs="TH SarabunPSK"/>
          <w:sz w:val="28"/>
          <w:cs/>
        </w:rPr>
        <w:t xml:space="preserve">การทดลองนี้นำวัสดุดูดซับที่มีประสิทธิภาพดีที่สุดจากตอนที่ </w:t>
      </w:r>
      <w:r w:rsidRPr="008F17E7">
        <w:rPr>
          <w:rFonts w:ascii="TH SarabunPSK" w:hAnsi="TH SarabunPSK" w:cs="TH SarabunPSK"/>
          <w:sz w:val="28"/>
        </w:rPr>
        <w:t xml:space="preserve">1 </w:t>
      </w:r>
      <w:r w:rsidRPr="008F17E7">
        <w:rPr>
          <w:rFonts w:ascii="TH SarabunPSK" w:hAnsi="TH SarabunPSK" w:cs="TH SarabunPSK"/>
          <w:sz w:val="28"/>
          <w:cs/>
        </w:rPr>
        <w:t xml:space="preserve">และตอนที่ </w:t>
      </w:r>
      <w:r w:rsidRPr="008F17E7">
        <w:rPr>
          <w:rFonts w:ascii="TH SarabunPSK" w:hAnsi="TH SarabunPSK" w:cs="TH SarabunPSK"/>
          <w:sz w:val="28"/>
        </w:rPr>
        <w:t xml:space="preserve">2 </w:t>
      </w:r>
      <w:r w:rsidRPr="008F17E7">
        <w:rPr>
          <w:rFonts w:ascii="TH SarabunPSK" w:hAnsi="TH SarabunPSK" w:cs="TH SarabunPSK"/>
          <w:sz w:val="28"/>
          <w:cs/>
        </w:rPr>
        <w:t>มาเปรียบเทียบกับวัสดุดูดซับโพลีโพรพิ</w:t>
      </w:r>
      <w:proofErr w:type="spellStart"/>
      <w:r w:rsidRPr="008F17E7">
        <w:rPr>
          <w:rFonts w:ascii="TH SarabunPSK" w:hAnsi="TH SarabunPSK" w:cs="TH SarabunPSK"/>
          <w:sz w:val="28"/>
          <w:cs/>
        </w:rPr>
        <w:t>ลีน</w:t>
      </w:r>
      <w:proofErr w:type="spellEnd"/>
      <w:r w:rsidRPr="008F17E7">
        <w:rPr>
          <w:rFonts w:ascii="TH SarabunPSK" w:hAnsi="TH SarabunPSK" w:cs="TH SarabunPSK"/>
          <w:sz w:val="28"/>
          <w:cs/>
        </w:rPr>
        <w:t>เชิงพาณิชย์เพื่อประเมิน</w:t>
      </w:r>
      <w:r w:rsidRPr="008F17E7">
        <w:rPr>
          <w:rFonts w:ascii="TH SarabunPSK" w:hAnsi="TH SarabunPSK" w:cs="TH SarabunPSK"/>
          <w:sz w:val="28"/>
          <w:cs/>
        </w:rPr>
        <w:t xml:space="preserve">ประสิทธิภาพการดูดซับน้ำมันและสารเคมีเหลวชนิดไม่มีขั้ว โดยใช้น้ำมันดิบสังเคราะห์ที่เตรียมจากน้ำมันดีเซลผสมน้ำมันเครื่องใช้แล้วให้มีความหนืดใกล้เคียงน้ำมันดิบ ทำการทดสอบโดยวางวัสดุขนาด </w:t>
      </w:r>
      <w:r w:rsidRPr="008F17E7">
        <w:rPr>
          <w:rFonts w:ascii="TH SarabunPSK" w:hAnsi="TH SarabunPSK" w:cs="TH SarabunPSK"/>
          <w:sz w:val="28"/>
        </w:rPr>
        <w:t xml:space="preserve">10×10 </w:t>
      </w:r>
      <w:r w:rsidRPr="008F17E7">
        <w:rPr>
          <w:rFonts w:ascii="TH SarabunPSK" w:hAnsi="TH SarabunPSK" w:cs="TH SarabunPSK"/>
          <w:sz w:val="28"/>
          <w:cs/>
        </w:rPr>
        <w:t>เซนติเมตรลงใน</w:t>
      </w:r>
      <w:r w:rsidR="00C13E0F">
        <w:rPr>
          <w:rFonts w:ascii="TH SarabunPSK" w:hAnsi="TH SarabunPSK" w:cs="TH SarabunPSK" w:hint="cs"/>
          <w:sz w:val="28"/>
          <w:cs/>
        </w:rPr>
        <w:t>ระบบน้ำ</w:t>
      </w:r>
      <w:r w:rsidR="00C13E0F">
        <w:rPr>
          <w:rFonts w:ascii="TH SarabunPSK" w:hAnsi="TH SarabunPSK" w:cs="TH SarabunPSK"/>
          <w:sz w:val="28"/>
        </w:rPr>
        <w:t>-</w:t>
      </w:r>
      <w:r w:rsidR="00C13E0F">
        <w:rPr>
          <w:rFonts w:ascii="TH SarabunPSK" w:hAnsi="TH SarabunPSK" w:cs="TH SarabunPSK" w:hint="cs"/>
          <w:sz w:val="28"/>
          <w:cs/>
        </w:rPr>
        <w:t xml:space="preserve">น้ำมัน </w:t>
      </w:r>
      <w:r w:rsidR="009B5A6A">
        <w:rPr>
          <w:rFonts w:ascii="TH SarabunPSK" w:hAnsi="TH SarabunPSK" w:cs="TH SarabunPSK" w:hint="cs"/>
          <w:sz w:val="28"/>
          <w:cs/>
        </w:rPr>
        <w:t>เพื่อ</w:t>
      </w:r>
      <w:r w:rsidRPr="008F17E7">
        <w:rPr>
          <w:rFonts w:ascii="TH SarabunPSK" w:hAnsi="TH SarabunPSK" w:cs="TH SarabunPSK"/>
          <w:sz w:val="28"/>
          <w:cs/>
        </w:rPr>
        <w:t xml:space="preserve">ศึกษาความสามารถในการเลือกซับจากการเปรียบเทียบการเพิ่มขึ้นของน้ำหนักเมื่อดูดซับน้ำมันและน้ำ ศึกษาอัตราการดูดซับน้ำมันที่ช่วงเวลา </w:t>
      </w:r>
      <w:r w:rsidRPr="008F17E7">
        <w:rPr>
          <w:rFonts w:ascii="TH SarabunPSK" w:hAnsi="TH SarabunPSK" w:cs="TH SarabunPSK"/>
          <w:sz w:val="28"/>
        </w:rPr>
        <w:t xml:space="preserve">5, 10, 20, 60 </w:t>
      </w:r>
      <w:r w:rsidRPr="008F17E7">
        <w:rPr>
          <w:rFonts w:ascii="TH SarabunPSK" w:hAnsi="TH SarabunPSK" w:cs="TH SarabunPSK"/>
          <w:sz w:val="28"/>
          <w:cs/>
        </w:rPr>
        <w:t xml:space="preserve">และ </w:t>
      </w:r>
      <w:r w:rsidRPr="008F17E7">
        <w:rPr>
          <w:rFonts w:ascii="TH SarabunPSK" w:hAnsi="TH SarabunPSK" w:cs="TH SarabunPSK"/>
          <w:sz w:val="28"/>
        </w:rPr>
        <w:t xml:space="preserve">300 </w:t>
      </w:r>
      <w:r w:rsidRPr="008F17E7">
        <w:rPr>
          <w:rFonts w:ascii="TH SarabunPSK" w:hAnsi="TH SarabunPSK" w:cs="TH SarabunPSK"/>
          <w:sz w:val="28"/>
          <w:cs/>
        </w:rPr>
        <w:t xml:space="preserve">วินาที โดยคำนวณจากการเปลี่ยนแปลงน้ำหนักต่อเวลา รวมทั้งประเมินประสิทธิภาพการนำกลับมาใช้ซ้ำโดยแช่วัสดุ </w:t>
      </w:r>
      <w:r w:rsidRPr="008F17E7">
        <w:rPr>
          <w:rFonts w:ascii="TH SarabunPSK" w:hAnsi="TH SarabunPSK" w:cs="TH SarabunPSK"/>
          <w:sz w:val="28"/>
        </w:rPr>
        <w:t xml:space="preserve">5 </w:t>
      </w:r>
      <w:r w:rsidRPr="008F17E7">
        <w:rPr>
          <w:rFonts w:ascii="TH SarabunPSK" w:hAnsi="TH SarabunPSK" w:cs="TH SarabunPSK"/>
          <w:sz w:val="28"/>
          <w:cs/>
        </w:rPr>
        <w:t>นาที บีบน้ำมันออก และทดสอบซ้ำ</w:t>
      </w:r>
      <w:r w:rsidR="009B5A6A">
        <w:rPr>
          <w:rFonts w:ascii="TH SarabunPSK" w:hAnsi="TH SarabunPSK" w:cs="TH SarabunPSK" w:hint="cs"/>
          <w:sz w:val="28"/>
          <w:cs/>
        </w:rPr>
        <w:t xml:space="preserve"> </w:t>
      </w:r>
      <w:r w:rsidRPr="008F17E7">
        <w:rPr>
          <w:rFonts w:ascii="TH SarabunPSK" w:hAnsi="TH SarabunPSK" w:cs="TH SarabunPSK"/>
          <w:sz w:val="28"/>
        </w:rPr>
        <w:t xml:space="preserve">3 </w:t>
      </w:r>
      <w:r w:rsidRPr="008F17E7">
        <w:rPr>
          <w:rFonts w:ascii="TH SarabunPSK" w:hAnsi="TH SarabunPSK" w:cs="TH SarabunPSK"/>
          <w:sz w:val="28"/>
          <w:cs/>
        </w:rPr>
        <w:t>ครั้ง เพื่อนำค่าการเพิ่มน้ำหนักมาวิเคราะห์ความสามารถในการเลือกซับในแต่ละรอบการใช้งาน</w:t>
      </w:r>
    </w:p>
    <w:p w14:paraId="1CDC375F" w14:textId="13F9B83E" w:rsidR="0098175B" w:rsidRPr="00F11CB8" w:rsidRDefault="00F11CB8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01FFA91" wp14:editId="70FA1078">
                <wp:simplePos x="0" y="0"/>
                <wp:positionH relativeFrom="column">
                  <wp:posOffset>1400603</wp:posOffset>
                </wp:positionH>
                <wp:positionV relativeFrom="paragraph">
                  <wp:posOffset>-35191</wp:posOffset>
                </wp:positionV>
                <wp:extent cx="1864242" cy="261620"/>
                <wp:effectExtent l="0" t="0" r="0" b="0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0DBF" w14:textId="431B49B7" w:rsidR="00F11CB8" w:rsidRPr="000A070F" w:rsidRDefault="00F11C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_x0000_s1032" style="position:absolute;left:0;text-align:left;margin-left:110.3pt;margin-top:-2.75pt;width:146.8pt;height:20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" filled="f" stroked="f" strokeweight=".25pt">
                <v:textbox>
                  <w:txbxContent>
                    <w:p w14:paraId="5C5D0DBF" w14:textId="431B49B7" w:rsidR="00F11CB8" w:rsidRPr="000A070F" w:rsidRDefault="00F11C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54A5E">
        <w:rPr>
          <w:rFonts w:ascii="TH SarabunPSK" w:hAnsi="TH SarabunPSK" w:cs="TH SarabunPSK"/>
          <w:b/>
          <w:bCs/>
          <w:sz w:val="28"/>
        </w:rPr>
        <w:t>3.</w:t>
      </w:r>
      <w:r w:rsidR="002B5871">
        <w:rPr>
          <w:rFonts w:ascii="TH SarabunPSK" w:hAnsi="TH SarabunPSK" w:cs="TH SarabunPSK" w:hint="cs"/>
          <w:b/>
          <w:bCs/>
          <w:sz w:val="28"/>
          <w:cs/>
        </w:rPr>
        <w:t>ผลและอภิปรายผลการทดลอง</w:t>
      </w:r>
    </w:p>
    <w:p w14:paraId="3A46B49F" w14:textId="77777777" w:rsidR="007C5408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654F">
        <w:rPr>
          <w:rFonts w:ascii="TH SarabunPSK" w:hAnsi="TH SarabunPSK" w:cs="TH SarabunPSK"/>
          <w:b/>
          <w:bCs/>
          <w:sz w:val="28"/>
          <w:cs/>
        </w:rPr>
        <w:t xml:space="preserve">ตารางที่ 1 </w:t>
      </w:r>
      <w:r w:rsidRPr="001F654F">
        <w:rPr>
          <w:rFonts w:ascii="TH SarabunPSK" w:hAnsi="TH SarabunPSK" w:cs="TH SarabunPSK"/>
          <w:sz w:val="28"/>
          <w:cs/>
        </w:rPr>
        <w:t>ขนาดรูพรุนที่ได้จากการขึ้นรูปวัสดุรูพรุน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981"/>
        <w:gridCol w:w="1982"/>
      </w:tblGrid>
      <w:tr w:rsidR="00C0328C" w14:paraId="17DCB9DD" w14:textId="77777777" w:rsidTr="00454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79099EFF" w14:textId="20782DD0" w:rsidR="00C0328C" w:rsidRPr="00454A5E" w:rsidRDefault="00C0328C" w:rsidP="00C0328C">
            <w:pPr>
              <w:spacing w:after="0" w:line="240" w:lineRule="auto"/>
              <w:jc w:val="center"/>
              <w:rPr>
                <w:rFonts w:ascii="TH SarabunPSK" w:eastAsia="Malgun Gothic" w:hAnsi="TH SarabunPSK" w:cs="TH SarabunPSK"/>
                <w:sz w:val="28"/>
              </w:rPr>
            </w:pPr>
            <w:r w:rsidRPr="00454A5E">
              <w:rPr>
                <w:rFonts w:ascii="TH SarabunPSK" w:eastAsia="Malgun Gothic" w:hAnsi="TH SarabunPSK" w:cs="TH SarabunPSK" w:hint="cs"/>
                <w:sz w:val="28"/>
                <w:cs/>
              </w:rPr>
              <w:t>อัตราส่วน</w:t>
            </w:r>
          </w:p>
        </w:tc>
        <w:tc>
          <w:tcPr>
            <w:tcW w:w="1982" w:type="dxa"/>
          </w:tcPr>
          <w:p w14:paraId="012587F0" w14:textId="5CC0EED8" w:rsidR="00C0328C" w:rsidRPr="00454A5E" w:rsidRDefault="00C0328C" w:rsidP="00C0328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454A5E">
              <w:rPr>
                <w:rFonts w:ascii="TH SarabunPSK" w:hAnsi="TH SarabunPSK" w:cs="TH SarabunPSK" w:hint="cs"/>
                <w:sz w:val="28"/>
                <w:cs/>
              </w:rPr>
              <w:t>ขนาดรูพรุน</w:t>
            </w:r>
          </w:p>
        </w:tc>
      </w:tr>
      <w:tr w:rsidR="00A34C8C" w14:paraId="3CBA41E6" w14:textId="77777777" w:rsidTr="00454A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527412CA" w14:textId="3D58BAE3" w:rsidR="00A34C8C" w:rsidRPr="00454A5E" w:rsidRDefault="00A34C8C" w:rsidP="00C0328C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</w:pPr>
            <w:r w:rsidRPr="00454A5E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วัสดุดูดซับโพลีโพรพิ</w:t>
            </w:r>
            <w:proofErr w:type="spellStart"/>
            <w:r w:rsidRPr="00454A5E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ลีน</w:t>
            </w:r>
            <w:proofErr w:type="spellEnd"/>
          </w:p>
        </w:tc>
        <w:tc>
          <w:tcPr>
            <w:tcW w:w="1982" w:type="dxa"/>
          </w:tcPr>
          <w:p w14:paraId="4A01A8EC" w14:textId="56EFD594" w:rsidR="00A34C8C" w:rsidRDefault="00A34C8C" w:rsidP="00C032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212.6 </w:t>
            </w:r>
            <w:r w:rsidRPr="00A34C8C">
              <w:rPr>
                <w:rFonts w:ascii="TH SarabunPSK" w:hAnsi="TH SarabunPSK" w:cs="TH SarabunPSK"/>
                <w:sz w:val="28"/>
              </w:rPr>
              <w:t>±</w:t>
            </w:r>
            <w:r>
              <w:rPr>
                <w:rFonts w:ascii="TH SarabunPSK" w:hAnsi="TH SarabunPSK" w:cs="TH SarabunPSK"/>
                <w:sz w:val="28"/>
              </w:rPr>
              <w:t xml:space="preserve"> 15.2</w:t>
            </w:r>
          </w:p>
        </w:tc>
      </w:tr>
      <w:tr w:rsidR="00A34C8C" w14:paraId="7919A521" w14:textId="77777777" w:rsidTr="00454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302A9E2B" w14:textId="1CCDA2C8" w:rsidR="00A34C8C" w:rsidRPr="00454A5E" w:rsidRDefault="00A34C8C" w:rsidP="00C0328C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454A5E">
              <w:rPr>
                <w:rFonts w:ascii="TH SarabunPSK" w:hAnsi="TH SarabunPSK" w:cs="TH SarabunPSK"/>
                <w:b w:val="0"/>
                <w:bCs w:val="0"/>
                <w:sz w:val="28"/>
              </w:rPr>
              <w:t>4:7</w:t>
            </w:r>
          </w:p>
        </w:tc>
        <w:tc>
          <w:tcPr>
            <w:tcW w:w="1982" w:type="dxa"/>
          </w:tcPr>
          <w:p w14:paraId="6E02B654" w14:textId="409900B1" w:rsidR="00A34C8C" w:rsidRPr="00A34C8C" w:rsidRDefault="00A34C8C" w:rsidP="00C0328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vertAlign w:val="superscript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170.2 </w:t>
            </w:r>
            <w:r w:rsidRPr="00A34C8C">
              <w:rPr>
                <w:rFonts w:ascii="TH SarabunPSK" w:hAnsi="TH SarabunPSK" w:cs="TH SarabunPSK"/>
                <w:sz w:val="28"/>
              </w:rPr>
              <w:t>±</w:t>
            </w:r>
            <w:r>
              <w:rPr>
                <w:rFonts w:ascii="TH SarabunPSK" w:hAnsi="TH SarabunPSK" w:cs="TH SarabunPSK"/>
                <w:sz w:val="28"/>
              </w:rPr>
              <w:t xml:space="preserve"> 19.6</w:t>
            </w:r>
            <w:r>
              <w:rPr>
                <w:rFonts w:ascii="TH SarabunPSK" w:hAnsi="TH SarabunPSK" w:cs="TH SarabunPSK"/>
                <w:sz w:val="28"/>
                <w:vertAlign w:val="superscript"/>
              </w:rPr>
              <w:t>*</w:t>
            </w:r>
          </w:p>
        </w:tc>
      </w:tr>
      <w:tr w:rsidR="00C0328C" w14:paraId="28F25F6D" w14:textId="77777777" w:rsidTr="00454A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09D30531" w14:textId="1B8B18E5" w:rsidR="00C0328C" w:rsidRPr="00454A5E" w:rsidRDefault="00C0328C" w:rsidP="00C0328C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454A5E">
              <w:rPr>
                <w:rFonts w:ascii="TH SarabunPSK" w:hAnsi="TH SarabunPSK" w:cs="TH SarabunPSK"/>
                <w:b w:val="0"/>
                <w:bCs w:val="0"/>
                <w:sz w:val="28"/>
              </w:rPr>
              <w:t>4:8</w:t>
            </w:r>
          </w:p>
        </w:tc>
        <w:tc>
          <w:tcPr>
            <w:tcW w:w="1982" w:type="dxa"/>
          </w:tcPr>
          <w:p w14:paraId="7F7AE6BA" w14:textId="5B908878" w:rsidR="00C0328C" w:rsidRPr="00C0328C" w:rsidRDefault="00C0328C" w:rsidP="00C032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0328C">
              <w:rPr>
                <w:rFonts w:ascii="TH SarabunPSK" w:hAnsi="TH SarabunPSK" w:cs="TH SarabunPSK"/>
                <w:sz w:val="28"/>
              </w:rPr>
              <w:t>198.6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0328C">
              <w:rPr>
                <w:rFonts w:ascii="TH SarabunPSK" w:hAnsi="TH SarabunPSK" w:cs="TH SarabunPSK"/>
                <w:sz w:val="28"/>
              </w:rPr>
              <w:t>±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34C8C">
              <w:rPr>
                <w:rFonts w:ascii="TH SarabunPSK" w:hAnsi="TH SarabunPSK" w:cs="TH SarabunPSK"/>
                <w:sz w:val="28"/>
              </w:rPr>
              <w:t>20.2</w:t>
            </w:r>
          </w:p>
        </w:tc>
      </w:tr>
      <w:tr w:rsidR="00C0328C" w14:paraId="4A6B4695" w14:textId="77777777" w:rsidTr="00454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75439F67" w14:textId="7B507BFE" w:rsidR="00C0328C" w:rsidRPr="00454A5E" w:rsidRDefault="00C0328C" w:rsidP="00C0328C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454A5E">
              <w:rPr>
                <w:rFonts w:ascii="TH SarabunPSK" w:hAnsi="TH SarabunPSK" w:cs="TH SarabunPSK"/>
                <w:b w:val="0"/>
                <w:bCs w:val="0"/>
                <w:sz w:val="28"/>
              </w:rPr>
              <w:t>5:8</w:t>
            </w:r>
          </w:p>
        </w:tc>
        <w:tc>
          <w:tcPr>
            <w:tcW w:w="1982" w:type="dxa"/>
          </w:tcPr>
          <w:p w14:paraId="3E472535" w14:textId="1E32C18D" w:rsidR="00C0328C" w:rsidRPr="00A34C8C" w:rsidRDefault="00A34C8C" w:rsidP="00C0328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198.6 </w:t>
            </w:r>
            <w:r w:rsidRPr="00A34C8C">
              <w:rPr>
                <w:rFonts w:ascii="TH SarabunPSK" w:hAnsi="TH SarabunPSK" w:cs="TH SarabunPSK"/>
                <w:sz w:val="28"/>
              </w:rPr>
              <w:t>±</w:t>
            </w:r>
            <w:r>
              <w:rPr>
                <w:rFonts w:ascii="TH SarabunPSK" w:hAnsi="TH SarabunPSK" w:cs="TH SarabunPSK"/>
                <w:sz w:val="28"/>
              </w:rPr>
              <w:t xml:space="preserve"> 20.6</w:t>
            </w:r>
          </w:p>
        </w:tc>
      </w:tr>
    </w:tbl>
    <w:p w14:paraId="7F982965" w14:textId="77777777" w:rsidR="007C5408" w:rsidRPr="004C3AA8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/>
          <w:sz w:val="28"/>
        </w:rPr>
        <w:t>*p ≤ 0.05</w:t>
      </w:r>
    </w:p>
    <w:p w14:paraId="5C9B12E9" w14:textId="1AF17E61" w:rsidR="00C13E0F" w:rsidRDefault="007C5408" w:rsidP="00C13E0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F654F">
        <w:rPr>
          <w:rFonts w:ascii="TH SarabunPSK" w:hAnsi="TH SarabunPSK" w:cs="TH SarabunPSK"/>
          <w:sz w:val="28"/>
          <w:cs/>
        </w:rPr>
        <w:t>ผลการวิเคราะห์อัตราส่วนที่เหมาะสมในการขึ้นรูปวัสดุรูพรุน พบว่าอัตราส่วนของเปลือกกล้วยและ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>ที่ 5:8 ให้ขนาดรูพรุ</w:t>
      </w:r>
      <w:r>
        <w:rPr>
          <w:rFonts w:ascii="TH SarabunPSK" w:hAnsi="TH SarabunPSK" w:cs="TH SarabunPSK"/>
          <w:sz w:val="28"/>
          <w:cs/>
        </w:rPr>
        <w:t>นที่ 198.6</w:t>
      </w:r>
      <w:r w:rsidR="00A34C8C">
        <w:rPr>
          <w:rFonts w:ascii="TH SarabunPSK" w:hAnsi="TH SarabunPSK" w:cs="TH SarabunPSK"/>
          <w:sz w:val="28"/>
        </w:rPr>
        <w:t xml:space="preserve"> </w:t>
      </w:r>
      <w:r w:rsidR="00A34C8C" w:rsidRPr="00A34C8C">
        <w:rPr>
          <w:rFonts w:ascii="TH SarabunPSK" w:hAnsi="TH SarabunPSK" w:cs="TH SarabunPSK"/>
          <w:sz w:val="28"/>
        </w:rPr>
        <w:t>±</w:t>
      </w:r>
      <w:r w:rsidR="00A34C8C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 </w:t>
      </w:r>
      <w:r w:rsidR="00A34C8C">
        <w:rPr>
          <w:rFonts w:ascii="TH SarabunPSK" w:hAnsi="TH SarabunPSK" w:cs="TH SarabunPSK"/>
          <w:sz w:val="28"/>
        </w:rPr>
        <w:t>20.6</w:t>
      </w:r>
      <w:r>
        <w:rPr>
          <w:rFonts w:ascii="TH SarabunPSK" w:hAnsi="TH SarabunPSK" w:cs="TH SarabunPSK"/>
          <w:sz w:val="28"/>
          <w:cs/>
        </w:rPr>
        <w:t>ซึ่งไม่แตกต่างอย่างมี</w:t>
      </w:r>
      <w:r w:rsidRPr="001F654F">
        <w:rPr>
          <w:rFonts w:ascii="TH SarabunPSK" w:hAnsi="TH SarabunPSK" w:cs="TH SarabunPSK"/>
          <w:sz w:val="28"/>
          <w:cs/>
        </w:rPr>
        <w:t>นัยสำคัญกับช่องว่างระหว่างเส้นใยของวัสดุดูดซับแบบโพลีโพรพิ</w:t>
      </w:r>
      <w:proofErr w:type="spellStart"/>
      <w:r w:rsidRPr="001F654F">
        <w:rPr>
          <w:rFonts w:ascii="TH SarabunPSK" w:hAnsi="TH SarabunPSK" w:cs="TH SarabunPSK"/>
          <w:sz w:val="28"/>
          <w:cs/>
        </w:rPr>
        <w:t>ลีน</w:t>
      </w:r>
      <w:proofErr w:type="spellEnd"/>
      <w:r w:rsidR="00C302D6">
        <w:rPr>
          <w:rFonts w:ascii="TH SarabunPSK" w:hAnsi="TH SarabunPSK" w:cs="TH SarabunPSK" w:hint="cs"/>
          <w:sz w:val="28"/>
          <w:cs/>
        </w:rPr>
        <w:t xml:space="preserve"> เนื่องจาก</w:t>
      </w:r>
      <w:proofErr w:type="spellStart"/>
      <w:r w:rsidR="00C302D6">
        <w:rPr>
          <w:rFonts w:ascii="TH SarabunPSK" w:hAnsi="TH SarabunPSK" w:cs="TH SarabunPSK" w:hint="cs"/>
          <w:sz w:val="28"/>
          <w:cs/>
        </w:rPr>
        <w:t>ได</w:t>
      </w:r>
      <w:proofErr w:type="spellEnd"/>
      <w:r w:rsidR="00C302D6">
        <w:rPr>
          <w:rFonts w:ascii="TH SarabunPSK" w:hAnsi="TH SarabunPSK" w:cs="TH SarabunPSK" w:hint="cs"/>
          <w:sz w:val="28"/>
          <w:cs/>
        </w:rPr>
        <w:t>อะตอม</w:t>
      </w:r>
      <w:proofErr w:type="spellStart"/>
      <w:r w:rsidR="00C302D6">
        <w:rPr>
          <w:rFonts w:ascii="TH SarabunPSK" w:hAnsi="TH SarabunPSK" w:cs="TH SarabunPSK" w:hint="cs"/>
          <w:sz w:val="28"/>
          <w:cs/>
        </w:rPr>
        <w:t>ไมต์</w:t>
      </w:r>
      <w:proofErr w:type="spellEnd"/>
      <w:r w:rsidR="00C302D6">
        <w:rPr>
          <w:rFonts w:ascii="TH SarabunPSK" w:hAnsi="TH SarabunPSK" w:cs="TH SarabunPSK" w:hint="cs"/>
          <w:sz w:val="28"/>
          <w:cs/>
        </w:rPr>
        <w:t xml:space="preserve">เป็นวัสดุที่มีรูพรุนสูง จึงทำหน้าที่เป็นตัวสร้างช่องว่างรูพรุน </w:t>
      </w:r>
      <w:r w:rsidR="00C302D6">
        <w:rPr>
          <w:rFonts w:ascii="TH SarabunPSK" w:hAnsi="TH SarabunPSK" w:cs="TH SarabunPSK"/>
          <w:sz w:val="28"/>
        </w:rPr>
        <w:t>(Zhang, Y., 2018)</w:t>
      </w:r>
      <w:r w:rsidR="00C302D6">
        <w:rPr>
          <w:rFonts w:ascii="TH SarabunPSK" w:hAnsi="TH SarabunPSK" w:cs="TH SarabunPSK" w:hint="cs"/>
          <w:sz w:val="28"/>
          <w:cs/>
        </w:rPr>
        <w:t xml:space="preserve"> ส่วนเปลือกกล้วยมีเส้นใยเซลลูโลสและ</w:t>
      </w:r>
      <w:proofErr w:type="spellStart"/>
      <w:r w:rsidR="00C302D6">
        <w:rPr>
          <w:rFonts w:ascii="TH SarabunPSK" w:hAnsi="TH SarabunPSK" w:cs="TH SarabunPSK" w:hint="cs"/>
          <w:sz w:val="28"/>
          <w:cs/>
        </w:rPr>
        <w:t>ลิกนิน</w:t>
      </w:r>
      <w:proofErr w:type="spellEnd"/>
      <w:r w:rsidR="00C302D6">
        <w:rPr>
          <w:rFonts w:ascii="TH SarabunPSK" w:hAnsi="TH SarabunPSK" w:cs="TH SarabunPSK" w:hint="cs"/>
          <w:sz w:val="28"/>
          <w:cs/>
        </w:rPr>
        <w:t xml:space="preserve"> ซึ่งเป็นโครงสร้างหลักในการดูดซับน้ำมัน</w:t>
      </w:r>
    </w:p>
    <w:p w14:paraId="3BEEBC6C" w14:textId="3008CC87" w:rsidR="007C5408" w:rsidRPr="00C13E0F" w:rsidRDefault="007C5408" w:rsidP="00C13E0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654F">
        <w:rPr>
          <w:rFonts w:ascii="TH SarabunPSK" w:hAnsi="TH SarabunPSK" w:cs="TH SarabunPSK"/>
          <w:b/>
          <w:bCs/>
          <w:sz w:val="28"/>
          <w:cs/>
        </w:rPr>
        <w:t xml:space="preserve">ตารางที่ 2 </w:t>
      </w:r>
      <w:r w:rsidRPr="001F654F">
        <w:rPr>
          <w:rFonts w:ascii="TH SarabunPSK" w:hAnsi="TH SarabunPSK" w:cs="TH SarabunPSK"/>
          <w:sz w:val="28"/>
          <w:cs/>
        </w:rPr>
        <w:t>การดูดซับน้ำมันของวัสดุรูพรุน</w:t>
      </w:r>
    </w:p>
    <w:tbl>
      <w:tblPr>
        <w:tblStyle w:val="PlainTable2"/>
        <w:tblW w:w="4390" w:type="dxa"/>
        <w:tblLook w:val="04A0" w:firstRow="1" w:lastRow="0" w:firstColumn="1" w:lastColumn="0" w:noHBand="0" w:noVBand="1"/>
      </w:tblPr>
      <w:tblGrid>
        <w:gridCol w:w="2157"/>
        <w:gridCol w:w="2233"/>
      </w:tblGrid>
      <w:tr w:rsidR="007C5408" w14:paraId="345EFA88" w14:textId="77777777" w:rsidTr="00BE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50BF5CCA" w14:textId="77777777" w:rsidR="007C5408" w:rsidRPr="0013654A" w:rsidRDefault="007C5408" w:rsidP="00BE1B2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3654A">
              <w:rPr>
                <w:rFonts w:ascii="TH SarabunPSK" w:hAnsi="TH SarabunPSK" w:cs="TH SarabunPSK" w:hint="cs"/>
                <w:sz w:val="28"/>
                <w:cs/>
              </w:rPr>
              <w:t>อัตราส่วน</w:t>
            </w:r>
          </w:p>
        </w:tc>
        <w:tc>
          <w:tcPr>
            <w:tcW w:w="2233" w:type="dxa"/>
          </w:tcPr>
          <w:p w14:paraId="58579E41" w14:textId="77777777" w:rsidR="007C5408" w:rsidRPr="0013654A" w:rsidRDefault="007C5408" w:rsidP="00BE1B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13654A">
              <w:rPr>
                <w:rFonts w:ascii="TH SarabunPSK" w:hAnsi="TH SarabunPSK" w:cs="TH SarabunPSK" w:hint="cs"/>
                <w:sz w:val="28"/>
                <w:cs/>
              </w:rPr>
              <w:t>ประสิทธิภาพการดูดซับน้ำมัน (ร้อยละ)</w:t>
            </w:r>
          </w:p>
        </w:tc>
      </w:tr>
      <w:tr w:rsidR="007C5408" w14:paraId="680696F5" w14:textId="77777777" w:rsidTr="00BE1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3ABE01DB" w14:textId="77777777" w:rsidR="007C5408" w:rsidRPr="0013654A" w:rsidRDefault="007C5408" w:rsidP="00BE1B2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13654A">
              <w:rPr>
                <w:rFonts w:ascii="TH SarabunPSK" w:hAnsi="TH SarabunPSK" w:cs="TH SarabunPSK" w:hint="cs"/>
                <w:b w:val="0"/>
                <w:bCs w:val="0"/>
                <w:sz w:val="28"/>
                <w:cs/>
              </w:rPr>
              <w:t>4</w:t>
            </w:r>
            <w:r w:rsidRPr="0013654A">
              <w:rPr>
                <w:rFonts w:ascii="TH SarabunPSK" w:hAnsi="TH SarabunPSK" w:cs="TH SarabunPSK"/>
                <w:b w:val="0"/>
                <w:bCs w:val="0"/>
                <w:sz w:val="28"/>
              </w:rPr>
              <w:t>:7</w:t>
            </w:r>
          </w:p>
        </w:tc>
        <w:tc>
          <w:tcPr>
            <w:tcW w:w="2233" w:type="dxa"/>
          </w:tcPr>
          <w:p w14:paraId="265A0F38" w14:textId="3DAC572F" w:rsidR="007C5408" w:rsidRPr="00C13E0F" w:rsidRDefault="007C5408" w:rsidP="00BE1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C13E0F">
              <w:rPr>
                <w:rFonts w:ascii="TH SarabunPSK" w:hAnsi="TH SarabunPSK" w:cs="TH SarabunPSK" w:hint="cs"/>
                <w:sz w:val="28"/>
                <w:cs/>
              </w:rPr>
              <w:t>302.32</w:t>
            </w:r>
            <w:r w:rsidR="00C13E0F">
              <w:rPr>
                <w:rFonts w:ascii="TH SarabunPSK" w:hAnsi="TH SarabunPSK" w:cs="TH SarabunPSK"/>
                <w:sz w:val="28"/>
                <w:vertAlign w:val="superscript"/>
              </w:rPr>
              <w:t>*</w:t>
            </w:r>
          </w:p>
        </w:tc>
      </w:tr>
      <w:tr w:rsidR="007C5408" w14:paraId="5422C28D" w14:textId="77777777" w:rsidTr="00BE1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5FDA1702" w14:textId="77777777" w:rsidR="007C5408" w:rsidRPr="0013654A" w:rsidRDefault="007C5408" w:rsidP="00BE1B2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13654A">
              <w:rPr>
                <w:rFonts w:ascii="TH SarabunPSK" w:hAnsi="TH SarabunPSK" w:cs="TH SarabunPSK"/>
                <w:b w:val="0"/>
                <w:bCs w:val="0"/>
                <w:sz w:val="28"/>
              </w:rPr>
              <w:t>4:8</w:t>
            </w:r>
          </w:p>
        </w:tc>
        <w:tc>
          <w:tcPr>
            <w:tcW w:w="2233" w:type="dxa"/>
          </w:tcPr>
          <w:p w14:paraId="4CB1980B" w14:textId="77777777" w:rsidR="007C5408" w:rsidRPr="008F17E7" w:rsidRDefault="007C5408" w:rsidP="00BE1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8F17E7">
              <w:rPr>
                <w:rFonts w:ascii="TH SarabunPSK" w:hAnsi="TH SarabunPSK" w:cs="TH SarabunPSK" w:hint="cs"/>
                <w:sz w:val="28"/>
                <w:cs/>
              </w:rPr>
              <w:t>605.43</w:t>
            </w:r>
          </w:p>
        </w:tc>
      </w:tr>
      <w:tr w:rsidR="007C5408" w14:paraId="7F7CCFC6" w14:textId="77777777" w:rsidTr="00BE1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548E6BEB" w14:textId="77777777" w:rsidR="007C5408" w:rsidRPr="0013654A" w:rsidRDefault="007C5408" w:rsidP="00BE1B2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13654A">
              <w:rPr>
                <w:rFonts w:ascii="TH SarabunPSK" w:hAnsi="TH SarabunPSK" w:cs="TH SarabunPSK"/>
                <w:b w:val="0"/>
                <w:bCs w:val="0"/>
                <w:sz w:val="28"/>
              </w:rPr>
              <w:lastRenderedPageBreak/>
              <w:t>5:8</w:t>
            </w:r>
          </w:p>
        </w:tc>
        <w:tc>
          <w:tcPr>
            <w:tcW w:w="2233" w:type="dxa"/>
          </w:tcPr>
          <w:p w14:paraId="76CF0842" w14:textId="77777777" w:rsidR="007C5408" w:rsidRPr="008F17E7" w:rsidRDefault="007C5408" w:rsidP="00BE1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8F17E7">
              <w:rPr>
                <w:rFonts w:ascii="TH SarabunPSK" w:hAnsi="TH SarabunPSK" w:cs="TH SarabunPSK" w:hint="cs"/>
                <w:sz w:val="28"/>
                <w:cs/>
              </w:rPr>
              <w:t>697.74</w:t>
            </w:r>
          </w:p>
        </w:tc>
      </w:tr>
      <w:tr w:rsidR="007C5408" w14:paraId="51A37C11" w14:textId="77777777" w:rsidTr="00BE1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723BCC3F" w14:textId="77777777" w:rsidR="007C5408" w:rsidRPr="0013654A" w:rsidRDefault="007C5408" w:rsidP="00BE1B2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13654A">
              <w:rPr>
                <w:rFonts w:ascii="TH SarabunPSK" w:hAnsi="TH SarabunPSK" w:cs="TH SarabunPSK"/>
                <w:b w:val="0"/>
                <w:bCs w:val="0"/>
                <w:sz w:val="28"/>
              </w:rPr>
              <w:t>6:8</w:t>
            </w:r>
          </w:p>
        </w:tc>
        <w:tc>
          <w:tcPr>
            <w:tcW w:w="2233" w:type="dxa"/>
          </w:tcPr>
          <w:p w14:paraId="7B178DAF" w14:textId="17997341" w:rsidR="007C5408" w:rsidRPr="00C13E0F" w:rsidRDefault="007C5408" w:rsidP="00BE1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8F17E7">
              <w:rPr>
                <w:rFonts w:ascii="TH SarabunPSK" w:hAnsi="TH SarabunPSK" w:cs="TH SarabunPSK" w:hint="cs"/>
                <w:sz w:val="28"/>
                <w:cs/>
              </w:rPr>
              <w:t>449.56</w:t>
            </w:r>
            <w:r w:rsidR="00C13E0F">
              <w:rPr>
                <w:rFonts w:ascii="TH SarabunPSK" w:hAnsi="TH SarabunPSK" w:cs="TH SarabunPSK"/>
                <w:sz w:val="28"/>
                <w:vertAlign w:val="superscript"/>
              </w:rPr>
              <w:t>*</w:t>
            </w:r>
          </w:p>
        </w:tc>
      </w:tr>
      <w:tr w:rsidR="007C5408" w14:paraId="154C3486" w14:textId="77777777" w:rsidTr="00BE1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07DB7E02" w14:textId="77777777" w:rsidR="007C5408" w:rsidRPr="0013654A" w:rsidRDefault="007C5408" w:rsidP="00BE1B2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13654A">
              <w:rPr>
                <w:rFonts w:ascii="TH SarabunPSK" w:hAnsi="TH SarabunPSK" w:cs="TH SarabunPSK"/>
                <w:b w:val="0"/>
                <w:bCs w:val="0"/>
                <w:sz w:val="28"/>
              </w:rPr>
              <w:t>6:9</w:t>
            </w:r>
          </w:p>
        </w:tc>
        <w:tc>
          <w:tcPr>
            <w:tcW w:w="2233" w:type="dxa"/>
          </w:tcPr>
          <w:p w14:paraId="0A7DC070" w14:textId="74E73B88" w:rsidR="007C5408" w:rsidRPr="00C13E0F" w:rsidRDefault="007C5408" w:rsidP="00BE1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8F17E7">
              <w:rPr>
                <w:rFonts w:ascii="TH SarabunPSK" w:hAnsi="TH SarabunPSK" w:cs="TH SarabunPSK" w:hint="cs"/>
                <w:sz w:val="28"/>
                <w:cs/>
              </w:rPr>
              <w:t>420.78</w:t>
            </w:r>
            <w:r w:rsidR="00C13E0F">
              <w:rPr>
                <w:rFonts w:ascii="TH SarabunPSK" w:hAnsi="TH SarabunPSK" w:cs="TH SarabunPSK"/>
                <w:sz w:val="28"/>
                <w:vertAlign w:val="superscript"/>
              </w:rPr>
              <w:t>*</w:t>
            </w:r>
          </w:p>
        </w:tc>
      </w:tr>
      <w:tr w:rsidR="007C5408" w14:paraId="0DE143BE" w14:textId="77777777" w:rsidTr="00BE1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2787B61F" w14:textId="77777777" w:rsidR="007C5408" w:rsidRPr="0013654A" w:rsidRDefault="007C5408" w:rsidP="00BE1B2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</w:pPr>
            <w:r w:rsidRPr="0013654A">
              <w:rPr>
                <w:rFonts w:ascii="TH SarabunPSK" w:hAnsi="TH SarabunPSK" w:cs="TH SarabunPSK" w:hint="cs"/>
                <w:b w:val="0"/>
                <w:bCs w:val="0"/>
                <w:sz w:val="28"/>
                <w:cs/>
              </w:rPr>
              <w:t>โพลีโพรพิ</w:t>
            </w:r>
            <w:proofErr w:type="spellStart"/>
            <w:r w:rsidRPr="0013654A">
              <w:rPr>
                <w:rFonts w:ascii="TH SarabunPSK" w:hAnsi="TH SarabunPSK" w:cs="TH SarabunPSK" w:hint="cs"/>
                <w:b w:val="0"/>
                <w:bCs w:val="0"/>
                <w:sz w:val="28"/>
                <w:cs/>
              </w:rPr>
              <w:t>ลีน</w:t>
            </w:r>
            <w:proofErr w:type="spellEnd"/>
          </w:p>
        </w:tc>
        <w:tc>
          <w:tcPr>
            <w:tcW w:w="2233" w:type="dxa"/>
          </w:tcPr>
          <w:p w14:paraId="1C629B01" w14:textId="77777777" w:rsidR="007C5408" w:rsidRPr="008F17E7" w:rsidRDefault="007C5408" w:rsidP="00BE1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8F17E7">
              <w:rPr>
                <w:rFonts w:ascii="TH SarabunPSK" w:hAnsi="TH SarabunPSK" w:cs="TH SarabunPSK" w:hint="cs"/>
                <w:sz w:val="28"/>
                <w:cs/>
              </w:rPr>
              <w:t>943.54</w:t>
            </w:r>
          </w:p>
        </w:tc>
      </w:tr>
    </w:tbl>
    <w:p w14:paraId="15F0835A" w14:textId="77777777" w:rsidR="007C5408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 w:rsidRPr="00B60A55">
        <w:rPr>
          <w:rFonts w:ascii="TH SarabunPSK" w:hAnsi="TH SarabunPSK" w:cs="TH SarabunPSK"/>
          <w:sz w:val="28"/>
        </w:rPr>
        <w:t>*p ≤</w:t>
      </w:r>
      <w:r w:rsidRPr="00B60A55">
        <w:rPr>
          <w:rFonts w:ascii="TH SarabunPSK" w:hAnsi="TH SarabunPSK" w:cs="TH SarabunPSK" w:hint="cs"/>
          <w:sz w:val="28"/>
          <w:cs/>
        </w:rPr>
        <w:t xml:space="preserve"> 0.05</w:t>
      </w:r>
      <w:r w:rsidRPr="00B60A55">
        <w:rPr>
          <w:rFonts w:ascii="TH SarabunPSK" w:hAnsi="TH SarabunPSK" w:cs="TH SarabunPSK"/>
          <w:sz w:val="28"/>
          <w:cs/>
        </w:rPr>
        <w:tab/>
      </w:r>
    </w:p>
    <w:p w14:paraId="60B47897" w14:textId="1209062A" w:rsidR="007C5408" w:rsidRPr="001F654F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654F">
        <w:rPr>
          <w:rFonts w:ascii="TH SarabunPSK" w:hAnsi="TH SarabunPSK" w:cs="TH SarabunPSK"/>
          <w:sz w:val="28"/>
          <w:cs/>
        </w:rPr>
        <w:t>จากตารางที่ 2 ประสิทธิภาพการดูดซับน้ำมันของวัสดุรูพรุนอัตราส่วน 5:8 มีร้อยละการดูดซับที่ 697.74 ซึ่งเป็นค่าการดูดซับที่สูงเมื่อเทียบกับข้อมูลอ้างอิง</w:t>
      </w:r>
      <w:r w:rsidR="00C302D6">
        <w:rPr>
          <w:rFonts w:ascii="TH SarabunPSK" w:hAnsi="TH SarabunPSK" w:cs="TH SarabunPSK" w:hint="cs"/>
          <w:sz w:val="28"/>
          <w:cs/>
        </w:rPr>
        <w:t xml:space="preserve"> ในขณะที่อัตราส่วน </w:t>
      </w:r>
      <w:r w:rsidR="00C302D6">
        <w:rPr>
          <w:rFonts w:ascii="TH SarabunPSK" w:hAnsi="TH SarabunPSK" w:cs="TH SarabunPSK"/>
          <w:sz w:val="28"/>
        </w:rPr>
        <w:t xml:space="preserve">4:8 </w:t>
      </w:r>
      <w:r w:rsidR="00C302D6">
        <w:rPr>
          <w:rFonts w:ascii="TH SarabunPSK" w:hAnsi="TH SarabunPSK" w:cs="TH SarabunPSK" w:hint="cs"/>
          <w:sz w:val="28"/>
          <w:cs/>
        </w:rPr>
        <w:t>ให้การดูดซับน้ำมันต่ำกว่า เนื่องจากปริมาณเปลือกกล้วยที่น้อยทำให้</w:t>
      </w:r>
      <w:proofErr w:type="spellStart"/>
      <w:r w:rsidR="00C302D6">
        <w:rPr>
          <w:rFonts w:ascii="TH SarabunPSK" w:hAnsi="TH SarabunPSK" w:cs="TH SarabunPSK" w:hint="cs"/>
          <w:sz w:val="28"/>
          <w:cs/>
        </w:rPr>
        <w:t>ลิกนิน</w:t>
      </w:r>
      <w:proofErr w:type="spellEnd"/>
      <w:r w:rsidR="00C302D6">
        <w:rPr>
          <w:rFonts w:ascii="TH SarabunPSK" w:hAnsi="TH SarabunPSK" w:cs="TH SarabunPSK" w:hint="cs"/>
          <w:sz w:val="28"/>
          <w:cs/>
        </w:rPr>
        <w:t>ที่เป็นส่วนหลักในการดูดซับน้ำมัน</w:t>
      </w:r>
      <w:r w:rsidR="005E5B60">
        <w:rPr>
          <w:rFonts w:ascii="TH SarabunPSK" w:hAnsi="TH SarabunPSK" w:cs="TH SarabunPSK" w:hint="cs"/>
          <w:sz w:val="28"/>
          <w:cs/>
        </w:rPr>
        <w:t>ลดลง</w:t>
      </w:r>
      <w:r w:rsidR="005E5B60">
        <w:rPr>
          <w:rFonts w:ascii="TH SarabunPSK" w:hAnsi="TH SarabunPSK" w:cs="TH SarabunPSK"/>
          <w:sz w:val="28"/>
        </w:rPr>
        <w:t xml:space="preserve"> </w:t>
      </w:r>
      <w:r w:rsidR="005E5B60">
        <w:rPr>
          <w:rFonts w:ascii="TH SarabunPSK" w:hAnsi="TH SarabunPSK" w:cs="TH SarabunPSK" w:hint="cs"/>
          <w:sz w:val="28"/>
          <w:cs/>
        </w:rPr>
        <w:t>(</w:t>
      </w:r>
      <w:proofErr w:type="spellStart"/>
      <w:r w:rsidR="005E5B60">
        <w:rPr>
          <w:rFonts w:ascii="TH SarabunPSK" w:hAnsi="TH SarabunPSK" w:cs="TH SarabunPSK" w:hint="cs"/>
          <w:sz w:val="28"/>
          <w:cs/>
        </w:rPr>
        <w:t>จันทิ</w:t>
      </w:r>
      <w:proofErr w:type="spellEnd"/>
      <w:r w:rsidR="005E5B60">
        <w:rPr>
          <w:rFonts w:ascii="TH SarabunPSK" w:hAnsi="TH SarabunPSK" w:cs="TH SarabunPSK" w:hint="cs"/>
          <w:sz w:val="28"/>
          <w:cs/>
        </w:rPr>
        <w:t>มา แช่มช้อย</w:t>
      </w:r>
      <w:r w:rsidR="005E5B60">
        <w:rPr>
          <w:rFonts w:ascii="TH SarabunPSK" w:hAnsi="TH SarabunPSK" w:cs="TH SarabunPSK"/>
          <w:sz w:val="28"/>
        </w:rPr>
        <w:t xml:space="preserve">, 2565) </w:t>
      </w:r>
    </w:p>
    <w:p w14:paraId="06832CB3" w14:textId="77777777" w:rsidR="007C5408" w:rsidRPr="008F17E7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8F17E7">
        <w:rPr>
          <w:rFonts w:ascii="TH SarabunPSK" w:hAnsi="TH SarabunPSK" w:cs="TH SarabunPSK"/>
          <w:b/>
          <w:bCs/>
          <w:sz w:val="28"/>
          <w:cs/>
        </w:rPr>
        <w:t>การวิเคราะห์ผลสารสกัดจากเปลือกไม้สน</w:t>
      </w:r>
    </w:p>
    <w:p w14:paraId="71567B75" w14:textId="77777777" w:rsidR="007C5408" w:rsidRPr="001F654F" w:rsidRDefault="007C5408" w:rsidP="007C540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1F654F">
        <w:rPr>
          <w:rFonts w:ascii="TH SarabunPSK" w:hAnsi="TH SarabunPSK" w:cs="TH SarabunPSK"/>
          <w:sz w:val="28"/>
          <w:cs/>
        </w:rPr>
        <w:t>การทดสอบคุณสมบัติทางกายภาพของสารสกัดจากเปลือกไม้สนทั้ง 4 ตัวทำละลาย พบว่า ชนิดของตัวทำละลายมีผลโดยตรงต่อประสิทธิภาพของสารสกัด</w:t>
      </w:r>
    </w:p>
    <w:p w14:paraId="167E5F71" w14:textId="65E3D614" w:rsidR="007C5408" w:rsidRPr="001F654F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1F654F">
        <w:rPr>
          <w:rFonts w:ascii="TH SarabunPSK" w:hAnsi="TH SarabunPSK" w:cs="TH SarabunPSK"/>
          <w:b/>
          <w:bCs/>
          <w:sz w:val="28"/>
          <w:cs/>
        </w:rPr>
        <w:t xml:space="preserve">ตารางที่ 3 </w:t>
      </w:r>
      <w:r w:rsidRPr="001F654F">
        <w:rPr>
          <w:rFonts w:ascii="TH SarabunPSK" w:hAnsi="TH SarabunPSK" w:cs="TH SarabunPSK"/>
          <w:noProof/>
          <w:sz w:val="28"/>
          <w:cs/>
        </w:rPr>
        <w:t>ประสิทธิภาพของสารสกัดจากเปลือกไม้สน</w:t>
      </w:r>
    </w:p>
    <w:tbl>
      <w:tblPr>
        <w:tblStyle w:val="PlainTable2"/>
        <w:tblW w:w="4253" w:type="dxa"/>
        <w:tblLook w:val="04A0" w:firstRow="1" w:lastRow="0" w:firstColumn="1" w:lastColumn="0" w:noHBand="0" w:noVBand="1"/>
      </w:tblPr>
      <w:tblGrid>
        <w:gridCol w:w="1320"/>
        <w:gridCol w:w="1515"/>
        <w:gridCol w:w="1418"/>
      </w:tblGrid>
      <w:tr w:rsidR="007C5408" w14:paraId="6EB50852" w14:textId="77777777" w:rsidTr="005E5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</w:tcPr>
          <w:p w14:paraId="09201D10" w14:textId="77777777" w:rsidR="007C5408" w:rsidRPr="00B60A55" w:rsidRDefault="007C5408" w:rsidP="00BE1B21">
            <w:pPr>
              <w:jc w:val="center"/>
              <w:rPr>
                <w:rFonts w:ascii="TH SarabunPSK" w:hAnsi="TH SarabunPSK" w:cs="TH SarabunPSK"/>
                <w:noProof/>
                <w:sz w:val="28"/>
                <w:cs/>
              </w:rPr>
            </w:pP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>ตัวทำละลาย</w:t>
            </w:r>
          </w:p>
        </w:tc>
        <w:tc>
          <w:tcPr>
            <w:tcW w:w="1515" w:type="dxa"/>
          </w:tcPr>
          <w:p w14:paraId="3007AC54" w14:textId="77777777" w:rsidR="007C5408" w:rsidRPr="00B60A55" w:rsidRDefault="007C5408" w:rsidP="00BE1B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cs/>
              </w:rPr>
            </w:pP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ประสิทธิภาพ </w:t>
            </w:r>
            <w:r w:rsidRPr="00B60A55">
              <w:rPr>
                <w:rFonts w:ascii="TH SarabunPSK" w:hAnsi="TH SarabunPSK" w:cs="TH SarabunPSK"/>
                <w:noProof/>
                <w:sz w:val="28"/>
              </w:rPr>
              <w:t>hydrophobic (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>องศา)</w:t>
            </w:r>
          </w:p>
        </w:tc>
        <w:tc>
          <w:tcPr>
            <w:tcW w:w="1418" w:type="dxa"/>
          </w:tcPr>
          <w:p w14:paraId="316AF13A" w14:textId="77777777" w:rsidR="007C5408" w:rsidRPr="00B60A55" w:rsidRDefault="007C5408" w:rsidP="00BE1B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การดูดซับน้ำมัน </w:t>
            </w:r>
            <w:r w:rsidRPr="00B60A55">
              <w:rPr>
                <w:rFonts w:ascii="TH SarabunPSK" w:hAnsi="TH SarabunPSK" w:cs="TH SarabunPSK"/>
                <w:noProof/>
                <w:sz w:val="28"/>
              </w:rPr>
              <w:t>(g/g)</w:t>
            </w:r>
          </w:p>
        </w:tc>
      </w:tr>
      <w:tr w:rsidR="007C5408" w14:paraId="224969F4" w14:textId="77777777" w:rsidTr="005E5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320D3238" w14:textId="77777777" w:rsidR="007C5408" w:rsidRPr="00B60A55" w:rsidRDefault="007C5408" w:rsidP="00A34C8C">
            <w:pPr>
              <w:jc w:val="center"/>
              <w:rPr>
                <w:rFonts w:ascii="TH SarabunPSK" w:hAnsi="TH SarabunPSK" w:cs="TH SarabunPSK"/>
                <w:b w:val="0"/>
                <w:bCs w:val="0"/>
                <w:noProof/>
                <w:sz w:val="28"/>
              </w:rPr>
            </w:pPr>
            <w:r w:rsidRPr="00B60A55">
              <w:rPr>
                <w:rFonts w:ascii="TH SarabunPSK" w:hAnsi="TH SarabunPSK" w:cs="TH SarabunPSK"/>
                <w:b w:val="0"/>
                <w:bCs w:val="0"/>
                <w:noProof/>
                <w:sz w:val="28"/>
              </w:rPr>
              <w:t>Butanol</w:t>
            </w:r>
          </w:p>
        </w:tc>
        <w:tc>
          <w:tcPr>
            <w:tcW w:w="1515" w:type="dxa"/>
            <w:vAlign w:val="center"/>
          </w:tcPr>
          <w:p w14:paraId="3F4C4EB5" w14:textId="7568A0BF" w:rsidR="007C5408" w:rsidRPr="00A34C8C" w:rsidRDefault="007C5408" w:rsidP="00A34C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vertAlign w:val="superscript"/>
                <w:cs/>
              </w:rPr>
            </w:pP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122.76 </w:t>
            </w:r>
            <w:r w:rsidRPr="00B60A55">
              <w:rPr>
                <w:rFonts w:ascii="TH SarabunPSK" w:hAnsi="TH SarabunPSK" w:cs="TH SarabunPSK"/>
                <w:noProof/>
                <w:sz w:val="28"/>
                <w:cs/>
              </w:rPr>
              <w:t>±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1.45</w:t>
            </w:r>
            <w:r w:rsidR="00A34C8C">
              <w:rPr>
                <w:rFonts w:ascii="TH SarabunPSK" w:hAnsi="TH SarabunPSK" w:cs="TH SarabunPSK"/>
                <w:noProof/>
                <w:sz w:val="28"/>
                <w:vertAlign w:val="superscript"/>
              </w:rPr>
              <w:t>*</w:t>
            </w:r>
          </w:p>
        </w:tc>
        <w:tc>
          <w:tcPr>
            <w:tcW w:w="1418" w:type="dxa"/>
            <w:vAlign w:val="center"/>
          </w:tcPr>
          <w:p w14:paraId="6D7450B7" w14:textId="7F3E41C9" w:rsidR="007C5408" w:rsidRPr="005E5B60" w:rsidRDefault="007C5408" w:rsidP="00A34C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vertAlign w:val="superscript"/>
              </w:rPr>
            </w:pP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78.62 </w:t>
            </w:r>
            <w:r w:rsidRPr="00B60A55">
              <w:rPr>
                <w:rFonts w:ascii="TH SarabunPSK" w:hAnsi="TH SarabunPSK" w:cs="TH SarabunPSK"/>
                <w:noProof/>
                <w:sz w:val="28"/>
                <w:cs/>
              </w:rPr>
              <w:t>±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5.31</w:t>
            </w:r>
            <w:r w:rsidR="005E5B60">
              <w:rPr>
                <w:rFonts w:ascii="TH SarabunPSK" w:hAnsi="TH SarabunPSK" w:cs="TH SarabunPSK"/>
                <w:noProof/>
                <w:sz w:val="28"/>
                <w:vertAlign w:val="superscript"/>
              </w:rPr>
              <w:t>*</w:t>
            </w:r>
          </w:p>
        </w:tc>
      </w:tr>
      <w:tr w:rsidR="007C5408" w14:paraId="0F178087" w14:textId="77777777" w:rsidTr="005E5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757277A6" w14:textId="77777777" w:rsidR="007C5408" w:rsidRPr="00B60A55" w:rsidRDefault="007C5408" w:rsidP="00A34C8C">
            <w:pPr>
              <w:jc w:val="center"/>
              <w:rPr>
                <w:rFonts w:ascii="TH SarabunPSK" w:hAnsi="TH SarabunPSK" w:cs="TH SarabunPSK"/>
                <w:b w:val="0"/>
                <w:bCs w:val="0"/>
                <w:noProof/>
                <w:sz w:val="28"/>
              </w:rPr>
            </w:pPr>
            <w:r>
              <w:rPr>
                <w:rFonts w:ascii="TH SarabunPSK" w:hAnsi="TH SarabunPSK" w:cs="TH SarabunPSK"/>
                <w:b w:val="0"/>
                <w:bCs w:val="0"/>
                <w:noProof/>
                <w:sz w:val="28"/>
              </w:rPr>
              <w:t>Isopropyl</w:t>
            </w:r>
          </w:p>
        </w:tc>
        <w:tc>
          <w:tcPr>
            <w:tcW w:w="1515" w:type="dxa"/>
            <w:vAlign w:val="center"/>
          </w:tcPr>
          <w:p w14:paraId="43651C7B" w14:textId="77777777" w:rsidR="007C5408" w:rsidRPr="00B60A55" w:rsidRDefault="007C5408" w:rsidP="00A34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95.22 </w:t>
            </w:r>
            <w:r w:rsidRPr="00B60A55">
              <w:rPr>
                <w:rFonts w:ascii="TH SarabunPSK" w:hAnsi="TH SarabunPSK" w:cs="TH SarabunPSK"/>
                <w:noProof/>
                <w:sz w:val="28"/>
                <w:cs/>
              </w:rPr>
              <w:t>±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3.21</w:t>
            </w:r>
          </w:p>
        </w:tc>
        <w:tc>
          <w:tcPr>
            <w:tcW w:w="1418" w:type="dxa"/>
            <w:vAlign w:val="center"/>
          </w:tcPr>
          <w:p w14:paraId="19027A38" w14:textId="77777777" w:rsidR="007C5408" w:rsidRPr="00B60A55" w:rsidRDefault="007C5408" w:rsidP="00A34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68.37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</w:t>
            </w:r>
            <w:r w:rsidRPr="00B60A55">
              <w:rPr>
                <w:rFonts w:ascii="TH SarabunPSK" w:hAnsi="TH SarabunPSK" w:cs="TH SarabunPSK"/>
                <w:noProof/>
                <w:sz w:val="28"/>
                <w:cs/>
              </w:rPr>
              <w:t>±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6.32</w:t>
            </w:r>
          </w:p>
        </w:tc>
      </w:tr>
      <w:tr w:rsidR="007C5408" w14:paraId="09A419F4" w14:textId="77777777" w:rsidTr="005E5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13AA67C7" w14:textId="77777777" w:rsidR="007C5408" w:rsidRPr="00B60A55" w:rsidRDefault="007C5408" w:rsidP="00A34C8C">
            <w:pPr>
              <w:jc w:val="center"/>
              <w:rPr>
                <w:rFonts w:ascii="TH SarabunPSK" w:hAnsi="TH SarabunPSK" w:cs="TH SarabunPSK"/>
                <w:b w:val="0"/>
                <w:bCs w:val="0"/>
                <w:noProof/>
                <w:sz w:val="28"/>
              </w:rPr>
            </w:pPr>
            <w:r>
              <w:rPr>
                <w:rFonts w:ascii="TH SarabunPSK" w:hAnsi="TH SarabunPSK" w:cs="TH SarabunPSK"/>
                <w:b w:val="0"/>
                <w:bCs w:val="0"/>
                <w:noProof/>
                <w:sz w:val="28"/>
              </w:rPr>
              <w:t>Ethanol</w:t>
            </w:r>
          </w:p>
        </w:tc>
        <w:tc>
          <w:tcPr>
            <w:tcW w:w="1515" w:type="dxa"/>
            <w:vAlign w:val="center"/>
          </w:tcPr>
          <w:p w14:paraId="0B5C01A2" w14:textId="77777777" w:rsidR="007C5408" w:rsidRPr="00B60A55" w:rsidRDefault="007C5408" w:rsidP="00A34C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34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.76 </w:t>
            </w:r>
            <w:r w:rsidRPr="00B60A55">
              <w:rPr>
                <w:rFonts w:ascii="TH SarabunPSK" w:hAnsi="TH SarabunPSK" w:cs="TH SarabunPSK"/>
                <w:noProof/>
                <w:sz w:val="28"/>
                <w:cs/>
              </w:rPr>
              <w:t>±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5.54</w:t>
            </w:r>
          </w:p>
        </w:tc>
        <w:tc>
          <w:tcPr>
            <w:tcW w:w="1418" w:type="dxa"/>
            <w:vAlign w:val="center"/>
          </w:tcPr>
          <w:p w14:paraId="63B74A23" w14:textId="77777777" w:rsidR="007C5408" w:rsidRPr="00B60A55" w:rsidRDefault="007C5408" w:rsidP="00A34C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47.58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</w:t>
            </w:r>
            <w:r w:rsidRPr="00B60A55">
              <w:rPr>
                <w:rFonts w:ascii="TH SarabunPSK" w:hAnsi="TH SarabunPSK" w:cs="TH SarabunPSK"/>
                <w:noProof/>
                <w:sz w:val="28"/>
                <w:cs/>
              </w:rPr>
              <w:t>±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2.51</w:t>
            </w:r>
          </w:p>
        </w:tc>
      </w:tr>
      <w:tr w:rsidR="007C5408" w14:paraId="3B037E3D" w14:textId="77777777" w:rsidTr="005E5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77845511" w14:textId="77777777" w:rsidR="007C5408" w:rsidRPr="00B60A55" w:rsidRDefault="007C5408" w:rsidP="00A34C8C">
            <w:pPr>
              <w:jc w:val="center"/>
              <w:rPr>
                <w:rFonts w:ascii="TH SarabunPSK" w:hAnsi="TH SarabunPSK" w:cs="TH SarabunPSK"/>
                <w:b w:val="0"/>
                <w:bCs w:val="0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noProof/>
                <w:sz w:val="28"/>
                <w:cs/>
              </w:rPr>
              <w:t>น้ำ</w:t>
            </w:r>
          </w:p>
        </w:tc>
        <w:tc>
          <w:tcPr>
            <w:tcW w:w="1515" w:type="dxa"/>
            <w:vAlign w:val="center"/>
          </w:tcPr>
          <w:p w14:paraId="2AC06C8E" w14:textId="77777777" w:rsidR="007C5408" w:rsidRPr="00B60A55" w:rsidRDefault="007C5408" w:rsidP="00A34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12.09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</w:t>
            </w:r>
            <w:r w:rsidRPr="00B60A55">
              <w:rPr>
                <w:rFonts w:ascii="TH SarabunPSK" w:hAnsi="TH SarabunPSK" w:cs="TH SarabunPSK"/>
                <w:noProof/>
                <w:sz w:val="28"/>
                <w:cs/>
              </w:rPr>
              <w:t>±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4.02</w:t>
            </w:r>
          </w:p>
        </w:tc>
        <w:tc>
          <w:tcPr>
            <w:tcW w:w="1418" w:type="dxa"/>
            <w:vAlign w:val="center"/>
          </w:tcPr>
          <w:p w14:paraId="33115555" w14:textId="77777777" w:rsidR="007C5408" w:rsidRPr="00B60A55" w:rsidRDefault="007C5408" w:rsidP="00A34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34.31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</w:t>
            </w:r>
            <w:r w:rsidRPr="00B60A55">
              <w:rPr>
                <w:rFonts w:ascii="TH SarabunPSK" w:hAnsi="TH SarabunPSK" w:cs="TH SarabunPSK"/>
                <w:noProof/>
                <w:sz w:val="28"/>
                <w:cs/>
              </w:rPr>
              <w:t>±</w:t>
            </w:r>
            <w:r w:rsidRPr="00B60A55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4.28</w:t>
            </w:r>
          </w:p>
        </w:tc>
      </w:tr>
    </w:tbl>
    <w:p w14:paraId="100EB444" w14:textId="65BFE235" w:rsidR="007C5408" w:rsidRPr="001F654F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B60A55">
        <w:rPr>
          <w:rFonts w:ascii="TH SarabunPSK" w:hAnsi="TH SarabunPSK" w:cs="TH SarabunPSK" w:hint="cs"/>
          <w:b/>
          <w:bCs/>
          <w:noProof/>
          <w:sz w:val="28"/>
          <w:cs/>
        </w:rPr>
        <w:t>หมายเหตุ</w:t>
      </w:r>
      <w:r w:rsidRPr="00B60A55">
        <w:rPr>
          <w:rFonts w:ascii="TH SarabunPSK" w:hAnsi="TH SarabunPSK" w:cs="TH SarabunPSK"/>
          <w:b/>
          <w:bCs/>
          <w:noProof/>
          <w:sz w:val="28"/>
        </w:rPr>
        <w:t>:</w:t>
      </w:r>
      <w:r>
        <w:rPr>
          <w:rFonts w:ascii="TH SarabunPSK" w:hAnsi="TH SarabunPSK" w:cs="TH SarabunPSK"/>
          <w:noProof/>
          <w:sz w:val="28"/>
        </w:rPr>
        <w:t xml:space="preserve"> *p ≤ 0.05</w:t>
      </w:r>
    </w:p>
    <w:p w14:paraId="258D91CD" w14:textId="4B063030" w:rsidR="00A34C8C" w:rsidRPr="001F654F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654F">
        <w:rPr>
          <w:rFonts w:ascii="TH SarabunPSK" w:hAnsi="TH SarabunPSK" w:cs="TH SarabunPSK"/>
          <w:sz w:val="28"/>
          <w:cs/>
        </w:rPr>
        <w:tab/>
        <w:t xml:space="preserve">จากผลการทดลอง </w:t>
      </w:r>
      <w:r w:rsidRPr="001F654F">
        <w:rPr>
          <w:rFonts w:ascii="TH SarabunPSK" w:hAnsi="TH SarabunPSK" w:cs="TH SarabunPSK"/>
          <w:sz w:val="28"/>
        </w:rPr>
        <w:t xml:space="preserve">Butanol </w:t>
      </w:r>
      <w:r w:rsidRPr="001F654F">
        <w:rPr>
          <w:rFonts w:ascii="TH SarabunPSK" w:hAnsi="TH SarabunPSK" w:cs="TH SarabunPSK"/>
          <w:sz w:val="28"/>
          <w:cs/>
        </w:rPr>
        <w:t xml:space="preserve">เป็นตัวทำละลายที่ให้ผลการสกัดสาร </w:t>
      </w:r>
      <w:r w:rsidRPr="001F654F">
        <w:rPr>
          <w:rFonts w:ascii="TH SarabunPSK" w:hAnsi="TH SarabunPSK" w:cs="TH SarabunPSK"/>
          <w:sz w:val="28"/>
        </w:rPr>
        <w:t xml:space="preserve">hydrophobic </w:t>
      </w:r>
      <w:r w:rsidRPr="001F654F">
        <w:rPr>
          <w:rFonts w:ascii="TH SarabunPSK" w:hAnsi="TH SarabunPSK" w:cs="TH SarabunPSK"/>
          <w:sz w:val="28"/>
          <w:cs/>
        </w:rPr>
        <w:t xml:space="preserve">จากเปลือกไม้สนดีที่สุด กล่าวคือมีประสิทธิภาพ </w:t>
      </w:r>
      <w:r w:rsidRPr="001F654F">
        <w:rPr>
          <w:rFonts w:ascii="TH SarabunPSK" w:hAnsi="TH SarabunPSK" w:cs="TH SarabunPSK"/>
          <w:sz w:val="28"/>
        </w:rPr>
        <w:t xml:space="preserve">hydrophobic </w:t>
      </w:r>
      <w:r w:rsidRPr="001F654F">
        <w:rPr>
          <w:rFonts w:ascii="TH SarabunPSK" w:hAnsi="TH SarabunPSK" w:cs="TH SarabunPSK"/>
          <w:sz w:val="28"/>
          <w:cs/>
        </w:rPr>
        <w:t>122.76</w:t>
      </w:r>
      <w:r w:rsidR="005E5B60">
        <w:rPr>
          <w:rFonts w:ascii="TH SarabunPSK" w:hAnsi="TH SarabunPSK" w:cs="TH SarabunPSK" w:hint="cs"/>
          <w:sz w:val="28"/>
          <w:cs/>
        </w:rPr>
        <w:t xml:space="preserve"> </w:t>
      </w:r>
      <w:r w:rsidR="005E5B60" w:rsidRPr="005E5B60">
        <w:rPr>
          <w:rFonts w:ascii="TH SarabunPSK" w:hAnsi="TH SarabunPSK" w:cs="TH SarabunPSK"/>
          <w:sz w:val="28"/>
        </w:rPr>
        <w:t>±</w:t>
      </w:r>
      <w:r w:rsidR="005E5B60">
        <w:rPr>
          <w:rFonts w:ascii="TH SarabunPSK" w:hAnsi="TH SarabunPSK" w:cs="TH SarabunPSK" w:hint="cs"/>
          <w:sz w:val="28"/>
          <w:cs/>
        </w:rPr>
        <w:t xml:space="preserve"> </w:t>
      </w:r>
      <w:r w:rsidR="005E5B60">
        <w:rPr>
          <w:rFonts w:ascii="TH SarabunPSK" w:hAnsi="TH SarabunPSK" w:cs="TH SarabunPSK"/>
          <w:sz w:val="28"/>
        </w:rPr>
        <w:t>1.45</w:t>
      </w:r>
      <w:r w:rsidRPr="001F654F">
        <w:rPr>
          <w:rFonts w:ascii="TH SarabunPSK" w:hAnsi="TH SarabunPSK" w:cs="TH SarabunPSK"/>
          <w:sz w:val="28"/>
          <w:cs/>
        </w:rPr>
        <w:t xml:space="preserve"> และมีประสิทธิภาพการดูดซับน้ำมันดีเซล 78.62 </w:t>
      </w:r>
      <w:r w:rsidR="005E5B60" w:rsidRPr="005E5B60">
        <w:rPr>
          <w:rFonts w:ascii="TH SarabunPSK" w:hAnsi="TH SarabunPSK" w:cs="TH SarabunPSK"/>
          <w:sz w:val="28"/>
        </w:rPr>
        <w:t>±</w:t>
      </w:r>
      <w:r w:rsidR="005E5B60">
        <w:rPr>
          <w:rFonts w:ascii="TH SarabunPSK" w:hAnsi="TH SarabunPSK" w:cs="TH SarabunPSK"/>
          <w:sz w:val="28"/>
        </w:rPr>
        <w:t xml:space="preserve"> 5.31 </w:t>
      </w:r>
      <w:r w:rsidRPr="001F654F">
        <w:rPr>
          <w:rFonts w:ascii="TH SarabunPSK" w:hAnsi="TH SarabunPSK" w:cs="TH SarabunPSK"/>
          <w:sz w:val="28"/>
        </w:rPr>
        <w:t xml:space="preserve">g/g </w:t>
      </w:r>
      <w:r w:rsidR="005E5B60">
        <w:rPr>
          <w:rFonts w:ascii="TH SarabunPSK" w:hAnsi="TH SarabunPSK" w:cs="TH SarabunPSK" w:hint="cs"/>
          <w:sz w:val="28"/>
          <w:cs/>
        </w:rPr>
        <w:t xml:space="preserve">เนื่องจาก </w:t>
      </w:r>
      <w:r w:rsidR="005E5B60">
        <w:rPr>
          <w:rFonts w:ascii="TH SarabunPSK" w:hAnsi="TH SarabunPSK" w:cs="TH SarabunPSK"/>
          <w:sz w:val="28"/>
        </w:rPr>
        <w:t xml:space="preserve">Butanol </w:t>
      </w:r>
      <w:r w:rsidR="005E5B60">
        <w:rPr>
          <w:rFonts w:ascii="TH SarabunPSK" w:hAnsi="TH SarabunPSK" w:cs="TH SarabunPSK" w:hint="cs"/>
          <w:sz w:val="28"/>
          <w:cs/>
        </w:rPr>
        <w:t>เป็นตัว</w:t>
      </w:r>
      <w:r w:rsidR="005E5B60">
        <w:rPr>
          <w:rFonts w:ascii="TH SarabunPSK" w:hAnsi="TH SarabunPSK" w:cs="TH SarabunPSK" w:hint="cs"/>
          <w:sz w:val="28"/>
          <w:cs/>
        </w:rPr>
        <w:t xml:space="preserve">ทำละลายที่มีขั้วเพราะมีโซ่คาร์บอนที่ยาว ซึ่งมีส่วนช่วยในการละลายสารที่ไม่ชอบน้ำได้ดี </w:t>
      </w:r>
      <w:r w:rsidR="005E5B60">
        <w:rPr>
          <w:rFonts w:ascii="TH SarabunPSK" w:hAnsi="TH SarabunPSK" w:cs="TH SarabunPSK"/>
          <w:sz w:val="28"/>
        </w:rPr>
        <w:t>(</w:t>
      </w:r>
      <w:proofErr w:type="spellStart"/>
      <w:r w:rsidR="005E5B60">
        <w:rPr>
          <w:rFonts w:ascii="TH SarabunPSK" w:hAnsi="TH SarabunPSK" w:cs="TH SarabunPSK"/>
          <w:sz w:val="28"/>
        </w:rPr>
        <w:t>Reetz</w:t>
      </w:r>
      <w:proofErr w:type="spellEnd"/>
      <w:r w:rsidR="005E5B60">
        <w:rPr>
          <w:rFonts w:ascii="TH SarabunPSK" w:hAnsi="TH SarabunPSK" w:cs="TH SarabunPSK"/>
          <w:sz w:val="28"/>
        </w:rPr>
        <w:t>, 2021)</w:t>
      </w:r>
    </w:p>
    <w:p w14:paraId="1E5D93D6" w14:textId="77777777" w:rsidR="007C5408" w:rsidRDefault="007C5408" w:rsidP="007C540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654F">
        <w:rPr>
          <w:rFonts w:ascii="TH SarabunPSK" w:hAnsi="TH SarabunPSK" w:cs="TH SarabunPSK"/>
          <w:b/>
          <w:bCs/>
          <w:sz w:val="28"/>
          <w:cs/>
        </w:rPr>
        <w:t>ตารางที่ 4</w:t>
      </w:r>
      <w:r w:rsidRPr="001F654F">
        <w:rPr>
          <w:rFonts w:ascii="TH SarabunPSK" w:hAnsi="TH SarabunPSK" w:cs="TH SarabunPSK"/>
          <w:b/>
          <w:bCs/>
          <w:sz w:val="28"/>
        </w:rPr>
        <w:t xml:space="preserve"> </w:t>
      </w:r>
      <w:r w:rsidRPr="001F654F">
        <w:rPr>
          <w:rFonts w:ascii="TH SarabunPSK" w:hAnsi="TH SarabunPSK" w:cs="TH SarabunPSK"/>
          <w:sz w:val="28"/>
          <w:cs/>
        </w:rPr>
        <w:t>ประสิทธิภาพการดูดซับน้ำมันและสารเคมีเหลวชนิดไม่มีขั้วแต่ละชนิดของวัสดุดูดซับรูพรุนสูงและวัสดุดูดซับแบบโพลีโพรพิ</w:t>
      </w:r>
      <w:proofErr w:type="spellStart"/>
      <w:r w:rsidRPr="001F654F">
        <w:rPr>
          <w:rFonts w:ascii="TH SarabunPSK" w:hAnsi="TH SarabunPSK" w:cs="TH SarabunPSK"/>
          <w:sz w:val="28"/>
          <w:cs/>
        </w:rPr>
        <w:t>ลีน</w:t>
      </w:r>
      <w:proofErr w:type="spellEnd"/>
    </w:p>
    <w:p w14:paraId="06DCF15D" w14:textId="77777777" w:rsidR="00A34C8C" w:rsidRPr="001F654F" w:rsidRDefault="00A34C8C" w:rsidP="007C540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tbl>
      <w:tblPr>
        <w:tblStyle w:val="PlainTable2"/>
        <w:tblW w:w="4395" w:type="dxa"/>
        <w:jc w:val="center"/>
        <w:tblLook w:val="04A0" w:firstRow="1" w:lastRow="0" w:firstColumn="1" w:lastColumn="0" w:noHBand="0" w:noVBand="1"/>
      </w:tblPr>
      <w:tblGrid>
        <w:gridCol w:w="1608"/>
        <w:gridCol w:w="1369"/>
        <w:gridCol w:w="1418"/>
      </w:tblGrid>
      <w:tr w:rsidR="007C5408" w:rsidRPr="00234318" w14:paraId="197E8BD0" w14:textId="77777777" w:rsidTr="00BE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06FD4506" w14:textId="77777777" w:rsidR="007C5408" w:rsidRPr="00234318" w:rsidRDefault="007C5408" w:rsidP="00BE1B2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34318">
              <w:rPr>
                <w:rFonts w:ascii="TH SarabunPSK" w:hAnsi="TH SarabunPSK" w:cs="TH SarabunPSK"/>
                <w:sz w:val="28"/>
                <w:cs/>
              </w:rPr>
              <w:t>ชนิดน้ำมัน</w:t>
            </w:r>
          </w:p>
        </w:tc>
        <w:tc>
          <w:tcPr>
            <w:tcW w:w="1369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3D4DA736" w14:textId="77777777" w:rsidR="007C5408" w:rsidRPr="00234318" w:rsidRDefault="007C5408" w:rsidP="00BE1B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234318">
              <w:rPr>
                <w:rFonts w:ascii="TH SarabunPSK" w:hAnsi="TH SarabunPSK" w:cs="TH SarabunPSK"/>
                <w:sz w:val="28"/>
                <w:cs/>
              </w:rPr>
              <w:t>วัสดุดูดซับรูพรุนสูง</w:t>
            </w:r>
            <w:r w:rsidRPr="00234318">
              <w:rPr>
                <w:rFonts w:ascii="TH SarabunPSK" w:hAnsi="TH SarabunPSK" w:cs="TH SarabunPSK"/>
                <w:sz w:val="28"/>
              </w:rPr>
              <w:t xml:space="preserve"> (g/g)</w:t>
            </w:r>
          </w:p>
        </w:tc>
        <w:tc>
          <w:tcPr>
            <w:tcW w:w="1418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671486A6" w14:textId="77777777" w:rsidR="007C5408" w:rsidRPr="00234318" w:rsidRDefault="007C5408" w:rsidP="00BE1B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234318">
              <w:rPr>
                <w:rFonts w:ascii="TH SarabunPSK" w:hAnsi="TH SarabunPSK" w:cs="TH SarabunPSK"/>
                <w:sz w:val="28"/>
                <w:cs/>
              </w:rPr>
              <w:t>วัสดุดูดซับแบบโพลีโพรพิ</w:t>
            </w:r>
            <w:proofErr w:type="spellStart"/>
            <w:r w:rsidRPr="00234318">
              <w:rPr>
                <w:rFonts w:ascii="TH SarabunPSK" w:hAnsi="TH SarabunPSK" w:cs="TH SarabunPSK"/>
                <w:sz w:val="28"/>
                <w:cs/>
              </w:rPr>
              <w:t>ลีน</w:t>
            </w:r>
            <w:proofErr w:type="spellEnd"/>
            <w:r w:rsidRPr="00234318">
              <w:rPr>
                <w:rFonts w:ascii="TH SarabunPSK" w:hAnsi="TH SarabunPSK" w:cs="TH SarabunPSK"/>
                <w:sz w:val="28"/>
              </w:rPr>
              <w:t xml:space="preserve"> (g/g)</w:t>
            </w:r>
          </w:p>
        </w:tc>
      </w:tr>
      <w:tr w:rsidR="007C5408" w:rsidRPr="00234318" w14:paraId="2E9EAB8C" w14:textId="77777777" w:rsidTr="00C13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tcBorders>
              <w:left w:val="nil"/>
              <w:right w:val="nil"/>
            </w:tcBorders>
            <w:vAlign w:val="center"/>
            <w:hideMark/>
          </w:tcPr>
          <w:p w14:paraId="26C6678E" w14:textId="77777777" w:rsidR="007C5408" w:rsidRPr="00234318" w:rsidRDefault="007C5408" w:rsidP="00C13E0F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23431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น้ำมันดีเซล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  <w:hideMark/>
          </w:tcPr>
          <w:p w14:paraId="247F86E2" w14:textId="77777777" w:rsidR="007C5408" w:rsidRPr="00234318" w:rsidRDefault="007C5408" w:rsidP="00C13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78.43 ± 2.76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  <w:hideMark/>
          </w:tcPr>
          <w:p w14:paraId="4B664CD7" w14:textId="77777777" w:rsidR="007C5408" w:rsidRPr="00234318" w:rsidRDefault="007C5408" w:rsidP="00C13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79.34 ± 2.56</w:t>
            </w:r>
          </w:p>
        </w:tc>
      </w:tr>
      <w:tr w:rsidR="007C5408" w:rsidRPr="00234318" w14:paraId="1B01C376" w14:textId="77777777" w:rsidTr="00C13E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7F2BA" w14:textId="77777777" w:rsidR="007C5408" w:rsidRPr="00234318" w:rsidRDefault="007C5408" w:rsidP="00C13E0F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23431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น้ำมันพืช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78D61" w14:textId="77777777" w:rsidR="007C5408" w:rsidRPr="00234318" w:rsidRDefault="007C5408" w:rsidP="00C13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69.90 ± 4.21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7AAD8" w14:textId="77777777" w:rsidR="007C5408" w:rsidRPr="00234318" w:rsidRDefault="007C5408" w:rsidP="00C13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65.90 ± 9.21</w:t>
            </w:r>
          </w:p>
        </w:tc>
      </w:tr>
      <w:tr w:rsidR="007C5408" w:rsidRPr="00234318" w14:paraId="5E1FA016" w14:textId="77777777" w:rsidTr="00C13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tcBorders>
              <w:left w:val="nil"/>
              <w:right w:val="nil"/>
            </w:tcBorders>
            <w:vAlign w:val="center"/>
            <w:hideMark/>
          </w:tcPr>
          <w:p w14:paraId="2DB4590A" w14:textId="77777777" w:rsidR="007C5408" w:rsidRPr="00234318" w:rsidRDefault="007C5408" w:rsidP="00C13E0F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23431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น้ำมันหมู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  <w:hideMark/>
          </w:tcPr>
          <w:p w14:paraId="7AC89FEF" w14:textId="77777777" w:rsidR="007C5408" w:rsidRPr="00234318" w:rsidRDefault="007C5408" w:rsidP="00C13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74.76 ± 4.32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  <w:hideMark/>
          </w:tcPr>
          <w:p w14:paraId="7DAC82B7" w14:textId="77777777" w:rsidR="007C5408" w:rsidRPr="00234318" w:rsidRDefault="007C5408" w:rsidP="00C13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73.86 ± 5.32</w:t>
            </w:r>
          </w:p>
        </w:tc>
      </w:tr>
      <w:tr w:rsidR="007C5408" w:rsidRPr="00234318" w14:paraId="05A3D41F" w14:textId="77777777" w:rsidTr="00C13E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D64B3" w14:textId="77777777" w:rsidR="007C5408" w:rsidRPr="00234318" w:rsidRDefault="007C5408" w:rsidP="00C13E0F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23431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น้ำมันเบนซิน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D18C4" w14:textId="77777777" w:rsidR="007C5408" w:rsidRPr="00234318" w:rsidRDefault="007C5408" w:rsidP="00C13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82.21 ± 7.12*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C0D37" w14:textId="77777777" w:rsidR="007C5408" w:rsidRPr="00234318" w:rsidRDefault="007C5408" w:rsidP="00C13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82.21 ± 5.12*</w:t>
            </w:r>
          </w:p>
        </w:tc>
      </w:tr>
      <w:tr w:rsidR="007C5408" w:rsidRPr="00234318" w14:paraId="7AFE2C3F" w14:textId="77777777" w:rsidTr="00C13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tcBorders>
              <w:left w:val="nil"/>
              <w:right w:val="nil"/>
            </w:tcBorders>
            <w:vAlign w:val="center"/>
            <w:hideMark/>
          </w:tcPr>
          <w:p w14:paraId="790D5444" w14:textId="77777777" w:rsidR="007C5408" w:rsidRPr="00234318" w:rsidRDefault="007C5408" w:rsidP="00C13E0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3431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น้ำมันดิบสังเคราะห์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  <w:hideMark/>
          </w:tcPr>
          <w:p w14:paraId="0F66BEF3" w14:textId="77777777" w:rsidR="007C5408" w:rsidRPr="00234318" w:rsidRDefault="007C5408" w:rsidP="00C13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75.84 ± 6.79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  <w:hideMark/>
          </w:tcPr>
          <w:p w14:paraId="73B828B2" w14:textId="77777777" w:rsidR="007C5408" w:rsidRPr="00234318" w:rsidRDefault="007C5408" w:rsidP="00C13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76.43 ± 7.12</w:t>
            </w:r>
          </w:p>
        </w:tc>
      </w:tr>
      <w:tr w:rsidR="007C5408" w:rsidRPr="00234318" w14:paraId="1FE87466" w14:textId="77777777" w:rsidTr="00C13E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03F46932" w14:textId="77777777" w:rsidR="007C5408" w:rsidRPr="00234318" w:rsidRDefault="007C5408" w:rsidP="00C13E0F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234318"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  <w:t>น้ำ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527463D4" w14:textId="77777777" w:rsidR="007C5408" w:rsidRPr="00234318" w:rsidRDefault="007C5408" w:rsidP="00C13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32.54 ± 5.32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56268C7D" w14:textId="77777777" w:rsidR="007C5408" w:rsidRPr="00234318" w:rsidRDefault="007C5408" w:rsidP="00C13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234318">
              <w:rPr>
                <w:rFonts w:ascii="TH SarabunPSK" w:hAnsi="TH SarabunPSK" w:cs="TH SarabunPSK"/>
                <w:sz w:val="28"/>
              </w:rPr>
              <w:t>39.43 ± 01</w:t>
            </w:r>
          </w:p>
        </w:tc>
      </w:tr>
    </w:tbl>
    <w:p w14:paraId="33C6307E" w14:textId="77777777" w:rsidR="007C5408" w:rsidRDefault="007C5408" w:rsidP="007C540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28"/>
        </w:rPr>
      </w:pPr>
      <w:r w:rsidRPr="00234318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234318">
        <w:rPr>
          <w:rFonts w:ascii="TH SarabunPSK" w:hAnsi="TH SarabunPSK" w:cs="TH SarabunPSK"/>
          <w:b/>
          <w:bCs/>
          <w:sz w:val="28"/>
        </w:rPr>
        <w:t xml:space="preserve">: </w:t>
      </w:r>
      <w:r w:rsidRPr="00234318">
        <w:rPr>
          <w:rFonts w:ascii="TH SarabunPSK" w:hAnsi="TH SarabunPSK" w:cs="TH SarabunPSK"/>
          <w:sz w:val="28"/>
        </w:rPr>
        <w:t>*p</w:t>
      </w:r>
      <w:r>
        <w:rPr>
          <w:rFonts w:ascii="TH SarabunPSK" w:hAnsi="TH SarabunPSK" w:cs="TH SarabunPSK"/>
          <w:sz w:val="28"/>
        </w:rPr>
        <w:t xml:space="preserve"> </w:t>
      </w:r>
      <w:r w:rsidRPr="00234318">
        <w:rPr>
          <w:rFonts w:ascii="TH SarabunPSK" w:hAnsi="TH SarabunPSK" w:cs="TH SarabunPSK"/>
          <w:sz w:val="28"/>
        </w:rPr>
        <w:t>≤</w:t>
      </w:r>
      <w:r>
        <w:rPr>
          <w:rFonts w:ascii="TH SarabunPSK" w:hAnsi="TH SarabunPSK" w:cs="TH SarabunPSK"/>
          <w:sz w:val="28"/>
        </w:rPr>
        <w:t xml:space="preserve"> </w:t>
      </w:r>
      <w:r w:rsidRPr="00234318">
        <w:rPr>
          <w:rFonts w:ascii="TH SarabunPSK" w:hAnsi="TH SarabunPSK" w:cs="TH SarabunPSK"/>
          <w:sz w:val="28"/>
        </w:rPr>
        <w:t>0.05</w:t>
      </w:r>
    </w:p>
    <w:p w14:paraId="5204384A" w14:textId="07C685DB" w:rsidR="005E5B60" w:rsidRDefault="007C5408" w:rsidP="005E5B60">
      <w:pPr>
        <w:pStyle w:val="NormalWeb"/>
        <w:spacing w:before="0" w:beforeAutospacing="0" w:after="0"/>
        <w:ind w:firstLine="720"/>
        <w:jc w:val="thaiDistribute"/>
        <w:rPr>
          <w:rFonts w:ascii="TH SarabunPSK" w:hAnsi="TH SarabunPSK" w:cs="TH SarabunPSK"/>
        </w:rPr>
      </w:pPr>
      <w:r w:rsidRPr="001F654F">
        <w:rPr>
          <w:rFonts w:ascii="TH SarabunPSK" w:hAnsi="TH SarabunPSK" w:cs="TH SarabunPSK"/>
          <w:cs/>
        </w:rPr>
        <w:t xml:space="preserve">จากตารางที่ </w:t>
      </w:r>
      <w:r w:rsidRPr="001F654F">
        <w:rPr>
          <w:rFonts w:ascii="TH SarabunPSK" w:hAnsi="TH SarabunPSK" w:cs="TH SarabunPSK"/>
        </w:rPr>
        <w:t>4</w:t>
      </w:r>
      <w:r w:rsidRPr="001F654F">
        <w:rPr>
          <w:rFonts w:ascii="TH SarabunPSK" w:hAnsi="TH SarabunPSK" w:cs="TH SarabunPSK"/>
          <w:cs/>
        </w:rPr>
        <w:t xml:space="preserve"> พบว่าวัสดุดูดซับแบบรูพรุนสูงที่พัฒนาขึ้น มีประสิทธิภาพการดูดซับน้ำมันและสารเคมีเหลวแต่ละชนิดไม่แตกต่างอย่างมีนัยสำคัญทางสถิติเมื่อเทียบกับวัสดุโพลีโพรพิ</w:t>
      </w:r>
      <w:proofErr w:type="spellStart"/>
      <w:r w:rsidRPr="001F654F">
        <w:rPr>
          <w:rFonts w:ascii="TH SarabunPSK" w:hAnsi="TH SarabunPSK" w:cs="TH SarabunPSK"/>
          <w:cs/>
        </w:rPr>
        <w:t>ลีน</w:t>
      </w:r>
      <w:proofErr w:type="spellEnd"/>
      <w:r w:rsidRPr="001F654F">
        <w:rPr>
          <w:rFonts w:ascii="TH SarabunPSK" w:hAnsi="TH SarabunPSK" w:cs="TH SarabunPSK"/>
          <w:cs/>
        </w:rPr>
        <w:t xml:space="preserve"> ซึ่งวัสดุดูดซับทั้ง </w:t>
      </w:r>
      <w:r w:rsidRPr="001F654F"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</w:rPr>
        <w:t xml:space="preserve"> </w:t>
      </w:r>
      <w:r w:rsidRPr="001F654F">
        <w:rPr>
          <w:rFonts w:ascii="TH SarabunPSK" w:hAnsi="TH SarabunPSK" w:cs="TH SarabunPSK"/>
          <w:cs/>
        </w:rPr>
        <w:t>ชนิดสามารถดูดซับน้ำมันเบนซินได้ดีที่สุด รองลงมาคือน้ำมันดีเซล น้ำมันดิบสังเคราะห์ น้ำมันหมู และน้ำมันพืช ตามลำดับ</w:t>
      </w:r>
      <w:r w:rsidR="005E5B60">
        <w:rPr>
          <w:rFonts w:ascii="TH SarabunPSK" w:hAnsi="TH SarabunPSK" w:cs="TH SarabunPSK"/>
        </w:rPr>
        <w:t xml:space="preserve"> </w:t>
      </w:r>
      <w:r w:rsidR="005E5B60">
        <w:rPr>
          <w:rFonts w:ascii="TH SarabunPSK" w:hAnsi="TH SarabunPSK" w:cs="TH SarabunPSK" w:hint="cs"/>
          <w:cs/>
        </w:rPr>
        <w:t>เนื่องจาก</w:t>
      </w:r>
      <w:proofErr w:type="spellStart"/>
      <w:r w:rsidR="005E5B60">
        <w:rPr>
          <w:rFonts w:ascii="TH SarabunPSK" w:hAnsi="TH SarabunPSK" w:cs="TH SarabunPSK" w:hint="cs"/>
          <w:cs/>
        </w:rPr>
        <w:t>ได</w:t>
      </w:r>
      <w:proofErr w:type="spellEnd"/>
      <w:r w:rsidR="005E5B60">
        <w:rPr>
          <w:rFonts w:ascii="TH SarabunPSK" w:hAnsi="TH SarabunPSK" w:cs="TH SarabunPSK" w:hint="cs"/>
          <w:cs/>
        </w:rPr>
        <w:t>อะตอม</w:t>
      </w:r>
      <w:proofErr w:type="spellStart"/>
      <w:r w:rsidR="005E5B60">
        <w:rPr>
          <w:rFonts w:ascii="TH SarabunPSK" w:hAnsi="TH SarabunPSK" w:cs="TH SarabunPSK" w:hint="cs"/>
          <w:cs/>
        </w:rPr>
        <w:t>ไมต์</w:t>
      </w:r>
      <w:proofErr w:type="spellEnd"/>
      <w:r w:rsidR="005E5B60">
        <w:rPr>
          <w:rFonts w:ascii="TH SarabunPSK" w:hAnsi="TH SarabunPSK" w:cs="TH SarabunPSK" w:hint="cs"/>
          <w:cs/>
        </w:rPr>
        <w:t>มีส่วนประกอบของซิลิกา และน้ำมันเบนซินมีส่วนประกอบของไฮโดรคาร์บอน น้ำมันเบนซินจะถูกดูดเข้าผ่านแรงแวน</w:t>
      </w:r>
      <w:proofErr w:type="spellStart"/>
      <w:r w:rsidR="005E5B60">
        <w:rPr>
          <w:rFonts w:ascii="TH SarabunPSK" w:hAnsi="TH SarabunPSK" w:cs="TH SarabunPSK" w:hint="cs"/>
          <w:cs/>
        </w:rPr>
        <w:t>เดอร์วาลส์</w:t>
      </w:r>
      <w:proofErr w:type="spellEnd"/>
      <w:r w:rsidR="005E5B60">
        <w:rPr>
          <w:rFonts w:ascii="TH SarabunPSK" w:hAnsi="TH SarabunPSK" w:cs="TH SarabunPSK" w:hint="cs"/>
          <w:cs/>
        </w:rPr>
        <w:t xml:space="preserve">ระหว่างผิวของซิลิกาและโมเลกุลไฮโดรคาร์บอน </w:t>
      </w:r>
      <w:r w:rsidR="005E5B60">
        <w:rPr>
          <w:rFonts w:ascii="TH SarabunPSK" w:hAnsi="TH SarabunPSK" w:cs="TH SarabunPSK"/>
        </w:rPr>
        <w:t>(</w:t>
      </w:r>
      <w:proofErr w:type="spellStart"/>
      <w:r w:rsidR="005E5B60">
        <w:rPr>
          <w:rFonts w:ascii="TH SarabunPSK" w:hAnsi="TH SarabunPSK" w:cs="TH SarabunPSK"/>
        </w:rPr>
        <w:t>Janthakhao</w:t>
      </w:r>
      <w:proofErr w:type="spellEnd"/>
      <w:r w:rsidR="005E5B60">
        <w:rPr>
          <w:rFonts w:ascii="TH SarabunPSK" w:hAnsi="TH SarabunPSK" w:cs="TH SarabunPSK"/>
        </w:rPr>
        <w:t>, 2022)</w:t>
      </w:r>
    </w:p>
    <w:p w14:paraId="70769A5D" w14:textId="0D55E7A5" w:rsidR="007C5408" w:rsidRPr="00234318" w:rsidRDefault="00A34C8C" w:rsidP="007C5408">
      <w:pPr>
        <w:pStyle w:val="NormalWeb"/>
        <w:spacing w:before="0" w:beforeAutospacing="0" w:after="0"/>
        <w:jc w:val="thaiDistribute"/>
        <w:rPr>
          <w:rFonts w:ascii="TH SarabunPSK" w:hAnsi="TH SarabunPSK" w:cs="TH SarabunPSK"/>
          <w:b/>
          <w:bCs/>
        </w:rPr>
      </w:pPr>
      <w:r w:rsidRPr="001F654F">
        <w:rPr>
          <w:rFonts w:ascii="TH SarabunPSK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2164096" behindDoc="0" locked="0" layoutInCell="1" allowOverlap="1" wp14:anchorId="3C4C0443" wp14:editId="5F866D74">
            <wp:simplePos x="0" y="0"/>
            <wp:positionH relativeFrom="column">
              <wp:posOffset>-119825</wp:posOffset>
            </wp:positionH>
            <wp:positionV relativeFrom="paragraph">
              <wp:posOffset>736351</wp:posOffset>
            </wp:positionV>
            <wp:extent cx="2746375" cy="1414145"/>
            <wp:effectExtent l="0" t="0" r="0" b="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37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408" w:rsidRPr="00234318">
        <w:rPr>
          <w:rFonts w:ascii="TH SarabunPSK" w:hAnsi="TH SarabunPSK" w:cs="TH SarabunPSK"/>
          <w:b/>
          <w:bCs/>
          <w:cs/>
        </w:rPr>
        <w:t>แผนภูมิเส้นแสดงอัตราการดูดซับน้ำมันดิบสังเคราะห์ของวัสดุดูดซับแบบรูพรุนสูงและวัสดุดูดซับแบบโพลีโพรพิ</w:t>
      </w:r>
      <w:proofErr w:type="spellStart"/>
      <w:r w:rsidR="007C5408" w:rsidRPr="00234318">
        <w:rPr>
          <w:rFonts w:ascii="TH SarabunPSK" w:hAnsi="TH SarabunPSK" w:cs="TH SarabunPSK"/>
          <w:b/>
          <w:bCs/>
          <w:cs/>
        </w:rPr>
        <w:t>ลีน</w:t>
      </w:r>
      <w:proofErr w:type="spellEnd"/>
    </w:p>
    <w:p w14:paraId="1529A6AD" w14:textId="4EFCE5E8" w:rsidR="009B5A6A" w:rsidRDefault="007C5408" w:rsidP="00A34C8C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s/>
        </w:rPr>
      </w:pPr>
      <w:r w:rsidRPr="001F654F">
        <w:rPr>
          <w:rFonts w:ascii="TH SarabunPSK" w:hAnsi="TH SarabunPSK" w:cs="TH SarabunPSK"/>
          <w:cs/>
        </w:rPr>
        <w:t xml:space="preserve">จากแผนภาพ พบว่าในช่วงวินาทีที่ </w:t>
      </w:r>
      <w:r w:rsidRPr="001F654F">
        <w:rPr>
          <w:rFonts w:ascii="TH SarabunPSK" w:hAnsi="TH SarabunPSK" w:cs="TH SarabunPSK"/>
        </w:rPr>
        <w:t xml:space="preserve">5-20 </w:t>
      </w:r>
      <w:r w:rsidRPr="001F654F">
        <w:rPr>
          <w:rFonts w:ascii="TH SarabunPSK" w:hAnsi="TH SarabunPSK" w:cs="TH SarabunPSK"/>
          <w:cs/>
        </w:rPr>
        <w:t>วินาที วัสดุดูดซับแบบรูพรุนสูงมีอัตราการดูดซับแตกต่างแบบมีนัยสำคัญเมื่อเทียบกับวัสดุดูดซับแบบโพลีโพรพิ</w:t>
      </w:r>
      <w:proofErr w:type="spellStart"/>
      <w:r w:rsidRPr="001F654F">
        <w:rPr>
          <w:rFonts w:ascii="TH SarabunPSK" w:hAnsi="TH SarabunPSK" w:cs="TH SarabunPSK"/>
          <w:cs/>
        </w:rPr>
        <w:t>ลีน</w:t>
      </w:r>
      <w:proofErr w:type="spellEnd"/>
      <w:r w:rsidR="006775B6">
        <w:rPr>
          <w:rFonts w:ascii="TH SarabunPSK" w:hAnsi="TH SarabunPSK" w:cs="TH SarabunPSK"/>
        </w:rPr>
        <w:t xml:space="preserve"> </w:t>
      </w:r>
      <w:r w:rsidR="006775B6">
        <w:rPr>
          <w:rFonts w:ascii="TH SarabunPSK" w:hAnsi="TH SarabunPSK" w:cs="TH SarabunPSK" w:hint="cs"/>
          <w:cs/>
        </w:rPr>
        <w:t>เกิดแรง</w:t>
      </w:r>
      <w:proofErr w:type="spellStart"/>
      <w:r w:rsidR="006775B6">
        <w:rPr>
          <w:rFonts w:ascii="TH SarabunPSK" w:hAnsi="TH SarabunPSK" w:cs="TH SarabunPSK" w:hint="cs"/>
          <w:cs/>
        </w:rPr>
        <w:t>คาปิล</w:t>
      </w:r>
      <w:proofErr w:type="spellEnd"/>
      <w:r w:rsidR="006775B6">
        <w:rPr>
          <w:rFonts w:ascii="TH SarabunPSK" w:hAnsi="TH SarabunPSK" w:cs="TH SarabunPSK" w:hint="cs"/>
          <w:cs/>
        </w:rPr>
        <w:t xml:space="preserve">ลารีภายในโครงสร้างช่วงวินาทีที่ </w:t>
      </w:r>
      <w:r w:rsidR="006775B6">
        <w:rPr>
          <w:rFonts w:ascii="TH SarabunPSK" w:hAnsi="TH SarabunPSK" w:cs="TH SarabunPSK"/>
        </w:rPr>
        <w:t xml:space="preserve">60-300 </w:t>
      </w:r>
      <w:r w:rsidR="006775B6">
        <w:rPr>
          <w:rFonts w:ascii="TH SarabunPSK" w:hAnsi="TH SarabunPSK" w:cs="TH SarabunPSK" w:hint="cs"/>
          <w:cs/>
        </w:rPr>
        <w:t xml:space="preserve">วินาที </w:t>
      </w:r>
      <w:r w:rsidR="006775B6">
        <w:rPr>
          <w:rFonts w:ascii="TH SarabunPSK" w:hAnsi="TH SarabunPSK" w:cs="TH SarabunPSK"/>
        </w:rPr>
        <w:t xml:space="preserve">(Pinto, 2024) </w:t>
      </w:r>
      <w:r w:rsidR="006775B6">
        <w:rPr>
          <w:rFonts w:ascii="TH SarabunPSK" w:hAnsi="TH SarabunPSK" w:cs="TH SarabunPSK" w:hint="cs"/>
          <w:cs/>
        </w:rPr>
        <w:t>และได้มีการปรับให้มีขนาดรูพรุนที่เล็กและสม่ำเสมอ ทำให้เพิ่มประสิทธิภาพในการกักเก็บน้ำมันในระยะเวลาที่นานขึ้นได้</w:t>
      </w:r>
    </w:p>
    <w:p w14:paraId="34FEC767" w14:textId="513EF0A0" w:rsidR="007C5408" w:rsidRPr="00234318" w:rsidRDefault="006147A4" w:rsidP="007C5408">
      <w:pPr>
        <w:pStyle w:val="NormalWeb"/>
        <w:spacing w:before="0" w:beforeAutospacing="0" w:after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noProof/>
          <w:lang w:val="th-TH"/>
        </w:rPr>
        <w:drawing>
          <wp:anchor distT="0" distB="0" distL="114300" distR="114300" simplePos="0" relativeHeight="252165120" behindDoc="0" locked="0" layoutInCell="1" allowOverlap="1" wp14:anchorId="0EA6A999" wp14:editId="0D875BFE">
            <wp:simplePos x="0" y="0"/>
            <wp:positionH relativeFrom="column">
              <wp:posOffset>-29845</wp:posOffset>
            </wp:positionH>
            <wp:positionV relativeFrom="paragraph">
              <wp:posOffset>932180</wp:posOffset>
            </wp:positionV>
            <wp:extent cx="2670810" cy="709295"/>
            <wp:effectExtent l="0" t="0" r="0" b="1905"/>
            <wp:wrapSquare wrapText="bothSides"/>
            <wp:docPr id="1199510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510947" name="Picture 119951094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2" t="14609" r="7454" b="35578"/>
                    <a:stretch/>
                  </pic:blipFill>
                  <pic:spPr bwMode="auto">
                    <a:xfrm>
                      <a:off x="0" y="0"/>
                      <a:ext cx="2670810" cy="70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408" w:rsidRPr="001F654F">
        <w:rPr>
          <w:rFonts w:ascii="TH SarabunPSK" w:hAnsi="TH SarabunPSK" w:cs="TH SarabunPSK"/>
          <w:b/>
          <w:bCs/>
          <w:cs/>
        </w:rPr>
        <w:t>ตารางที่ 5</w:t>
      </w:r>
      <w:r w:rsidR="007C5408" w:rsidRPr="001F654F">
        <w:rPr>
          <w:rFonts w:ascii="TH SarabunPSK" w:hAnsi="TH SarabunPSK" w:cs="TH SarabunPSK"/>
          <w:b/>
          <w:bCs/>
        </w:rPr>
        <w:t xml:space="preserve"> </w:t>
      </w:r>
      <w:r w:rsidR="007C5408" w:rsidRPr="001F654F">
        <w:rPr>
          <w:rFonts w:ascii="TH SarabunPSK" w:hAnsi="TH SarabunPSK" w:cs="TH SarabunPSK"/>
          <w:cs/>
        </w:rPr>
        <w:t>การทดสอบประสิทธิภาพการดูดซับน้ำมันและสารเคมีเหลวชนิดไม่มีขั้วของวัสดุดูดซับแบบรูพรุนสูงและวัสดุดูดซับแบบโพลีโพรพิ</w:t>
      </w:r>
      <w:proofErr w:type="spellStart"/>
      <w:r w:rsidR="007C5408" w:rsidRPr="001F654F">
        <w:rPr>
          <w:rFonts w:ascii="TH SarabunPSK" w:hAnsi="TH SarabunPSK" w:cs="TH SarabunPSK"/>
          <w:cs/>
        </w:rPr>
        <w:t>ลีน</w:t>
      </w:r>
      <w:proofErr w:type="spellEnd"/>
      <w:r w:rsidR="007C5408" w:rsidRPr="001F654F">
        <w:rPr>
          <w:rFonts w:ascii="TH SarabunPSK" w:hAnsi="TH SarabunPSK" w:cs="TH SarabunPSK"/>
          <w:cs/>
        </w:rPr>
        <w:t>ในการนำกลับมาใช้ซ้ำ</w:t>
      </w:r>
    </w:p>
    <w:p w14:paraId="51CD0051" w14:textId="014E4E5E" w:rsidR="007C5408" w:rsidRPr="00D05C8F" w:rsidRDefault="00D05C8F" w:rsidP="00D05C8F">
      <w:pPr>
        <w:spacing w:after="0" w:line="240" w:lineRule="auto"/>
        <w:jc w:val="thaiDistribute"/>
        <w:rPr>
          <w:rFonts w:ascii="TH SarabunPSK" w:hAnsi="TH SarabunPSK" w:cs="TH SarabunPSK" w:hint="cs"/>
          <w:noProof/>
          <w:sz w:val="28"/>
          <w:cs/>
        </w:rPr>
      </w:pPr>
      <w:r w:rsidRPr="00B60A55">
        <w:rPr>
          <w:rFonts w:ascii="TH SarabunPSK" w:hAnsi="TH SarabunPSK" w:cs="TH SarabunPSK" w:hint="cs"/>
          <w:b/>
          <w:bCs/>
          <w:noProof/>
          <w:sz w:val="28"/>
          <w:cs/>
        </w:rPr>
        <w:t>หมายเหตุ</w:t>
      </w:r>
      <w:r w:rsidRPr="00B60A55">
        <w:rPr>
          <w:rFonts w:ascii="TH SarabunPSK" w:hAnsi="TH SarabunPSK" w:cs="TH SarabunPSK"/>
          <w:b/>
          <w:bCs/>
          <w:noProof/>
          <w:sz w:val="28"/>
        </w:rPr>
        <w:t>:</w:t>
      </w:r>
      <w:r>
        <w:rPr>
          <w:rFonts w:ascii="TH SarabunPSK" w:hAnsi="TH SarabunPSK" w:cs="TH SarabunPSK"/>
          <w:noProof/>
          <w:sz w:val="28"/>
        </w:rPr>
        <w:t xml:space="preserve"> *p ≤ 0.05</w:t>
      </w:r>
    </w:p>
    <w:p w14:paraId="11C6E0B4" w14:textId="165BCCFB" w:rsidR="0098175B" w:rsidRPr="00BD29C2" w:rsidRDefault="007C5408" w:rsidP="00BD29C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654F">
        <w:rPr>
          <w:rFonts w:ascii="TH SarabunPSK" w:hAnsi="TH SarabunPSK" w:cs="TH SarabunPSK"/>
          <w:sz w:val="28"/>
          <w:cs/>
        </w:rPr>
        <w:tab/>
        <w:t>จากตารางที่ 5 พบว่า วัสดุดูดซับแบบรูพรุนสูงจากเปลือกกล้วยและ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 xml:space="preserve"> และวัสดุดูดซับแบบโพลีโพรพิ</w:t>
      </w:r>
      <w:proofErr w:type="spellStart"/>
      <w:r w:rsidRPr="001F654F">
        <w:rPr>
          <w:rFonts w:ascii="TH SarabunPSK" w:hAnsi="TH SarabunPSK" w:cs="TH SarabunPSK"/>
          <w:sz w:val="28"/>
          <w:cs/>
        </w:rPr>
        <w:t>ลีน</w:t>
      </w:r>
      <w:proofErr w:type="spellEnd"/>
      <w:r w:rsidRPr="001F654F">
        <w:rPr>
          <w:rFonts w:ascii="TH SarabunPSK" w:hAnsi="TH SarabunPSK" w:cs="TH SarabunPSK"/>
          <w:sz w:val="28"/>
          <w:cs/>
        </w:rPr>
        <w:t xml:space="preserve"> มีประสิทธิภาพในการดูดซับน้ำมันทั้ง 4 ชนิด ได้แก่ น้ำมันดีเซล น้ำมันพืช น้ำมันหมู และน้ำมันเบนซิน ไม่แตกต่างกันอย่างมีนัยสำคัญทางสถิติตลอดการทดสอบซ้</w:t>
      </w:r>
      <w:r w:rsidR="006775B6">
        <w:rPr>
          <w:rFonts w:ascii="TH SarabunPSK" w:hAnsi="TH SarabunPSK" w:cs="TH SarabunPSK" w:hint="cs"/>
          <w:sz w:val="28"/>
          <w:cs/>
        </w:rPr>
        <w:t xml:space="preserve">ำ </w:t>
      </w:r>
      <w:r w:rsidRPr="001F654F">
        <w:rPr>
          <w:rFonts w:ascii="TH SarabunPSK" w:hAnsi="TH SarabunPSK" w:cs="TH SarabunPSK"/>
          <w:sz w:val="28"/>
          <w:cs/>
        </w:rPr>
        <w:t>3 ครั้ง แสดงให้เห็นว่าวัสดุดูดซับแบบรูพรุนสูงมีความสามารถในการนำกลับมาใช้งานซ้ำได้ดี และมีเสถียรภาพในการดูดซับน้ำมันไม่แตกต่างจากวัสดุดูดซับแบบโพลีโพรพิลีนอย่างมีนัยสำคัญทางสถิติ</w:t>
      </w:r>
      <w:r w:rsidR="00B310AB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492EDCC" wp14:editId="2FF81920">
                <wp:simplePos x="0" y="0"/>
                <wp:positionH relativeFrom="column">
                  <wp:posOffset>779248</wp:posOffset>
                </wp:positionH>
                <wp:positionV relativeFrom="paragraph">
                  <wp:posOffset>190500</wp:posOffset>
                </wp:positionV>
                <wp:extent cx="1864242" cy="261620"/>
                <wp:effectExtent l="0" t="0" r="0" b="0"/>
                <wp:wrapNone/>
                <wp:docPr id="2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011E091F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_x0000_s1033" style="position:absolute;left:0;text-align:left;margin-left:61.35pt;margin-top:15pt;width:146.8pt;height:20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" filled="f" stroked="f" strokeweight=".25pt">
                <v:textbox>
                  <w:txbxContent>
                    <w:p w14:paraId="754E2A36" w14:textId="011E091F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775B6">
        <w:rPr>
          <w:rFonts w:ascii="TH SarabunPSK" w:hAnsi="TH SarabunPSK" w:cs="TH SarabunPSK" w:hint="cs"/>
          <w:sz w:val="28"/>
          <w:cs/>
        </w:rPr>
        <w:t xml:space="preserve"> เนื่องจาก</w:t>
      </w:r>
      <w:r w:rsidR="00454A5E">
        <w:rPr>
          <w:rFonts w:ascii="TH SarabunPSK" w:hAnsi="TH SarabunPSK" w:cs="TH SarabunPSK" w:hint="cs"/>
          <w:sz w:val="28"/>
          <w:cs/>
        </w:rPr>
        <w:t>หลักการดูดซับคือใช้แรงแวน</w:t>
      </w:r>
      <w:proofErr w:type="spellStart"/>
      <w:r w:rsidR="00454A5E">
        <w:rPr>
          <w:rFonts w:ascii="TH SarabunPSK" w:hAnsi="TH SarabunPSK" w:cs="TH SarabunPSK" w:hint="cs"/>
          <w:sz w:val="28"/>
          <w:cs/>
        </w:rPr>
        <w:t>เดอร์วาลส์</w:t>
      </w:r>
      <w:proofErr w:type="spellEnd"/>
      <w:r w:rsidR="00454A5E">
        <w:rPr>
          <w:rFonts w:ascii="TH SarabunPSK" w:hAnsi="TH SarabunPSK" w:cs="TH SarabunPSK" w:hint="cs"/>
          <w:sz w:val="28"/>
          <w:cs/>
        </w:rPr>
        <w:t xml:space="preserve"> </w:t>
      </w:r>
      <w:r w:rsidR="00454A5E">
        <w:rPr>
          <w:rFonts w:ascii="TH SarabunPSK" w:hAnsi="TH SarabunPSK" w:cs="TH SarabunPSK" w:hint="cs"/>
          <w:sz w:val="28"/>
          <w:cs/>
        </w:rPr>
        <w:t xml:space="preserve">ซึ่งเป็นแรงที่มีพลังงานต่ำ และไม่ทำให้โครงสร้างทางเคมีของวัสดุเปลี่ยนแปลง </w:t>
      </w:r>
      <w:r w:rsidR="00454A5E">
        <w:rPr>
          <w:rFonts w:ascii="TH SarabunPSK" w:hAnsi="TH SarabunPSK" w:cs="TH SarabunPSK"/>
          <w:sz w:val="28"/>
        </w:rPr>
        <w:t>(</w:t>
      </w:r>
      <w:proofErr w:type="spellStart"/>
      <w:r w:rsidR="00454A5E">
        <w:rPr>
          <w:rFonts w:ascii="TH SarabunPSK" w:hAnsi="TH SarabunPSK" w:cs="TH SarabunPSK"/>
          <w:sz w:val="28"/>
        </w:rPr>
        <w:t>Leelatum</w:t>
      </w:r>
      <w:proofErr w:type="spellEnd"/>
      <w:r w:rsidR="00454A5E">
        <w:rPr>
          <w:rFonts w:ascii="TH SarabunPSK" w:hAnsi="TH SarabunPSK" w:cs="TH SarabunPSK"/>
          <w:sz w:val="28"/>
        </w:rPr>
        <w:t>, 2025)</w:t>
      </w:r>
    </w:p>
    <w:p w14:paraId="421DC886" w14:textId="4D173A2A" w:rsidR="00BD29C2" w:rsidRDefault="00454A5E" w:rsidP="00BD29C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4.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สรุป</w:t>
      </w:r>
      <w:r w:rsidR="002B5871">
        <w:rPr>
          <w:rFonts w:ascii="TH SarabunPSK" w:hAnsi="TH SarabunPSK" w:cs="TH SarabunPSK" w:hint="cs"/>
          <w:b/>
          <w:bCs/>
          <w:sz w:val="28"/>
          <w:cs/>
        </w:rPr>
        <w:t>ผลการทดลอง</w:t>
      </w:r>
    </w:p>
    <w:p w14:paraId="632F8F0B" w14:textId="2221C63B" w:rsidR="00BD29C2" w:rsidRDefault="00BD29C2" w:rsidP="00BD29C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1F654F">
        <w:rPr>
          <w:rFonts w:ascii="TH SarabunPSK" w:hAnsi="TH SarabunPSK" w:cs="TH SarabunPSK"/>
          <w:sz w:val="28"/>
          <w:cs/>
        </w:rPr>
        <w:t>การศึกษาการพัฒนาแผ่นดูดซับน้ำมันและสารเคมีเหลวชนิดไม่มีขั้วจากเปลือกกล้วยและ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 xml:space="preserve">ด้วยกระบวนการ </w:t>
      </w:r>
      <w:r w:rsidRPr="001F654F">
        <w:rPr>
          <w:rFonts w:ascii="TH SarabunPSK" w:hAnsi="TH SarabunPSK" w:cs="TH SarabunPSK"/>
          <w:sz w:val="28"/>
        </w:rPr>
        <w:t xml:space="preserve">freeze drying </w:t>
      </w:r>
      <w:r w:rsidRPr="001F654F">
        <w:rPr>
          <w:rFonts w:ascii="TH SarabunPSK" w:hAnsi="TH SarabunPSK" w:cs="TH SarabunPSK"/>
          <w:sz w:val="28"/>
          <w:cs/>
        </w:rPr>
        <w:t>พบว่าวัสดุที่สังเคราะห์ขึ้นมีโครงสร้างเป็นวัสดุรูพรุนสูง ซึ่งส่งผลโดยตรงต่อประสิทธิภาพในการดูดซับของเหลว อัตราส่วนของวัสดุรูพรุนระหว่างเปลือกกล้วยและ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 xml:space="preserve"> 5:8 ให้ผลดีที่สุด</w:t>
      </w:r>
      <w:r w:rsidR="00090603">
        <w:rPr>
          <w:rFonts w:ascii="TH SarabunPSK" w:hAnsi="TH SarabunPSK" w:cs="TH SarabunPSK" w:hint="cs"/>
          <w:sz w:val="28"/>
          <w:cs/>
        </w:rPr>
        <w:t xml:space="preserve"> </w:t>
      </w:r>
      <w:r w:rsidRPr="001F654F">
        <w:rPr>
          <w:rFonts w:ascii="TH SarabunPSK" w:hAnsi="TH SarabunPSK" w:cs="TH SarabunPSK"/>
          <w:sz w:val="28"/>
          <w:cs/>
        </w:rPr>
        <w:t>การศึกษาการเคลือบวัสดุรูพรุนด้วยสารสกัดจากเปลือกไม้สนพบว่าการใช้</w:t>
      </w:r>
      <w:r w:rsidRPr="001F654F">
        <w:rPr>
          <w:rFonts w:ascii="TH SarabunPSK" w:hAnsi="TH SarabunPSK" w:cs="TH SarabunPSK"/>
          <w:sz w:val="28"/>
        </w:rPr>
        <w:t xml:space="preserve"> Butanol </w:t>
      </w:r>
      <w:r w:rsidRPr="001F654F">
        <w:rPr>
          <w:rFonts w:ascii="TH SarabunPSK" w:hAnsi="TH SarabunPSK" w:cs="TH SarabunPSK"/>
          <w:sz w:val="28"/>
          <w:cs/>
        </w:rPr>
        <w:t xml:space="preserve">เป็นตัวทำละลายให้ปริมาณสารสกัดสูงที่สุดและทำให้วัสดุมีค่ามุมสัมผัสมากกว่า 90 องศา แสดงถึงสมบัติ </w:t>
      </w:r>
      <w:r w:rsidRPr="001F654F">
        <w:rPr>
          <w:rFonts w:ascii="TH SarabunPSK" w:hAnsi="TH SarabunPSK" w:cs="TH SarabunPSK"/>
          <w:sz w:val="28"/>
        </w:rPr>
        <w:t xml:space="preserve">hydrophobic </w:t>
      </w:r>
      <w:r w:rsidRPr="001F654F">
        <w:rPr>
          <w:rFonts w:ascii="TH SarabunPSK" w:hAnsi="TH SarabunPSK" w:cs="TH SarabunPSK"/>
          <w:sz w:val="28"/>
          <w:cs/>
        </w:rPr>
        <w:t>ที่ดี เมื่อทดสอบเปรียบเทียบกับวัสดุดูดซับโพลีโพรพิ</w:t>
      </w:r>
      <w:proofErr w:type="spellStart"/>
      <w:r w:rsidRPr="001F654F">
        <w:rPr>
          <w:rFonts w:ascii="TH SarabunPSK" w:hAnsi="TH SarabunPSK" w:cs="TH SarabunPSK"/>
          <w:sz w:val="28"/>
          <w:cs/>
        </w:rPr>
        <w:t>ลีน</w:t>
      </w:r>
      <w:proofErr w:type="spellEnd"/>
      <w:r w:rsidRPr="001F654F">
        <w:rPr>
          <w:rFonts w:ascii="TH SarabunPSK" w:hAnsi="TH SarabunPSK" w:cs="TH SarabunPSK"/>
          <w:sz w:val="28"/>
          <w:cs/>
        </w:rPr>
        <w:t>เชิงพาณิชย์ พบว่าวัสดุรูพรุนจากเปลือกกล้วยและ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hAnsi="TH SarabunPSK" w:cs="TH SarabunPSK"/>
          <w:sz w:val="28"/>
          <w:cs/>
        </w:rPr>
        <w:t>ที่เคลือบสารสกัดจากเปลือกไม้สนมีประสิทธิภาพการดูดซับและการเลือกดูดซับน้ำมัน</w:t>
      </w:r>
      <w:r w:rsidR="00232C99">
        <w:rPr>
          <w:rFonts w:ascii="TH SarabunPSK" w:hAnsi="TH SarabunPSK" w:cs="TH SarabunPSK" w:hint="cs"/>
          <w:sz w:val="28"/>
          <w:cs/>
        </w:rPr>
        <w:t>ไม่</w:t>
      </w:r>
      <w:r w:rsidRPr="001F654F">
        <w:rPr>
          <w:rFonts w:ascii="TH SarabunPSK" w:hAnsi="TH SarabunPSK" w:cs="TH SarabunPSK"/>
          <w:sz w:val="28"/>
          <w:cs/>
        </w:rPr>
        <w:t>แตกต่างอย่างมีนัยสำคัญ</w:t>
      </w:r>
      <w:r w:rsidR="00090603">
        <w:rPr>
          <w:rFonts w:ascii="TH SarabunPSK" w:hAnsi="TH SarabunPSK" w:cs="TH SarabunPSK" w:hint="cs"/>
          <w:sz w:val="28"/>
          <w:cs/>
        </w:rPr>
        <w:t xml:space="preserve"> (</w:t>
      </w:r>
      <w:r w:rsidR="00090603">
        <w:rPr>
          <w:rFonts w:ascii="TH SarabunPSK" w:hAnsi="TH SarabunPSK" w:cs="TH SarabunPSK"/>
          <w:noProof/>
          <w:sz w:val="28"/>
        </w:rPr>
        <w:t xml:space="preserve">p </w:t>
      </w:r>
      <w:r w:rsidR="00232C99" w:rsidRPr="00232C99">
        <w:rPr>
          <w:rFonts w:ascii="TH SarabunPSK" w:hAnsi="TH SarabunPSK" w:cs="TH SarabunPSK"/>
          <w:color w:val="000000"/>
          <w:sz w:val="27"/>
          <w:szCs w:val="27"/>
        </w:rPr>
        <w:t>&gt;</w:t>
      </w:r>
      <w:r w:rsidR="00090603">
        <w:rPr>
          <w:rFonts w:ascii="TH SarabunPSK" w:hAnsi="TH SarabunPSK" w:cs="TH SarabunPSK"/>
          <w:noProof/>
          <w:sz w:val="28"/>
        </w:rPr>
        <w:t xml:space="preserve"> 0.05) </w:t>
      </w:r>
      <w:r w:rsidRPr="001F654F">
        <w:rPr>
          <w:rFonts w:ascii="TH SarabunPSK" w:hAnsi="TH SarabunPSK" w:cs="TH SarabunPSK"/>
          <w:sz w:val="28"/>
          <w:cs/>
        </w:rPr>
        <w:t>ทั้งนี้ประสิทธิภาพการดูดซับในการกลับมาใช้ซ้ำของวัสดุดูดซับแบบรูพรุนสูงยังมีค่าไม่แตกต่างอย่างมีนัยสำคัญ</w:t>
      </w:r>
      <w:r w:rsidR="00090603">
        <w:rPr>
          <w:rFonts w:ascii="TH SarabunPSK" w:hAnsi="TH SarabunPSK" w:cs="TH SarabunPSK"/>
          <w:sz w:val="28"/>
        </w:rPr>
        <w:t xml:space="preserve"> </w:t>
      </w:r>
      <w:r w:rsidR="00090603">
        <w:rPr>
          <w:rFonts w:ascii="TH SarabunPSK" w:hAnsi="TH SarabunPSK" w:cs="TH SarabunPSK" w:hint="cs"/>
          <w:sz w:val="28"/>
          <w:cs/>
        </w:rPr>
        <w:t>(</w:t>
      </w:r>
      <w:r w:rsidR="00090603">
        <w:rPr>
          <w:rFonts w:ascii="TH SarabunPSK" w:hAnsi="TH SarabunPSK" w:cs="TH SarabunPSK"/>
          <w:noProof/>
          <w:sz w:val="28"/>
        </w:rPr>
        <w:t xml:space="preserve">p </w:t>
      </w:r>
      <w:r w:rsidR="00444D0B" w:rsidRPr="00232C99">
        <w:rPr>
          <w:rFonts w:ascii="TH SarabunPSK" w:hAnsi="TH SarabunPSK" w:cs="TH SarabunPSK"/>
          <w:color w:val="000000"/>
          <w:sz w:val="27"/>
          <w:szCs w:val="27"/>
        </w:rPr>
        <w:t>&gt;</w:t>
      </w:r>
      <w:r w:rsidR="00090603">
        <w:rPr>
          <w:rFonts w:ascii="TH SarabunPSK" w:hAnsi="TH SarabunPSK" w:cs="TH SarabunPSK"/>
          <w:noProof/>
          <w:sz w:val="28"/>
        </w:rPr>
        <w:t xml:space="preserve"> 0.05) </w:t>
      </w:r>
      <w:r w:rsidRPr="001F654F">
        <w:rPr>
          <w:rFonts w:ascii="TH SarabunPSK" w:hAnsi="TH SarabunPSK" w:cs="TH SarabunPSK"/>
          <w:sz w:val="28"/>
          <w:cs/>
        </w:rPr>
        <w:t>กับวัสดุดูดซับแบบโพลีโพรพิ</w:t>
      </w:r>
      <w:proofErr w:type="spellStart"/>
      <w:r w:rsidRPr="001F654F">
        <w:rPr>
          <w:rFonts w:ascii="TH SarabunPSK" w:hAnsi="TH SarabunPSK" w:cs="TH SarabunPSK"/>
          <w:sz w:val="28"/>
          <w:cs/>
        </w:rPr>
        <w:t>ลีน</w:t>
      </w:r>
      <w:proofErr w:type="spellEnd"/>
      <w:r w:rsidRPr="001F654F">
        <w:rPr>
          <w:rFonts w:ascii="TH SarabunPSK" w:hAnsi="TH SarabunPSK" w:cs="TH SarabunPSK"/>
          <w:sz w:val="28"/>
          <w:cs/>
        </w:rPr>
        <w:t xml:space="preserve"> ผลการทดลองโดยรวมสอดคล้องกับสมมติฐานที่ตั้งไว้และแสดงให้เห็นว่าวัสดุที่พัฒนาขึ้นมีศักยภาพในการนำไปใช้เป็นวัสดุดูดซับทางเลือกจากวัสดุชีวภาพที่มีต้นทุนต่ำ เป็นมิตรต่อสิ่งแวดล้อม สามารถนำกลับมาใช้ซ้ำ และสามารถประยุกต์ใช้ในการจัดการปัญหาคราบน้ำมันและสารเคมีรั่วไหลในสถานการณ์ฉุกเฉินได้อย่างยั่งยืน</w:t>
      </w:r>
    </w:p>
    <w:p w14:paraId="18A80EE5" w14:textId="72150F42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12A5E4E5" w14:textId="328F78D5" w:rsidR="00BD29C2" w:rsidRPr="001F654F" w:rsidRDefault="00BD29C2" w:rsidP="00BD29C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Pr="001F654F">
        <w:rPr>
          <w:rFonts w:ascii="TH SarabunPSK" w:hAnsi="TH SarabunPSK" w:cs="TH SarabunPSK"/>
          <w:cs/>
        </w:rPr>
        <w:t xml:space="preserve">คณะผู้จัดทำขอขอบพระคุณ  </w:t>
      </w:r>
      <w:r w:rsidRPr="001F654F">
        <w:rPr>
          <w:rFonts w:ascii="TH SarabunPSK" w:hAnsi="TH SarabunPSK" w:cs="TH SarabunPSK"/>
          <w:cs/>
        </w:rPr>
        <w:tab/>
      </w:r>
      <w:r w:rsidRPr="001F654F">
        <w:rPr>
          <w:rStyle w:val="Strong"/>
          <w:rFonts w:ascii="TH SarabunPSK" w:hAnsi="TH SarabunPSK" w:cs="TH SarabunPSK"/>
          <w:cs/>
        </w:rPr>
        <w:t>อาจารย์วิภา อาสิงสมานันท์</w:t>
      </w:r>
      <w:r w:rsidRPr="001F654F">
        <w:rPr>
          <w:rFonts w:ascii="TH SarabunPSK" w:hAnsi="TH SarabunPSK" w:cs="TH SarabunPSK"/>
        </w:rPr>
        <w:t xml:space="preserve"> </w:t>
      </w:r>
      <w:r w:rsidRPr="001F654F">
        <w:rPr>
          <w:rFonts w:ascii="TH SarabunPSK" w:hAnsi="TH SarabunPSK" w:cs="TH SarabunPSK"/>
          <w:cs/>
        </w:rPr>
        <w:t>อาจารย์ที่ปรึกษาโครงงาน ที่ให้คำแนะนำ ถ่ายทอดความรู้ และชี้แนะแนวทางในการศึกษาค้นคว้าอย่างใกล้ชิดตลอดระยะเวลาการดำเนินโครงงาน</w:t>
      </w:r>
    </w:p>
    <w:p w14:paraId="3184CA94" w14:textId="36946BD6" w:rsidR="009B5A6A" w:rsidRPr="0013654A" w:rsidRDefault="00BD29C2" w:rsidP="00BD29C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6B049F9C">
                <wp:simplePos x="0" y="0"/>
                <wp:positionH relativeFrom="column">
                  <wp:posOffset>443865</wp:posOffset>
                </wp:positionH>
                <wp:positionV relativeFrom="paragraph">
                  <wp:posOffset>1152525</wp:posOffset>
                </wp:positionV>
                <wp:extent cx="1863725" cy="9144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5" cy="914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042CA1C7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34" style="position:absolute;left:0;text-align:left;margin-left:34.95pt;margin-top:90.75pt;width:146.75pt;height:7.2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" filled="f" stroked="f" strokeweight=".25pt">
                <v:textbox>
                  <w:txbxContent>
                    <w:p w14:paraId="3969F041" w14:textId="042CA1C7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F654F">
        <w:rPr>
          <w:rFonts w:ascii="TH SarabunPSK" w:hAnsi="TH SarabunPSK" w:cs="TH SarabunPSK"/>
          <w:cs/>
        </w:rPr>
        <w:tab/>
        <w:t>ขอขอบพระคุณ</w:t>
      </w:r>
      <w:r w:rsidRPr="001F654F">
        <w:rPr>
          <w:rFonts w:ascii="TH SarabunPSK" w:hAnsi="TH SarabunPSK" w:cs="TH SarabunPSK"/>
        </w:rPr>
        <w:t xml:space="preserve"> </w:t>
      </w:r>
      <w:r w:rsidRPr="001F654F">
        <w:rPr>
          <w:rStyle w:val="Strong"/>
          <w:rFonts w:ascii="TH SarabunPSK" w:hAnsi="TH SarabunPSK" w:cs="TH SarabunPSK"/>
          <w:cs/>
        </w:rPr>
        <w:t>โรงเรียนวิทยาศาสตร์จุฬาภรณราชวิทยาลัย พิษณุโลก</w:t>
      </w:r>
      <w:r w:rsidRPr="001F654F">
        <w:rPr>
          <w:rFonts w:ascii="TH SarabunPSK" w:hAnsi="TH SarabunPSK" w:cs="TH SarabunPSK"/>
        </w:rPr>
        <w:t xml:space="preserve"> </w:t>
      </w:r>
      <w:r w:rsidRPr="001F654F">
        <w:rPr>
          <w:rFonts w:ascii="TH SarabunPSK" w:hAnsi="TH SarabunPSK" w:cs="TH SarabunPSK"/>
          <w:cs/>
        </w:rPr>
        <w:t>ที่ให้การสนับสนุนด้านทุนทรัพย์ สถานที่ และทรัพยากรที่เอื้อต่อการดำเนิน</w:t>
      </w:r>
      <w:r w:rsidRPr="001F654F">
        <w:rPr>
          <w:rFonts w:ascii="TH SarabunPSK" w:hAnsi="TH SarabunPSK" w:cs="TH SarabunPSK"/>
          <w:cs/>
        </w:rPr>
        <w:lastRenderedPageBreak/>
        <w:t>โครงงาน ตลอดจนบุคคลและหน่วยงานที่ให้ความช่วยเหลือในการดำเนินงาน คณะผู้จัดทำหวังเป็นอย่างยิ่งว่าโครงงานฉบับนี้จะเป็นประโยชน์ต่อการศึกษาค้นคว้าและการพัฒนาต่อยอดในอนาคต</w:t>
      </w:r>
    </w:p>
    <w:p w14:paraId="42665087" w14:textId="2B6C1138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341014B" w14:textId="17903DE0" w:rsidR="00BD29C2" w:rsidRPr="001F654F" w:rsidRDefault="00BD29C2" w:rsidP="00BD29C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นายกิตติพงศ์ ศรีสุข (</w:t>
      </w:r>
      <w:r w:rsidRPr="001F654F">
        <w:rPr>
          <w:rFonts w:ascii="TH SarabunPSK" w:eastAsia="Times New Roman" w:hAnsi="TH SarabunPSK" w:cs="TH SarabunPSK"/>
          <w:b/>
          <w:bCs/>
          <w:sz w:val="28"/>
        </w:rPr>
        <w:t>2562)</w:t>
      </w:r>
      <w:r w:rsidRPr="001F654F">
        <w:rPr>
          <w:rFonts w:ascii="TH SarabunPSK" w:eastAsia="Times New Roman" w:hAnsi="TH SarabunPSK" w:cs="TH SarabunPSK"/>
          <w:sz w:val="28"/>
        </w:rPr>
        <w:t xml:space="preserve"> </w:t>
      </w: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ได้ทำการศึกษาการพัฒนาวัสดุดูดซับน้ำมันจากเส้น</w:t>
      </w:r>
      <w:r w:rsidR="009B5A6A">
        <w:rPr>
          <w:rFonts w:ascii="TH SarabunPSK" w:eastAsia="Times New Roman" w:hAnsi="TH SarabunPSK" w:cs="TH SarabunPSK" w:hint="cs"/>
          <w:b/>
          <w:bCs/>
          <w:sz w:val="28"/>
          <w:cs/>
        </w:rPr>
        <w:t>ใย</w:t>
      </w: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ธรรมชาติ โดยใช้ฟางข้าวและขี้</w:t>
      </w:r>
      <w:r w:rsidR="009B5A6A">
        <w:rPr>
          <w:rFonts w:ascii="TH SarabunPSK" w:eastAsia="Times New Roman" w:hAnsi="TH SarabunPSK" w:cs="TH SarabunPSK" w:hint="cs"/>
          <w:b/>
          <w:bCs/>
          <w:sz w:val="28"/>
          <w:cs/>
        </w:rPr>
        <w:t>เลื</w:t>
      </w:r>
      <w:r w:rsidR="00E4346F">
        <w:rPr>
          <w:rFonts w:ascii="TH SarabunPSK" w:eastAsia="Times New Roman" w:hAnsi="TH SarabunPSK" w:cs="TH SarabunPSK" w:hint="cs"/>
          <w:b/>
          <w:bCs/>
          <w:sz w:val="28"/>
          <w:cs/>
        </w:rPr>
        <w:t>่</w:t>
      </w:r>
      <w:r w:rsidR="009B5A6A">
        <w:rPr>
          <w:rFonts w:ascii="TH SarabunPSK" w:eastAsia="Times New Roman" w:hAnsi="TH SarabunPSK" w:cs="TH SarabunPSK" w:hint="cs"/>
          <w:b/>
          <w:bCs/>
          <w:sz w:val="28"/>
          <w:cs/>
        </w:rPr>
        <w:t>อย</w:t>
      </w: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เป็นวัตถุดิบหลักผ่า</w:t>
      </w:r>
      <w:r w:rsidR="009B5A6A">
        <w:rPr>
          <w:rFonts w:ascii="TH SarabunPSK" w:eastAsia="Times New Roman" w:hAnsi="TH SarabunPSK" w:cs="TH SarabunPSK" w:hint="cs"/>
          <w:b/>
          <w:bCs/>
          <w:sz w:val="28"/>
          <w:cs/>
        </w:rPr>
        <w:t>น</w:t>
      </w: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กระบวนการอบแห้งและขึ้นรูปเป็นแผ่นดูดซับ</w:t>
      </w:r>
      <w:r w:rsidRPr="001F654F">
        <w:rPr>
          <w:rFonts w:ascii="TH SarabunPSK" w:eastAsia="Times New Roman" w:hAnsi="TH SarabunPSK" w:cs="TH SarabunPSK"/>
          <w:sz w:val="28"/>
          <w:cs/>
        </w:rPr>
        <w:t xml:space="preserve"> </w:t>
      </w:r>
    </w:p>
    <w:p w14:paraId="7FDB89E3" w14:textId="77777777" w:rsidR="00BD29C2" w:rsidRPr="001F654F" w:rsidRDefault="00BD29C2" w:rsidP="00BD29C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นางสาวพิมพ์ชนก แซ่ตั้ง (</w:t>
      </w:r>
      <w:r w:rsidRPr="001F654F">
        <w:rPr>
          <w:rFonts w:ascii="TH SarabunPSK" w:eastAsia="Times New Roman" w:hAnsi="TH SarabunPSK" w:cs="TH SarabunPSK"/>
          <w:b/>
          <w:bCs/>
          <w:sz w:val="28"/>
        </w:rPr>
        <w:t>2563)</w:t>
      </w:r>
      <w:r w:rsidRPr="001F654F">
        <w:rPr>
          <w:rFonts w:ascii="TH SarabunPSK" w:eastAsia="Times New Roman" w:hAnsi="TH SarabunPSK" w:cs="TH SarabunPSK"/>
          <w:sz w:val="28"/>
        </w:rPr>
        <w:t xml:space="preserve"> </w:t>
      </w:r>
    </w:p>
    <w:p w14:paraId="2445BC08" w14:textId="77777777" w:rsidR="00BD29C2" w:rsidRPr="001F654F" w:rsidRDefault="00BD29C2" w:rsidP="00BD29C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1F654F">
        <w:rPr>
          <w:rFonts w:ascii="TH SarabunPSK" w:eastAsia="Times New Roman" w:hAnsi="TH SarabunPSK" w:cs="TH SarabunPSK"/>
          <w:sz w:val="28"/>
        </w:rPr>
        <w:tab/>
      </w: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ได้ศึกษาการใช้</w:t>
      </w:r>
      <w:proofErr w:type="spellStart"/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ได</w:t>
      </w:r>
      <w:proofErr w:type="spellEnd"/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อะตอม</w:t>
      </w:r>
      <w:proofErr w:type="spellStart"/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ไมต์</w:t>
      </w:r>
      <w:proofErr w:type="spellEnd"/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เป็นวัสดุดูดซับน้ำมันจากน้ำ โดยทดสอบสมบัติด้านโครงสร้างรูพรุน พื้นที่ผิว และความสามารถในการดูดซับ</w:t>
      </w:r>
      <w:r w:rsidRPr="001F654F">
        <w:rPr>
          <w:rFonts w:ascii="TH SarabunPSK" w:eastAsia="Times New Roman" w:hAnsi="TH SarabunPSK" w:cs="TH SarabunPSK"/>
          <w:sz w:val="28"/>
          <w:cs/>
        </w:rPr>
        <w:t xml:space="preserve"> พบว่า</w:t>
      </w:r>
      <w:proofErr w:type="spellStart"/>
      <w:r w:rsidRPr="001F654F">
        <w:rPr>
          <w:rFonts w:ascii="TH SarabunPSK" w:eastAsia="Times New Roman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eastAsia="Times New Roman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eastAsia="Times New Roman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eastAsia="Times New Roman" w:hAnsi="TH SarabunPSK" w:cs="TH SarabunPSK"/>
          <w:sz w:val="28"/>
          <w:cs/>
        </w:rPr>
        <w:t>มีพื้นที่ผิวสูง ดูดซับน้ำมันได้รวดเร็ว และดูดซับน้ำน้อย งานวิจัยนี้เป็นแนวทางสำคัญในการเลือก</w:t>
      </w:r>
      <w:proofErr w:type="spellStart"/>
      <w:r w:rsidRPr="001F654F">
        <w:rPr>
          <w:rFonts w:ascii="TH SarabunPSK" w:eastAsia="Times New Roman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eastAsia="Times New Roman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eastAsia="Times New Roman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eastAsia="Times New Roman" w:hAnsi="TH SarabunPSK" w:cs="TH SarabunPSK"/>
          <w:sz w:val="28"/>
          <w:cs/>
        </w:rPr>
        <w:t>มาใช้เพิ่มประสิทธิภาพวัสดุในโครงงานนี้</w:t>
      </w:r>
    </w:p>
    <w:p w14:paraId="224B4E68" w14:textId="77777777" w:rsidR="00BD29C2" w:rsidRPr="001F654F" w:rsidRDefault="00BD29C2" w:rsidP="00BD29C2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</w:rPr>
      </w:pP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นายณัฐวุฒิ ชาญชัย (</w:t>
      </w:r>
      <w:r w:rsidRPr="001F654F">
        <w:rPr>
          <w:rFonts w:ascii="TH SarabunPSK" w:eastAsia="Times New Roman" w:hAnsi="TH SarabunPSK" w:cs="TH SarabunPSK"/>
          <w:b/>
          <w:bCs/>
          <w:sz w:val="28"/>
        </w:rPr>
        <w:t>2564)</w:t>
      </w:r>
    </w:p>
    <w:p w14:paraId="3E0BBAE8" w14:textId="77777777" w:rsidR="00BD29C2" w:rsidRPr="001F654F" w:rsidRDefault="00BD29C2" w:rsidP="00BD29C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1F654F">
        <w:rPr>
          <w:rFonts w:ascii="TH SarabunPSK" w:eastAsia="Times New Roman" w:hAnsi="TH SarabunPSK" w:cs="TH SarabunPSK"/>
          <w:b/>
          <w:bCs/>
          <w:sz w:val="28"/>
        </w:rPr>
        <w:tab/>
        <w:t xml:space="preserve"> </w:t>
      </w: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ได้ทำการศึกษาการนำเปลือกกล้วยมาใช้เป็นวัสดุดูดซับสารอินทรีย์ โดยผ่านกระบวนการอบแห้ง บด และปรับสภาพพื้นผิว</w:t>
      </w:r>
      <w:r w:rsidRPr="001F654F">
        <w:rPr>
          <w:rFonts w:ascii="TH SarabunPSK" w:eastAsia="Times New Roman" w:hAnsi="TH SarabunPSK" w:cs="TH SarabunPSK"/>
          <w:sz w:val="28"/>
          <w:cs/>
        </w:rPr>
        <w:t xml:space="preserve"> พบว่าเปลือกกล้วยมีหมู่ฟังก์ชันและโครงสร้างเส้นใยที่ช่วยยึดจับสารได้ดี และสามารถเพิ่มประสิทธิภาพได้เมื่อผสมกับวัสดุอื่น ซึ่งสอดคล้องกับแนวคิดการผสมเปลือกกล้วยกับ</w:t>
      </w:r>
      <w:proofErr w:type="spellStart"/>
      <w:r w:rsidRPr="001F654F">
        <w:rPr>
          <w:rFonts w:ascii="TH SarabunPSK" w:eastAsia="Times New Roman" w:hAnsi="TH SarabunPSK" w:cs="TH SarabunPSK"/>
          <w:sz w:val="28"/>
          <w:cs/>
        </w:rPr>
        <w:t>ได</w:t>
      </w:r>
      <w:proofErr w:type="spellEnd"/>
      <w:r w:rsidRPr="001F654F">
        <w:rPr>
          <w:rFonts w:ascii="TH SarabunPSK" w:eastAsia="Times New Roman" w:hAnsi="TH SarabunPSK" w:cs="TH SarabunPSK"/>
          <w:sz w:val="28"/>
          <w:cs/>
        </w:rPr>
        <w:t>อะตอม</w:t>
      </w:r>
      <w:proofErr w:type="spellStart"/>
      <w:r w:rsidRPr="001F654F">
        <w:rPr>
          <w:rFonts w:ascii="TH SarabunPSK" w:eastAsia="Times New Roman" w:hAnsi="TH SarabunPSK" w:cs="TH SarabunPSK"/>
          <w:sz w:val="28"/>
          <w:cs/>
        </w:rPr>
        <w:t>ไมต์</w:t>
      </w:r>
      <w:proofErr w:type="spellEnd"/>
      <w:r w:rsidRPr="001F654F">
        <w:rPr>
          <w:rFonts w:ascii="TH SarabunPSK" w:eastAsia="Times New Roman" w:hAnsi="TH SarabunPSK" w:cs="TH SarabunPSK"/>
          <w:sz w:val="28"/>
          <w:cs/>
        </w:rPr>
        <w:t>ในโครงงานนี้</w:t>
      </w:r>
    </w:p>
    <w:p w14:paraId="630E28ED" w14:textId="77777777" w:rsidR="00BD29C2" w:rsidRPr="001F654F" w:rsidRDefault="00BD29C2" w:rsidP="00BD29C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นางสาวสุภาวดี อินทร์ทอง (</w:t>
      </w:r>
      <w:r w:rsidRPr="001F654F">
        <w:rPr>
          <w:rFonts w:ascii="TH SarabunPSK" w:eastAsia="Times New Roman" w:hAnsi="TH SarabunPSK" w:cs="TH SarabunPSK"/>
          <w:b/>
          <w:bCs/>
          <w:sz w:val="28"/>
        </w:rPr>
        <w:t>2565)</w:t>
      </w:r>
    </w:p>
    <w:p w14:paraId="3144F35A" w14:textId="77777777" w:rsidR="00BD29C2" w:rsidRDefault="00BD29C2" w:rsidP="00BD29C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1F654F">
        <w:rPr>
          <w:rFonts w:ascii="TH SarabunPSK" w:eastAsia="Times New Roman" w:hAnsi="TH SarabunPSK" w:cs="TH SarabunPSK"/>
          <w:sz w:val="28"/>
        </w:rPr>
        <w:tab/>
      </w:r>
      <w:r w:rsidRPr="001F654F">
        <w:rPr>
          <w:rFonts w:ascii="TH SarabunPSK" w:eastAsia="Times New Roman" w:hAnsi="TH SarabunPSK" w:cs="TH SarabunPSK"/>
          <w:b/>
          <w:bCs/>
          <w:sz w:val="28"/>
        </w:rPr>
        <w:t xml:space="preserve"> </w:t>
      </w:r>
      <w:r w:rsidRPr="001F654F">
        <w:rPr>
          <w:rFonts w:ascii="TH SarabunPSK" w:eastAsia="Times New Roman" w:hAnsi="TH SarabunPSK" w:cs="TH SarabunPSK"/>
          <w:b/>
          <w:bCs/>
          <w:sz w:val="28"/>
          <w:cs/>
        </w:rPr>
        <w:t>ได้ศึกษาการพัฒนาวัสดุรูพรุนจากวัสดุชีวภาพผสมแร่ธรรมชาติ เพื่อใช้ดูดซับน้ำมันและสารเคมี</w:t>
      </w:r>
      <w:r w:rsidRPr="001F654F">
        <w:rPr>
          <w:rFonts w:ascii="TH SarabunPSK" w:eastAsia="Times New Roman" w:hAnsi="TH SarabunPSK" w:cs="TH SarabunPSK"/>
          <w:sz w:val="28"/>
          <w:cs/>
        </w:rPr>
        <w:t xml:space="preserve"> พบว่าวัสดุมีน้ำหนักเบา แข็งแรงพอเหมาะ ดูดซับน้ำมันได้มาก และสามารถนำกลับมาใช้ซ้ำได้หลายครั้ง งานวิจัยนี้สนับสนุนแนวทางการพัฒนาวัสดุผสมในโครงงานนี้โดยตรง</w:t>
      </w:r>
    </w:p>
    <w:p w14:paraId="7D6AC15C" w14:textId="77777777" w:rsidR="003F56FD" w:rsidRDefault="003F56FD" w:rsidP="00BD29C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14:paraId="37AAE6C9" w14:textId="77777777" w:rsidR="003F56FD" w:rsidRPr="001F654F" w:rsidRDefault="003F56FD" w:rsidP="00BD29C2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sz w:val="28"/>
        </w:rPr>
      </w:pPr>
    </w:p>
    <w:p w14:paraId="49C9BCAC" w14:textId="79EC0A6B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1A7B" w14:textId="77777777" w:rsidR="00510F2E" w:rsidRDefault="00510F2E" w:rsidP="00282096">
      <w:pPr>
        <w:spacing w:after="0" w:line="240" w:lineRule="auto"/>
      </w:pPr>
      <w:r>
        <w:separator/>
      </w:r>
    </w:p>
  </w:endnote>
  <w:endnote w:type="continuationSeparator" w:id="0">
    <w:p w14:paraId="00779D9A" w14:textId="77777777" w:rsidR="00510F2E" w:rsidRDefault="00510F2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71E73" w14:textId="77777777" w:rsidR="00510F2E" w:rsidRDefault="00510F2E" w:rsidP="00282096">
      <w:pPr>
        <w:spacing w:after="0" w:line="240" w:lineRule="auto"/>
      </w:pPr>
      <w:r>
        <w:separator/>
      </w:r>
    </w:p>
  </w:footnote>
  <w:footnote w:type="continuationSeparator" w:id="0">
    <w:p w14:paraId="333553D6" w14:textId="77777777" w:rsidR="00510F2E" w:rsidRDefault="00510F2E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6631C4"/>
    <w:multiLevelType w:val="hybridMultilevel"/>
    <w:tmpl w:val="1A56C9AE"/>
    <w:lvl w:ilvl="0" w:tplc="6DC6BC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2263861">
    <w:abstractNumId w:val="0"/>
  </w:num>
  <w:num w:numId="2" w16cid:durableId="525480618">
    <w:abstractNumId w:val="2"/>
  </w:num>
  <w:num w:numId="3" w16cid:durableId="1278028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0603"/>
    <w:rsid w:val="000917E1"/>
    <w:rsid w:val="000A070F"/>
    <w:rsid w:val="000D3804"/>
    <w:rsid w:val="00135079"/>
    <w:rsid w:val="00141CD7"/>
    <w:rsid w:val="00173580"/>
    <w:rsid w:val="001F221B"/>
    <w:rsid w:val="0022607B"/>
    <w:rsid w:val="00232C99"/>
    <w:rsid w:val="00242442"/>
    <w:rsid w:val="00282096"/>
    <w:rsid w:val="00282391"/>
    <w:rsid w:val="002A59FE"/>
    <w:rsid w:val="002B5871"/>
    <w:rsid w:val="002C4F3F"/>
    <w:rsid w:val="002F28D8"/>
    <w:rsid w:val="00313C55"/>
    <w:rsid w:val="00314B01"/>
    <w:rsid w:val="00361F4B"/>
    <w:rsid w:val="00386D57"/>
    <w:rsid w:val="00397926"/>
    <w:rsid w:val="003B5CCA"/>
    <w:rsid w:val="003F56FD"/>
    <w:rsid w:val="004025B2"/>
    <w:rsid w:val="0042136F"/>
    <w:rsid w:val="00444D0B"/>
    <w:rsid w:val="00454A5E"/>
    <w:rsid w:val="00492645"/>
    <w:rsid w:val="004E478D"/>
    <w:rsid w:val="00510F2E"/>
    <w:rsid w:val="00516358"/>
    <w:rsid w:val="00537913"/>
    <w:rsid w:val="0054162D"/>
    <w:rsid w:val="00574E22"/>
    <w:rsid w:val="005B16B7"/>
    <w:rsid w:val="005E3358"/>
    <w:rsid w:val="005E5B60"/>
    <w:rsid w:val="00601C21"/>
    <w:rsid w:val="00612DFB"/>
    <w:rsid w:val="006147A4"/>
    <w:rsid w:val="006149CC"/>
    <w:rsid w:val="0064022F"/>
    <w:rsid w:val="00665BA5"/>
    <w:rsid w:val="006775B6"/>
    <w:rsid w:val="0069626F"/>
    <w:rsid w:val="006C52D2"/>
    <w:rsid w:val="006C5E98"/>
    <w:rsid w:val="006D1359"/>
    <w:rsid w:val="00720860"/>
    <w:rsid w:val="00720EE5"/>
    <w:rsid w:val="00730DE0"/>
    <w:rsid w:val="00733F09"/>
    <w:rsid w:val="007446B8"/>
    <w:rsid w:val="007720C2"/>
    <w:rsid w:val="007C5408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A6A"/>
    <w:rsid w:val="009B5C67"/>
    <w:rsid w:val="009D016F"/>
    <w:rsid w:val="009D4041"/>
    <w:rsid w:val="009D752D"/>
    <w:rsid w:val="009F35C9"/>
    <w:rsid w:val="009F528A"/>
    <w:rsid w:val="00A208A9"/>
    <w:rsid w:val="00A34C8C"/>
    <w:rsid w:val="00A54431"/>
    <w:rsid w:val="00A61933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BD29C2"/>
    <w:rsid w:val="00C0328C"/>
    <w:rsid w:val="00C13E0F"/>
    <w:rsid w:val="00C23AFE"/>
    <w:rsid w:val="00C27949"/>
    <w:rsid w:val="00C302D6"/>
    <w:rsid w:val="00C372F5"/>
    <w:rsid w:val="00C66B74"/>
    <w:rsid w:val="00CE36F2"/>
    <w:rsid w:val="00D00B4C"/>
    <w:rsid w:val="00D05C8F"/>
    <w:rsid w:val="00D40E26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346F"/>
    <w:rsid w:val="00E4403C"/>
    <w:rsid w:val="00E52310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2F52"/>
    <w:rsid w:val="00F63A3D"/>
    <w:rsid w:val="00FA0B09"/>
    <w:rsid w:val="00FB4512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table" w:styleId="PlainTable2">
    <w:name w:val="Plain Table 2"/>
    <w:basedOn w:val="TableNormal"/>
    <w:uiPriority w:val="42"/>
    <w:rsid w:val="007C54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basedOn w:val="DefaultParagraphFont"/>
    <w:uiPriority w:val="22"/>
    <w:qFormat/>
    <w:rsid w:val="00BD29C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0328C"/>
    <w:rPr>
      <w:color w:val="666666"/>
    </w:rPr>
  </w:style>
  <w:style w:type="table" w:styleId="PlainTable4">
    <w:name w:val="Plain Table 4"/>
    <w:basedOn w:val="TableNormal"/>
    <w:uiPriority w:val="44"/>
    <w:rsid w:val="00A34C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A34C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pple-converted-space">
    <w:name w:val="apple-converted-space"/>
    <w:basedOn w:val="DefaultParagraphFont"/>
    <w:rsid w:val="00444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1740</Words>
  <Characters>9919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peppipor0@gmail.com</cp:lastModifiedBy>
  <cp:revision>2</cp:revision>
  <cp:lastPrinted>2026-03-23T02:44:00Z</cp:lastPrinted>
  <dcterms:created xsi:type="dcterms:W3CDTF">2026-07-15T16:42:00Z</dcterms:created>
  <dcterms:modified xsi:type="dcterms:W3CDTF">2026-07-15T16:42:00Z</dcterms:modified>
</cp:coreProperties>
</file>