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D3478A"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lang w:val="en-US"/>
        </w:rPr>
      </w:pPr>
    </w:p>
    <w:p w14:paraId="7B4D7332" w14:textId="0C8DF7CA" w:rsidR="00922705" w:rsidRPr="004B5869" w:rsidRDefault="00DF0327" w:rsidP="004B5869">
      <w:pPr>
        <w:spacing w:after="0"/>
        <w:jc w:val="center"/>
        <w:rPr>
          <w:rFonts w:ascii="TH Sarabun New" w:eastAsiaTheme="minorHAnsi" w:hAnsi="TH Sarabun New" w:cs="TH Sarabun New"/>
          <w:b/>
          <w:bCs/>
          <w:sz w:val="32"/>
          <w:szCs w:val="32"/>
        </w:rPr>
      </w:pPr>
      <w:proofErr w:type="gramStart"/>
      <w:r>
        <w:rPr>
          <w:rFonts w:ascii="TH Sarabun New" w:eastAsiaTheme="minorHAnsi" w:hAnsi="TH Sarabun New" w:cs="TH Sarabun New"/>
          <w:b/>
          <w:bCs/>
          <w:sz w:val="32"/>
          <w:szCs w:val="32"/>
          <w:lang w:val="en-US"/>
        </w:rPr>
        <w:t>MushTube :</w:t>
      </w:r>
      <w:proofErr w:type="gramEnd"/>
      <w:r>
        <w:rPr>
          <w:rFonts w:ascii="TH Sarabun New" w:eastAsiaTheme="minorHAnsi" w:hAnsi="TH Sarabun New" w:cs="TH Sarabun New"/>
          <w:b/>
          <w:bCs/>
          <w:sz w:val="32"/>
          <w:szCs w:val="32"/>
          <w:lang w:val="en-US"/>
        </w:rPr>
        <w:t xml:space="preserve"> </w:t>
      </w:r>
      <w:r w:rsidR="00956D75">
        <w:rPr>
          <w:rFonts w:ascii="TH Sarabun New" w:eastAsiaTheme="minorHAnsi" w:hAnsi="TH Sarabun New" w:cs="TH Sarabun New"/>
          <w:b/>
          <w:bCs/>
          <w:sz w:val="32"/>
          <w:szCs w:val="32"/>
        </w:rPr>
        <w:t>Innovative</w:t>
      </w:r>
      <w:r w:rsidR="00922705" w:rsidRPr="00922705">
        <w:rPr>
          <w:rFonts w:ascii="TH Sarabun New" w:eastAsiaTheme="minorHAnsi" w:hAnsi="TH Sarabun New" w:cs="TH Sarabun New"/>
          <w:b/>
          <w:bCs/>
          <w:sz w:val="32"/>
          <w:szCs w:val="32"/>
        </w:rPr>
        <w:t xml:space="preserve"> Oyster Mushroom Cultivation Tube</w:t>
      </w:r>
      <w:r w:rsidR="00D05AC7">
        <w:rPr>
          <w:rFonts w:ascii="TH Sarabun New" w:eastAsiaTheme="minorHAnsi" w:hAnsi="TH Sarabun New" w:cs="TH Sarabun New"/>
          <w:b/>
          <w:bCs/>
          <w:sz w:val="32"/>
          <w:szCs w:val="32"/>
        </w:rPr>
        <w:t xml:space="preserve"> </w:t>
      </w:r>
      <w:r w:rsidR="008C35C0">
        <w:rPr>
          <w:rFonts w:ascii="TH Sarabun New" w:eastAsiaTheme="minorHAnsi" w:hAnsi="TH Sarabun New" w:cs="TH Sarabun New"/>
          <w:b/>
          <w:bCs/>
          <w:sz w:val="32"/>
          <w:szCs w:val="32"/>
        </w:rPr>
        <w:t>Deve</w:t>
      </w:r>
      <w:r w:rsidR="00297F7C">
        <w:rPr>
          <w:rFonts w:ascii="TH Sarabun New" w:eastAsiaTheme="minorHAnsi" w:hAnsi="TH Sarabun New" w:cs="TH Sarabun New"/>
          <w:b/>
          <w:bCs/>
          <w:sz w:val="32"/>
          <w:szCs w:val="32"/>
        </w:rPr>
        <w:t>loped</w:t>
      </w:r>
      <w:r w:rsidR="006A2A1B">
        <w:rPr>
          <w:rFonts w:ascii="TH Sarabun New" w:eastAsiaTheme="minorHAnsi" w:hAnsi="TH Sarabun New" w:cs="TH Sarabun New"/>
          <w:b/>
          <w:bCs/>
          <w:sz w:val="32"/>
          <w:szCs w:val="32"/>
        </w:rPr>
        <w:t xml:space="preserve"> by</w:t>
      </w:r>
      <w:r w:rsidR="00922705" w:rsidRPr="00922705">
        <w:rPr>
          <w:rFonts w:ascii="TH Sarabun New" w:eastAsiaTheme="minorHAnsi" w:hAnsi="TH Sarabun New" w:cs="TH Sarabun New"/>
          <w:b/>
          <w:bCs/>
          <w:sz w:val="32"/>
          <w:szCs w:val="32"/>
        </w:rPr>
        <w:t xml:space="preserve"> Study</w:t>
      </w:r>
      <w:r w:rsidR="006966E7">
        <w:rPr>
          <w:rFonts w:ascii="TH Sarabun New" w:eastAsiaTheme="minorHAnsi" w:hAnsi="TH Sarabun New" w:cs="TH Sarabun New"/>
          <w:b/>
          <w:bCs/>
          <w:sz w:val="32"/>
          <w:szCs w:val="32"/>
        </w:rPr>
        <w:t>ing</w:t>
      </w:r>
      <w:r w:rsidR="00922705" w:rsidRPr="00922705">
        <w:rPr>
          <w:rFonts w:ascii="TH Sarabun New" w:eastAsiaTheme="minorHAnsi" w:hAnsi="TH Sarabun New" w:cs="TH Sarabun New"/>
          <w:b/>
          <w:bCs/>
          <w:sz w:val="32"/>
          <w:szCs w:val="32"/>
        </w:rPr>
        <w:t xml:space="preserve"> Factors Affecting </w:t>
      </w:r>
      <w:r w:rsidR="001443EA">
        <w:rPr>
          <w:rFonts w:ascii="TH Sarabun New" w:eastAsiaTheme="minorHAnsi" w:hAnsi="TH Sarabun New" w:cs="TH Sarabun New"/>
          <w:b/>
          <w:bCs/>
          <w:sz w:val="32"/>
          <w:szCs w:val="32"/>
        </w:rPr>
        <w:t>Yield</w:t>
      </w:r>
      <w:r w:rsidR="00922705" w:rsidRPr="00922705">
        <w:rPr>
          <w:rFonts w:ascii="TH Sarabun New" w:eastAsiaTheme="minorHAnsi" w:hAnsi="TH Sarabun New" w:cs="TH Sarabun New"/>
          <w:b/>
          <w:bCs/>
          <w:sz w:val="32"/>
          <w:szCs w:val="32"/>
        </w:rPr>
        <w:t xml:space="preserve"> and Qualit</w:t>
      </w:r>
      <w:r w:rsidR="004B5869">
        <w:rPr>
          <w:rFonts w:ascii="TH Sarabun New" w:eastAsiaTheme="minorHAnsi" w:hAnsi="TH Sarabun New" w:cs="TH Sarabun New"/>
          <w:b/>
          <w:bCs/>
          <w:sz w:val="32"/>
          <w:szCs w:val="32"/>
        </w:rPr>
        <w:t xml:space="preserve">y </w:t>
      </w:r>
      <w:r w:rsidR="00922705" w:rsidRPr="00922705">
        <w:rPr>
          <w:rFonts w:ascii="TH Sarabun New" w:eastAsiaTheme="minorHAnsi" w:hAnsi="TH Sarabun New" w:cs="TH Sarabun New"/>
          <w:b/>
          <w:bCs/>
          <w:sz w:val="32"/>
          <w:szCs w:val="32"/>
        </w:rPr>
        <w:t>to Promote Community Enterprises</w:t>
      </w:r>
    </w:p>
    <w:p w14:paraId="1683FD4C" w14:textId="77777777" w:rsidR="00922705" w:rsidRDefault="00922705" w:rsidP="004C2435">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noProof/>
          <w:color w:val="FF0000"/>
          <w:sz w:val="31"/>
          <w:szCs w:val="31"/>
          <w:lang w:val="en-US"/>
        </w:rPr>
      </w:pPr>
    </w:p>
    <w:p w14:paraId="303124CC" w14:textId="164159C5" w:rsidR="005F6861" w:rsidRPr="00E4416F" w:rsidRDefault="00922705" w:rsidP="005F6861">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r w:rsidRPr="00E4416F">
        <w:rPr>
          <w:rFonts w:ascii="TH Sarabun New" w:eastAsia="Sarabun" w:hAnsi="TH Sarabun New" w:cs="TH Sarabun New"/>
          <w:noProof/>
          <w:color w:val="000000"/>
          <w:sz w:val="28"/>
          <w:szCs w:val="28"/>
        </w:rPr>
        <w:t>Phanrawee Kongkaew</w:t>
      </w:r>
      <w:r w:rsidR="004C2435" w:rsidRPr="00E4416F">
        <w:rPr>
          <w:rFonts w:ascii="TH Sarabun New" w:eastAsia="Sarabun" w:hAnsi="TH Sarabun New" w:cs="TH Sarabun New"/>
          <w:noProof/>
          <w:color w:val="000000"/>
          <w:sz w:val="28"/>
          <w:szCs w:val="28"/>
          <w:vertAlign w:val="superscript"/>
          <w:lang w:val="en-US"/>
        </w:rPr>
        <w:t>1</w:t>
      </w:r>
      <w:r w:rsidR="004C2435" w:rsidRPr="00E4416F">
        <w:rPr>
          <w:rFonts w:ascii="TH Sarabun New" w:eastAsia="Sarabun" w:hAnsi="TH Sarabun New" w:cs="TH Sarabun New"/>
          <w:noProof/>
          <w:color w:val="000000"/>
          <w:sz w:val="28"/>
          <w:szCs w:val="28"/>
          <w:lang w:val="en-US"/>
        </w:rPr>
        <w:t xml:space="preserve">, </w:t>
      </w:r>
      <w:r w:rsidRPr="00E4416F">
        <w:rPr>
          <w:rFonts w:ascii="TH Sarabun New" w:eastAsia="Sarabun" w:hAnsi="TH Sarabun New" w:cs="TH Sarabun New"/>
          <w:noProof/>
          <w:color w:val="000000"/>
          <w:sz w:val="28"/>
          <w:szCs w:val="28"/>
          <w:lang w:val="en-US"/>
        </w:rPr>
        <w:t>Arpaphat Srinamon</w:t>
      </w:r>
      <w:r w:rsidR="004C2435" w:rsidRPr="00E4416F">
        <w:rPr>
          <w:rFonts w:ascii="TH Sarabun New" w:eastAsia="Sarabun" w:hAnsi="TH Sarabun New" w:cs="TH Sarabun New"/>
          <w:noProof/>
          <w:color w:val="000000"/>
          <w:sz w:val="28"/>
          <w:szCs w:val="28"/>
          <w:vertAlign w:val="superscript"/>
          <w:lang w:val="en-US"/>
        </w:rPr>
        <w:t>1</w:t>
      </w:r>
      <w:r w:rsidRPr="00E4416F">
        <w:rPr>
          <w:rFonts w:ascii="TH Sarabun New" w:eastAsia="Sarabun" w:hAnsi="TH Sarabun New" w:cs="TH Sarabun New"/>
          <w:noProof/>
          <w:color w:val="000000"/>
          <w:sz w:val="28"/>
          <w:szCs w:val="28"/>
          <w:lang w:val="en-US"/>
        </w:rPr>
        <w:t xml:space="preserve"> </w:t>
      </w:r>
      <w:r w:rsidR="004C2435" w:rsidRPr="00E4416F">
        <w:rPr>
          <w:rFonts w:ascii="TH Sarabun New" w:eastAsia="Sarabun" w:hAnsi="TH Sarabun New" w:cs="TH Sarabun New"/>
          <w:noProof/>
          <w:color w:val="000000"/>
          <w:sz w:val="28"/>
          <w:szCs w:val="28"/>
          <w:lang w:val="en-US"/>
        </w:rPr>
        <w:t xml:space="preserve">and </w:t>
      </w:r>
      <w:r w:rsidR="00B15ED5">
        <w:rPr>
          <w:rFonts w:ascii="TH Sarabun New" w:eastAsia="Sarabun" w:hAnsi="TH Sarabun New" w:cs="TH Sarabun New"/>
          <w:noProof/>
          <w:color w:val="000000"/>
          <w:sz w:val="28"/>
          <w:szCs w:val="28"/>
          <w:lang w:val="en-US"/>
        </w:rPr>
        <w:t>Wipa Arsingsamana</w:t>
      </w:r>
      <w:r w:rsidRPr="00E4416F">
        <w:rPr>
          <w:rFonts w:ascii="TH Sarabun New" w:eastAsia="Sarabun" w:hAnsi="TH Sarabun New" w:cs="TH Sarabun New"/>
          <w:noProof/>
          <w:color w:val="000000"/>
          <w:sz w:val="28"/>
          <w:szCs w:val="28"/>
          <w:lang w:val="en-US"/>
        </w:rPr>
        <w:t>n</w:t>
      </w:r>
      <w:r w:rsidRPr="00E4416F">
        <w:rPr>
          <w:rFonts w:ascii="TH Sarabun New" w:eastAsia="Sarabun" w:hAnsi="TH Sarabun New" w:cs="TH Sarabun New"/>
          <w:noProof/>
          <w:color w:val="000000"/>
          <w:sz w:val="28"/>
          <w:szCs w:val="28"/>
          <w:vertAlign w:val="superscript"/>
          <w:lang w:val="en-US"/>
        </w:rPr>
        <w:t>1</w:t>
      </w:r>
      <w:r w:rsidR="00142A21" w:rsidRPr="00E4416F">
        <w:rPr>
          <w:rFonts w:ascii="TH Sarabun New" w:eastAsia="Sarabun" w:hAnsi="TH Sarabun New" w:cs="TH Sarabun New"/>
          <w:noProof/>
          <w:color w:val="000000"/>
          <w:sz w:val="28"/>
          <w:szCs w:val="28"/>
          <w:vertAlign w:val="superscript"/>
          <w:lang w:val="en-US"/>
        </w:rPr>
        <w:t>*</w:t>
      </w:r>
    </w:p>
    <w:p w14:paraId="07723607" w14:textId="7379C12C" w:rsidR="005F6861" w:rsidRPr="00E4416F" w:rsidRDefault="004C2435" w:rsidP="005F6861">
      <w:pPr>
        <w:spacing w:after="0"/>
        <w:jc w:val="center"/>
        <w:rPr>
          <w:rFonts w:ascii="TH Sarabun New" w:hAnsi="TH Sarabun New" w:cs="TH Sarabun New"/>
          <w:b/>
          <w:bCs/>
          <w:i/>
          <w:iCs/>
          <w:color w:val="000000" w:themeColor="text1"/>
          <w:sz w:val="24"/>
          <w:szCs w:val="24"/>
        </w:rPr>
      </w:pPr>
      <w:r w:rsidRPr="00E4416F">
        <w:rPr>
          <w:rFonts w:ascii="TH Sarabun New" w:eastAsia="Sarabun" w:hAnsi="TH Sarabun New" w:cs="TH Sarabun New"/>
          <w:i/>
          <w:noProof/>
          <w:color w:val="000000" w:themeColor="text1"/>
          <w:sz w:val="24"/>
          <w:szCs w:val="24"/>
          <w:vertAlign w:val="superscript"/>
          <w:lang w:val="en-US"/>
        </w:rPr>
        <w:t>1</w:t>
      </w:r>
      <w:r w:rsidRPr="00E4416F">
        <w:rPr>
          <w:rFonts w:ascii="TH Sarabun New" w:eastAsia="Sarabun" w:hAnsi="TH Sarabun New" w:cs="TH Sarabun New"/>
          <w:i/>
          <w:noProof/>
          <w:color w:val="000000" w:themeColor="text1"/>
          <w:sz w:val="24"/>
          <w:szCs w:val="24"/>
          <w:lang w:val="en-US"/>
        </w:rPr>
        <w:t xml:space="preserve">Princess Chulabhorn Science High School </w:t>
      </w:r>
      <w:r w:rsidR="005F6861" w:rsidRPr="00E4416F">
        <w:rPr>
          <w:rFonts w:ascii="TH Sarabun New" w:eastAsia="Sarabun" w:hAnsi="TH Sarabun New" w:cs="TH Sarabun New"/>
          <w:i/>
          <w:noProof/>
          <w:color w:val="000000" w:themeColor="text1"/>
          <w:sz w:val="24"/>
          <w:szCs w:val="24"/>
          <w:lang w:val="en-US"/>
        </w:rPr>
        <w:t>Phitsanulok</w:t>
      </w:r>
      <w:r w:rsidRPr="00E4416F">
        <w:rPr>
          <w:rFonts w:ascii="TH Sarabun New" w:eastAsia="Sarabun" w:hAnsi="TH Sarabun New" w:cs="TH Sarabun New"/>
          <w:i/>
          <w:noProof/>
          <w:color w:val="000000" w:themeColor="text1"/>
          <w:sz w:val="24"/>
          <w:szCs w:val="24"/>
          <w:lang w:val="en-US"/>
        </w:rPr>
        <w:t xml:space="preserve">, </w:t>
      </w:r>
      <w:r w:rsidR="005F6861" w:rsidRPr="00E4416F">
        <w:rPr>
          <w:rFonts w:ascii="TH Sarabun New" w:eastAsia="Sarabun" w:hAnsi="TH Sarabun New" w:cs="TH Sarabun New"/>
          <w:i/>
          <w:noProof/>
          <w:color w:val="000000" w:themeColor="text1"/>
          <w:sz w:val="24"/>
          <w:szCs w:val="24"/>
          <w:lang w:val="en-US"/>
        </w:rPr>
        <w:t xml:space="preserve">86 M 4 </w:t>
      </w:r>
      <w:r w:rsidR="005F6861" w:rsidRPr="00E4416F">
        <w:rPr>
          <w:rFonts w:ascii="TH Sarabun New" w:hAnsi="TH Sarabun New" w:cs="TH Sarabun New"/>
          <w:i/>
          <w:iCs/>
          <w:color w:val="000000" w:themeColor="text1"/>
          <w:sz w:val="24"/>
          <w:szCs w:val="24"/>
        </w:rPr>
        <w:t xml:space="preserve">86 M.4 Muang District, </w:t>
      </w:r>
      <w:proofErr w:type="spellStart"/>
      <w:r w:rsidR="005F6861" w:rsidRPr="00E4416F">
        <w:rPr>
          <w:rFonts w:ascii="TH Sarabun New" w:hAnsi="TH Sarabun New" w:cs="TH Sarabun New"/>
          <w:i/>
          <w:iCs/>
          <w:color w:val="000000" w:themeColor="text1"/>
          <w:sz w:val="24"/>
          <w:szCs w:val="24"/>
        </w:rPr>
        <w:t>Phitsanulok</w:t>
      </w:r>
      <w:proofErr w:type="spellEnd"/>
      <w:r w:rsidR="005F6861" w:rsidRPr="00E4416F">
        <w:rPr>
          <w:rFonts w:ascii="TH Sarabun New" w:hAnsi="TH Sarabun New" w:cs="TH Sarabun New"/>
          <w:i/>
          <w:iCs/>
          <w:color w:val="000000" w:themeColor="text1"/>
          <w:sz w:val="24"/>
          <w:szCs w:val="24"/>
        </w:rPr>
        <w:t>, 65000, Thailand</w:t>
      </w:r>
    </w:p>
    <w:p w14:paraId="4A20F010" w14:textId="0FB59293" w:rsidR="004C2435" w:rsidRPr="00B15ED5" w:rsidRDefault="004C2435" w:rsidP="004C2435">
      <w:pPr>
        <w:widowControl w:val="0"/>
        <w:pBdr>
          <w:top w:val="nil"/>
          <w:left w:val="nil"/>
          <w:bottom w:val="nil"/>
          <w:right w:val="nil"/>
          <w:between w:val="nil"/>
        </w:pBdr>
        <w:spacing w:after="0" w:line="240" w:lineRule="auto"/>
        <w:ind w:left="762" w:right="620"/>
        <w:jc w:val="center"/>
        <w:rPr>
          <w:rFonts w:ascii="TH Sarabun New" w:eastAsia="Sarabun" w:hAnsi="TH Sarabun New" w:cs="TH Sarabun New"/>
          <w:i/>
          <w:noProof/>
          <w:color w:val="000000" w:themeColor="text1"/>
          <w:sz w:val="24"/>
          <w:szCs w:val="24"/>
          <w:lang w:val="en-US"/>
        </w:rPr>
      </w:pPr>
      <w:r w:rsidRPr="00B15ED5">
        <w:rPr>
          <w:rFonts w:ascii="TH Sarabun New" w:eastAsia="Sarabun" w:hAnsi="TH Sarabun New" w:cs="TH Sarabun New"/>
          <w:i/>
          <w:noProof/>
          <w:color w:val="000000" w:themeColor="text1"/>
          <w:sz w:val="24"/>
          <w:szCs w:val="24"/>
          <w:lang w:val="en-US"/>
        </w:rPr>
        <w:t xml:space="preserve">*E-mail: </w:t>
      </w:r>
      <w:r w:rsidR="00B15ED5" w:rsidRPr="00B15ED5">
        <w:rPr>
          <w:rFonts w:ascii="TH Sarabun New" w:hAnsi="TH Sarabun New" w:cs="TH Sarabun New"/>
          <w:i/>
          <w:sz w:val="24"/>
          <w:szCs w:val="24"/>
        </w:rPr>
        <w:t>wipa.arsing@gmail.com</w:t>
      </w:r>
    </w:p>
    <w:p w14:paraId="6CA67425" w14:textId="77777777" w:rsidR="004C2435" w:rsidRDefault="004C2435" w:rsidP="004C2435">
      <w:pPr>
        <w:widowControl w:val="0"/>
        <w:pBdr>
          <w:top w:val="nil"/>
          <w:left w:val="nil"/>
          <w:bottom w:val="nil"/>
          <w:right w:val="nil"/>
          <w:between w:val="nil"/>
        </w:pBdr>
        <w:spacing w:before="242" w:line="240" w:lineRule="auto"/>
        <w:ind w:right="3938"/>
        <w:jc w:val="right"/>
        <w:rPr>
          <w:rFonts w:ascii="TH SarabunPSK" w:eastAsia="Sarabun" w:hAnsi="TH SarabunPSK" w:cs="TH SarabunPSK"/>
          <w:b/>
          <w:noProof/>
          <w:color w:val="000000"/>
          <w:sz w:val="31"/>
          <w:szCs w:val="31"/>
          <w:cs/>
          <w:lang w:val="en-US"/>
        </w:rPr>
      </w:pPr>
      <w:r w:rsidRPr="002A71E2">
        <w:rPr>
          <w:rFonts w:ascii="TH SarabunPSK" w:eastAsia="Sarabun" w:hAnsi="TH SarabunPSK" w:cs="TH SarabunPSK"/>
          <w:b/>
          <w:noProof/>
          <w:color w:val="000000"/>
          <w:sz w:val="31"/>
          <w:szCs w:val="31"/>
          <w:lang w:val="en-US"/>
        </w:rPr>
        <w:t xml:space="preserve">Abstract </w:t>
      </w:r>
    </w:p>
    <w:p w14:paraId="16428AE0" w14:textId="3BA5224A" w:rsidR="00192432" w:rsidRPr="001C7FC1" w:rsidRDefault="00192432" w:rsidP="00844758">
      <w:pPr>
        <w:spacing w:after="0"/>
        <w:ind w:firstLine="720"/>
        <w:jc w:val="both"/>
        <w:rPr>
          <w:rFonts w:ascii="TH Sarabun New" w:hAnsi="TH Sarabun New" w:cs="TH Sarabun New"/>
          <w:color w:val="000000" w:themeColor="text1"/>
          <w:sz w:val="32"/>
          <w:szCs w:val="32"/>
        </w:rPr>
      </w:pPr>
      <w:r w:rsidRPr="001C7FC1">
        <w:rPr>
          <w:rFonts w:ascii="TH Sarabun New" w:hAnsi="TH Sarabun New" w:cs="TH Sarabun New"/>
          <w:color w:val="000000" w:themeColor="text1"/>
          <w:sz w:val="32"/>
          <w:szCs w:val="32"/>
        </w:rPr>
        <w:t>Oyster mushrooms are an economically important crop whose</w:t>
      </w:r>
      <w:r w:rsidRPr="001C7FC1">
        <w:rPr>
          <w:rFonts w:ascii="TH Sarabun New" w:hAnsi="TH Sarabun New" w:cs="TH Sarabun New"/>
          <w:color w:val="000000" w:themeColor="text1"/>
          <w:sz w:val="32"/>
          <w:szCs w:val="32"/>
          <w:lang w:val="en-US"/>
        </w:rPr>
        <w:t xml:space="preserve"> </w:t>
      </w:r>
      <w:r w:rsidRPr="001C7FC1">
        <w:rPr>
          <w:rFonts w:ascii="TH Sarabun New" w:hAnsi="TH Sarabun New" w:cs="TH Sarabun New"/>
          <w:color w:val="000000" w:themeColor="text1"/>
          <w:sz w:val="32"/>
          <w:szCs w:val="32"/>
        </w:rPr>
        <w:t xml:space="preserve">growth and yield are strongly influenced by environmental factors. Conventional cultivation methods rely heavily on external weather conditions, resulting in inconsistent production, variable quality, and increased production costs. This study aimed to develop an oyster mushroom cultivation tube that can maintain optimal growing conditions regardless of the external climate. The system integrates evaporative cooling with </w:t>
      </w:r>
      <w:r w:rsidR="00C66EDE" w:rsidRPr="001C7FC1">
        <w:rPr>
          <w:rFonts w:ascii="TH Sarabun New" w:hAnsi="TH Sarabun New" w:cs="TH Sarabun New"/>
          <w:color w:val="000000" w:themeColor="text1"/>
          <w:sz w:val="32"/>
          <w:szCs w:val="32"/>
          <w:lang w:val="en-US"/>
        </w:rPr>
        <w:t xml:space="preserve">the </w:t>
      </w:r>
      <w:r w:rsidRPr="001C7FC1">
        <w:rPr>
          <w:rFonts w:ascii="TH Sarabun New" w:hAnsi="TH Sarabun New" w:cs="TH Sarabun New"/>
          <w:color w:val="000000" w:themeColor="text1"/>
          <w:sz w:val="32"/>
          <w:szCs w:val="32"/>
        </w:rPr>
        <w:t xml:space="preserve">Internet of Things (IoT) technology, enabling real-time monitoring and control of temperature and humidity through a mobile application. The environmental conditions maintained by the system were established through optimization experiments to determine the optimal temperature, relative humidity, light </w:t>
      </w:r>
      <w:proofErr w:type="spellStart"/>
      <w:r w:rsidRPr="001C7FC1">
        <w:rPr>
          <w:rFonts w:ascii="TH Sarabun New" w:hAnsi="TH Sarabun New" w:cs="TH Sarabun New"/>
          <w:color w:val="000000" w:themeColor="text1"/>
          <w:sz w:val="32"/>
          <w:szCs w:val="32"/>
        </w:rPr>
        <w:t>color</w:t>
      </w:r>
      <w:proofErr w:type="spellEnd"/>
      <w:r w:rsidRPr="001C7FC1">
        <w:rPr>
          <w:rFonts w:ascii="TH Sarabun New" w:hAnsi="TH Sarabun New" w:cs="TH Sarabun New"/>
          <w:color w:val="000000" w:themeColor="text1"/>
          <w:sz w:val="32"/>
          <w:szCs w:val="32"/>
        </w:rPr>
        <w:t xml:space="preserve">, and light intensity for oyster mushroom cultivation. Its tubular design also reduces space requirements and facilitates harvesting. The optimal cultivation conditions were </w:t>
      </w:r>
      <w:r w:rsidR="00C66EDE" w:rsidRPr="001C7FC1">
        <w:rPr>
          <w:rFonts w:ascii="TH Sarabun New" w:hAnsi="TH Sarabun New" w:cs="TH Sarabun New"/>
          <w:color w:val="000000" w:themeColor="text1"/>
          <w:sz w:val="32"/>
          <w:szCs w:val="32"/>
        </w:rPr>
        <w:t>25</w:t>
      </w:r>
      <w:r w:rsidRPr="001C7FC1">
        <w:rPr>
          <w:rFonts w:ascii="TH Sarabun New" w:hAnsi="TH Sarabun New" w:cs="TH Sarabun New"/>
          <w:color w:val="000000" w:themeColor="text1"/>
          <w:sz w:val="32"/>
          <w:szCs w:val="32"/>
        </w:rPr>
        <w:t xml:space="preserve">°C, </w:t>
      </w:r>
      <w:r w:rsidRPr="001C7FC1">
        <w:rPr>
          <w:rFonts w:ascii="TH Sarabun New" w:hAnsi="TH Sarabun New" w:cs="TH Sarabun New"/>
          <w:color w:val="000000" w:themeColor="text1"/>
          <w:sz w:val="32"/>
          <w:szCs w:val="32"/>
          <w:cs/>
        </w:rPr>
        <w:t>71</w:t>
      </w:r>
      <w:r w:rsidRPr="001C7FC1">
        <w:rPr>
          <w:rFonts w:ascii="TH Sarabun New" w:hAnsi="TH Sarabun New" w:cs="TH Sarabun New"/>
          <w:color w:val="000000" w:themeColor="text1"/>
          <w:sz w:val="32"/>
          <w:szCs w:val="32"/>
        </w:rPr>
        <w:t>–</w:t>
      </w:r>
      <w:r w:rsidRPr="001C7FC1">
        <w:rPr>
          <w:rFonts w:ascii="TH Sarabun New" w:hAnsi="TH Sarabun New" w:cs="TH Sarabun New"/>
          <w:color w:val="000000" w:themeColor="text1"/>
          <w:sz w:val="32"/>
          <w:szCs w:val="32"/>
          <w:cs/>
        </w:rPr>
        <w:t xml:space="preserve">80% </w:t>
      </w:r>
      <w:r w:rsidRPr="001C7FC1">
        <w:rPr>
          <w:rFonts w:ascii="TH Sarabun New" w:hAnsi="TH Sarabun New" w:cs="TH Sarabun New"/>
          <w:color w:val="000000" w:themeColor="text1"/>
          <w:sz w:val="32"/>
          <w:szCs w:val="32"/>
        </w:rPr>
        <w:t xml:space="preserve">relative humidity, and blue light at an intensity of </w:t>
      </w:r>
      <w:r w:rsidRPr="001C7FC1">
        <w:rPr>
          <w:rFonts w:ascii="TH Sarabun New" w:hAnsi="TH Sarabun New" w:cs="TH Sarabun New"/>
          <w:color w:val="000000" w:themeColor="text1"/>
          <w:sz w:val="32"/>
          <w:szCs w:val="32"/>
          <w:cs/>
        </w:rPr>
        <w:t xml:space="preserve">500 </w:t>
      </w:r>
      <w:r w:rsidRPr="001C7FC1">
        <w:rPr>
          <w:rFonts w:ascii="TH Sarabun New" w:hAnsi="TH Sarabun New" w:cs="TH Sarabun New"/>
          <w:color w:val="000000" w:themeColor="text1"/>
          <w:sz w:val="32"/>
          <w:szCs w:val="32"/>
        </w:rPr>
        <w:t xml:space="preserve">lux. </w:t>
      </w:r>
      <w:r w:rsidR="00C66EDE" w:rsidRPr="001C7FC1">
        <w:rPr>
          <w:rFonts w:ascii="TH Sarabun New" w:hAnsi="TH Sarabun New" w:cs="TH Sarabun New"/>
          <w:color w:val="000000" w:themeColor="text1"/>
          <w:sz w:val="32"/>
          <w:szCs w:val="32"/>
        </w:rPr>
        <w:t xml:space="preserve">Under the optimal conditions, mushrooms grown in the developed system achieved a significantly higher average fresh weight of 86.00 ± 3.31 g than mushrooms cultivated in a conventional greenhouse, which averaged 78.80 ± 2.95 g (p </w:t>
      </w:r>
      <w:r w:rsidR="00C66EDE" w:rsidRPr="001C7FC1">
        <w:rPr>
          <w:rFonts w:ascii="TH Sarabun New" w:hAnsi="TH Sarabun New" w:cs="TH Sarabun New"/>
          <w:color w:val="000000"/>
          <w:sz w:val="32"/>
          <w:szCs w:val="32"/>
        </w:rPr>
        <w:t>≤</w:t>
      </w:r>
      <w:r w:rsidR="00C66EDE" w:rsidRPr="001C7FC1">
        <w:rPr>
          <w:rFonts w:ascii="TH Sarabun New" w:hAnsi="TH Sarabun New" w:cs="TH Sarabun New"/>
          <w:color w:val="000000" w:themeColor="text1"/>
          <w:sz w:val="32"/>
          <w:szCs w:val="32"/>
        </w:rPr>
        <w:t xml:space="preserve"> 0.05).</w:t>
      </w:r>
      <w:r w:rsidRPr="001C7FC1">
        <w:rPr>
          <w:rFonts w:ascii="TH Sarabun New" w:hAnsi="TH Sarabun New" w:cs="TH Sarabun New"/>
          <w:color w:val="000000" w:themeColor="text1"/>
          <w:sz w:val="32"/>
          <w:szCs w:val="32"/>
          <w:cs/>
        </w:rPr>
        <w:t xml:space="preserve"> </w:t>
      </w:r>
      <w:r w:rsidRPr="001C7FC1">
        <w:rPr>
          <w:rFonts w:ascii="TH Sarabun New" w:hAnsi="TH Sarabun New" w:cs="TH Sarabun New"/>
          <w:color w:val="000000" w:themeColor="text1"/>
          <w:sz w:val="32"/>
          <w:szCs w:val="32"/>
        </w:rPr>
        <w:t>They also exhibited larger cap diameters and longer stems. These findings demonstrate that the proposed cultivation system effectively improves mushroom yield and quality while reducing production costs and supporting sustainable cultivation.</w:t>
      </w:r>
    </w:p>
    <w:p w14:paraId="7E677A8D" w14:textId="77777777" w:rsidR="00C66EDE" w:rsidRDefault="00C66EDE" w:rsidP="00844758">
      <w:pPr>
        <w:spacing w:after="0"/>
        <w:ind w:firstLine="720"/>
        <w:jc w:val="both"/>
        <w:rPr>
          <w:rFonts w:ascii="TH SarabunPSK" w:hAnsi="TH SarabunPSK" w:cs="TH SarabunPSK"/>
          <w:color w:val="000000" w:themeColor="text1"/>
          <w:sz w:val="28"/>
        </w:rPr>
      </w:pPr>
    </w:p>
    <w:p w14:paraId="7C1D863F" w14:textId="2D7528FD" w:rsidR="00C66EDE" w:rsidRPr="002A71E2" w:rsidRDefault="00592531" w:rsidP="00592531">
      <w:pPr>
        <w:pBdr>
          <w:top w:val="nil"/>
          <w:left w:val="nil"/>
          <w:bottom w:val="nil"/>
          <w:right w:val="nil"/>
          <w:between w:val="nil"/>
        </w:pBdr>
        <w:spacing w:after="0" w:line="240" w:lineRule="auto"/>
        <w:rPr>
          <w:rFonts w:ascii="TH Sarabun New" w:eastAsia="TH Sarabun PSK" w:hAnsi="TH Sarabun New" w:cs="TH Sarabun New"/>
          <w:noProof/>
          <w:color w:val="000000"/>
          <w:sz w:val="32"/>
          <w:szCs w:val="32"/>
          <w:lang w:val="en-US"/>
        </w:rPr>
      </w:pPr>
      <w:r w:rsidRPr="00592531">
        <w:rPr>
          <w:rFonts w:ascii="TH Sarabun New" w:hAnsi="TH Sarabun New" w:cs="TH Sarabun New"/>
          <w:b/>
          <w:bCs/>
          <w:sz w:val="28"/>
          <w:lang w:val="en-US"/>
        </w:rPr>
        <w:t>K</w:t>
      </w:r>
      <w:proofErr w:type="spellStart"/>
      <w:r w:rsidR="00C66EDE" w:rsidRPr="00592531">
        <w:rPr>
          <w:rFonts w:ascii="TH Sarabun New" w:hAnsi="TH Sarabun New" w:cs="TH Sarabun New"/>
          <w:b/>
          <w:bCs/>
          <w:sz w:val="28"/>
        </w:rPr>
        <w:t>eywords</w:t>
      </w:r>
      <w:proofErr w:type="spellEnd"/>
      <w:r w:rsidR="00C66EDE" w:rsidRPr="00592531">
        <w:rPr>
          <w:rFonts w:ascii="TH Sarabun New" w:hAnsi="TH Sarabun New" w:cs="TH Sarabun New"/>
          <w:b/>
          <w:bCs/>
          <w:sz w:val="28"/>
        </w:rPr>
        <w:t>:</w:t>
      </w:r>
      <w:r w:rsidR="00C66EDE" w:rsidRPr="00A107DF">
        <w:rPr>
          <w:rFonts w:ascii="TH Sarabun New" w:hAnsi="TH Sarabun New" w:cs="TH Sarabun New"/>
          <w:sz w:val="28"/>
        </w:rPr>
        <w:t xml:space="preserve"> </w:t>
      </w:r>
      <w:r w:rsidRPr="00592531">
        <w:rPr>
          <w:rFonts w:ascii="TH Sarabun New" w:hAnsi="TH Sarabun New" w:cs="TH Sarabun New"/>
          <w:sz w:val="28"/>
        </w:rPr>
        <w:t>Oyster mushroom, Cultivation tube, Environmental control, Evaporative cooling, Internet of Things (IoT)</w:t>
      </w:r>
    </w:p>
    <w:p w14:paraId="1F0B380F" w14:textId="77777777" w:rsidR="00C66EDE" w:rsidRPr="00C66EDE" w:rsidRDefault="00C66EDE" w:rsidP="00C66EDE">
      <w:pPr>
        <w:spacing w:after="0"/>
        <w:jc w:val="both"/>
        <w:rPr>
          <w:rFonts w:ascii="TH SarabunPSK" w:hAnsi="TH SarabunPSK" w:cs="TH SarabunPSK"/>
          <w:color w:val="000000" w:themeColor="text1"/>
          <w:sz w:val="28"/>
        </w:rPr>
      </w:pPr>
    </w:p>
    <w:p w14:paraId="1BADA9DD" w14:textId="77777777" w:rsidR="00C66EDE" w:rsidRDefault="00C66EDE" w:rsidP="00844758">
      <w:pPr>
        <w:spacing w:after="0"/>
        <w:ind w:firstLine="720"/>
        <w:jc w:val="both"/>
        <w:rPr>
          <w:rFonts w:ascii="TH SarabunPSK" w:hAnsi="TH SarabunPSK" w:cs="TH SarabunPSK"/>
          <w:color w:val="000000" w:themeColor="text1"/>
          <w:sz w:val="28"/>
        </w:rPr>
      </w:pPr>
    </w:p>
    <w:p w14:paraId="00000018" w14:textId="155B7CE4" w:rsidR="00090BD3" w:rsidRPr="002A71E2" w:rsidRDefault="00090BD3" w:rsidP="00844758">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F41C" w14:textId="77777777" w:rsidR="00F251D8" w:rsidRDefault="00F251D8">
      <w:pPr>
        <w:spacing w:after="0" w:line="240" w:lineRule="auto"/>
      </w:pPr>
      <w:r>
        <w:separator/>
      </w:r>
    </w:p>
  </w:endnote>
  <w:endnote w:type="continuationSeparator" w:id="0">
    <w:p w14:paraId="5A3700EB" w14:textId="77777777" w:rsidR="00F251D8" w:rsidRDefault="00F2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0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Browallia New"/>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lang w:val="en-US"/>
      </w:rPr>
      <w:drawing>
        <wp:anchor distT="0" distB="0" distL="114300" distR="114300" simplePos="0" relativeHeight="251657216"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6B92" w14:textId="77777777" w:rsidR="00F251D8" w:rsidRDefault="00F251D8">
      <w:pPr>
        <w:spacing w:after="0" w:line="240" w:lineRule="auto"/>
      </w:pPr>
      <w:r>
        <w:separator/>
      </w:r>
    </w:p>
  </w:footnote>
  <w:footnote w:type="continuationSeparator" w:id="0">
    <w:p w14:paraId="2C63D089" w14:textId="77777777" w:rsidR="00F251D8" w:rsidRDefault="00F25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2271E8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516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lang w:val="en-US"/>
      </w:rPr>
      <w:drawing>
        <wp:anchor distT="0" distB="0" distL="114300" distR="114300" simplePos="0" relativeHeight="251656192"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w:pict w14:anchorId="787F00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414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34FF"/>
    <w:rsid w:val="00074EED"/>
    <w:rsid w:val="000755E2"/>
    <w:rsid w:val="000852E3"/>
    <w:rsid w:val="00090BD3"/>
    <w:rsid w:val="000B5002"/>
    <w:rsid w:val="000D7CA0"/>
    <w:rsid w:val="00142A21"/>
    <w:rsid w:val="001443EA"/>
    <w:rsid w:val="00160C21"/>
    <w:rsid w:val="00161415"/>
    <w:rsid w:val="00192432"/>
    <w:rsid w:val="00196F3A"/>
    <w:rsid w:val="001C4197"/>
    <w:rsid w:val="001C7FC1"/>
    <w:rsid w:val="00227E2C"/>
    <w:rsid w:val="0027362A"/>
    <w:rsid w:val="00297F7C"/>
    <w:rsid w:val="002A71E2"/>
    <w:rsid w:val="00306114"/>
    <w:rsid w:val="00341EA8"/>
    <w:rsid w:val="003D551F"/>
    <w:rsid w:val="0048372D"/>
    <w:rsid w:val="004B5869"/>
    <w:rsid w:val="004C2435"/>
    <w:rsid w:val="004C611A"/>
    <w:rsid w:val="00592531"/>
    <w:rsid w:val="005D0F5F"/>
    <w:rsid w:val="005D4CC6"/>
    <w:rsid w:val="005E0658"/>
    <w:rsid w:val="005F6861"/>
    <w:rsid w:val="006932F6"/>
    <w:rsid w:val="006966E7"/>
    <w:rsid w:val="006A2A1B"/>
    <w:rsid w:val="007262F5"/>
    <w:rsid w:val="00753296"/>
    <w:rsid w:val="00816621"/>
    <w:rsid w:val="00844758"/>
    <w:rsid w:val="0086094A"/>
    <w:rsid w:val="008700B0"/>
    <w:rsid w:val="008C1849"/>
    <w:rsid w:val="008C35C0"/>
    <w:rsid w:val="00922705"/>
    <w:rsid w:val="00944244"/>
    <w:rsid w:val="00956D75"/>
    <w:rsid w:val="00962C47"/>
    <w:rsid w:val="009731D3"/>
    <w:rsid w:val="009A4E1D"/>
    <w:rsid w:val="009D6F84"/>
    <w:rsid w:val="00AD5CF4"/>
    <w:rsid w:val="00AD62FA"/>
    <w:rsid w:val="00B15ED5"/>
    <w:rsid w:val="00B33EA2"/>
    <w:rsid w:val="00B57C95"/>
    <w:rsid w:val="00B71865"/>
    <w:rsid w:val="00BD4C9D"/>
    <w:rsid w:val="00C66EDE"/>
    <w:rsid w:val="00CF6BDD"/>
    <w:rsid w:val="00D05AC7"/>
    <w:rsid w:val="00D23736"/>
    <w:rsid w:val="00D3478A"/>
    <w:rsid w:val="00D71884"/>
    <w:rsid w:val="00D91EF0"/>
    <w:rsid w:val="00DF0327"/>
    <w:rsid w:val="00E4416F"/>
    <w:rsid w:val="00EC0167"/>
    <w:rsid w:val="00EE61BA"/>
    <w:rsid w:val="00EF4540"/>
    <w:rsid w:val="00F04287"/>
    <w:rsid w:val="00F251D8"/>
    <w:rsid w:val="00FE3941"/>
    <w:rsid w:val="00FE5790"/>
    <w:rsid w:val="00FF2D2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57A532AC-8734-4A12-8883-E59F3F9D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customStyle="1" w:styleId="UnresolvedMention1">
    <w:name w:val="Unresolved Mention1"/>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56B7DD-8ABD-4B53-AB73-EDC5C919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1712</Characters>
  <Application>Microsoft Office Word</Application>
  <DocSecurity>0</DocSecurity>
  <Lines>14</Lines>
  <Paragraphs>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cp:lastModifiedBy>STEM</cp:lastModifiedBy>
  <cp:revision>3</cp:revision>
  <cp:lastPrinted>2026-07-14T14:38:00Z</cp:lastPrinted>
  <dcterms:created xsi:type="dcterms:W3CDTF">2026-07-15T08:03:00Z</dcterms:created>
  <dcterms:modified xsi:type="dcterms:W3CDTF">2026-07-15T08:19:00Z</dcterms:modified>
</cp:coreProperties>
</file>