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37DB" w14:textId="77777777" w:rsidR="00A012E7" w:rsidRPr="00A012E7" w:rsidRDefault="00A012E7" w:rsidP="00A012E7">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bookmarkStart w:id="0" w:name="_Hlk203207134"/>
    </w:p>
    <w:p w14:paraId="0F097719" w14:textId="202372F4" w:rsidR="00A012E7" w:rsidRPr="00116AE9" w:rsidRDefault="00A012E7" w:rsidP="00A012E7">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roofErr w:type="gramStart"/>
      <w:r w:rsidRPr="00116AE9">
        <w:rPr>
          <w:rFonts w:ascii="TH Sarabun New" w:eastAsia="Sarabun" w:hAnsi="TH Sarabun New" w:cs="TH Sarabun New"/>
          <w:b/>
          <w:color w:val="000000"/>
          <w:sz w:val="32"/>
          <w:szCs w:val="32"/>
        </w:rPr>
        <w:t>DENSOVO :</w:t>
      </w:r>
      <w:proofErr w:type="gramEnd"/>
      <w:r w:rsidRPr="00116AE9">
        <w:rPr>
          <w:rFonts w:ascii="TH Sarabun New" w:eastAsia="Sarabun" w:hAnsi="TH Sarabun New" w:cs="TH Sarabun New"/>
          <w:b/>
          <w:color w:val="000000"/>
          <w:sz w:val="32"/>
          <w:szCs w:val="32"/>
        </w:rPr>
        <w:t xml:space="preserve"> A Chicken Egg </w:t>
      </w:r>
      <w:r w:rsidR="00421A2A" w:rsidRPr="00116AE9">
        <w:rPr>
          <w:rFonts w:ascii="TH Sarabun New" w:eastAsia="Sarabun" w:hAnsi="TH Sarabun New" w:cs="TH Sarabun New"/>
          <w:b/>
          <w:color w:val="000000"/>
          <w:sz w:val="32"/>
          <w:szCs w:val="32"/>
        </w:rPr>
        <w:t>S</w:t>
      </w:r>
      <w:r w:rsidRPr="00116AE9">
        <w:rPr>
          <w:rFonts w:ascii="TH Sarabun New" w:eastAsia="Sarabun" w:hAnsi="TH Sarabun New" w:cs="TH Sarabun New"/>
          <w:b/>
          <w:color w:val="000000"/>
          <w:sz w:val="32"/>
          <w:szCs w:val="32"/>
        </w:rPr>
        <w:t>poilage Detection Device Based on Volume and</w:t>
      </w:r>
    </w:p>
    <w:p w14:paraId="16FBE35B" w14:textId="41800609" w:rsidR="002D16EE" w:rsidRPr="00116AE9" w:rsidRDefault="00A012E7" w:rsidP="00A012E7">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hint="cs"/>
          <w:b/>
          <w:color w:val="000000"/>
          <w:sz w:val="32"/>
          <w:szCs w:val="32"/>
          <w:cs/>
        </w:rPr>
      </w:pPr>
      <w:r w:rsidRPr="00116AE9">
        <w:rPr>
          <w:rFonts w:ascii="TH Sarabun New" w:eastAsia="Sarabun" w:hAnsi="TH Sarabun New" w:cs="TH Sarabun New"/>
          <w:b/>
          <w:color w:val="000000"/>
          <w:sz w:val="32"/>
          <w:szCs w:val="32"/>
        </w:rPr>
        <w:t xml:space="preserve">Density Calculation Using Mathematical </w:t>
      </w:r>
      <w:proofErr w:type="spellStart"/>
      <w:r w:rsidRPr="00116AE9">
        <w:rPr>
          <w:rFonts w:ascii="TH Sarabun New" w:eastAsia="Sarabun" w:hAnsi="TH Sarabun New" w:cs="TH Sarabun New"/>
          <w:b/>
          <w:color w:val="000000"/>
          <w:sz w:val="32"/>
          <w:szCs w:val="32"/>
        </w:rPr>
        <w:t>Modeling</w:t>
      </w:r>
      <w:proofErr w:type="spellEnd"/>
      <w:r w:rsidR="00E661B6" w:rsidRPr="00116AE9">
        <w:rPr>
          <w:rFonts w:ascii="TH Sarabun New" w:eastAsia="Sarabun" w:hAnsi="TH Sarabun New" w:cs="TH Sarabun New"/>
          <w:b/>
          <w:color w:val="000000"/>
          <w:sz w:val="32"/>
          <w:szCs w:val="32"/>
          <w:cs/>
        </w:rPr>
        <w:br/>
      </w:r>
    </w:p>
    <w:p w14:paraId="4AEC5010" w14:textId="12685BAE" w:rsidR="00ED59BA" w:rsidRPr="002D16EE" w:rsidRDefault="00890A14"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bookmarkStart w:id="1" w:name="_Hlk203207404"/>
      <w:bookmarkStart w:id="2" w:name="_Hlk203207343"/>
      <w:bookmarkEnd w:id="0"/>
      <w:proofErr w:type="spellStart"/>
      <w:r w:rsidRPr="00890A14">
        <w:rPr>
          <w:rFonts w:ascii="TH Sarabun New" w:eastAsia="Sarabun" w:hAnsi="TH Sarabun New" w:cs="TH Sarabun New"/>
          <w:color w:val="000000"/>
          <w:sz w:val="28"/>
          <w:szCs w:val="28"/>
        </w:rPr>
        <w:t>Weekij</w:t>
      </w:r>
      <w:proofErr w:type="spellEnd"/>
      <w:r w:rsidRPr="00890A14">
        <w:rPr>
          <w:rFonts w:ascii="TH Sarabun New" w:eastAsia="Sarabun" w:hAnsi="TH Sarabun New" w:cs="TH Sarabun New"/>
          <w:color w:val="000000"/>
          <w:sz w:val="28"/>
          <w:szCs w:val="28"/>
        </w:rPr>
        <w:t xml:space="preserve"> Issarapakdee</w:t>
      </w:r>
      <w:r w:rsidR="007E2726" w:rsidRPr="00890A14">
        <w:rPr>
          <w:rFonts w:ascii="TH Sarabun New" w:eastAsia="Sarabun" w:hAnsi="TH Sarabun New" w:cs="TH Sarabun New"/>
          <w:color w:val="000000"/>
          <w:sz w:val="28"/>
          <w:szCs w:val="28"/>
          <w:vertAlign w:val="superscript"/>
        </w:rPr>
        <w:t>1</w:t>
      </w:r>
      <w:bookmarkEnd w:id="1"/>
      <w:r w:rsidR="007E2726" w:rsidRPr="002D16EE">
        <w:rPr>
          <w:rFonts w:ascii="TH Sarabun New" w:eastAsia="Sarabun" w:hAnsi="TH Sarabun New" w:cs="TH Sarabun New"/>
          <w:color w:val="000000"/>
          <w:sz w:val="28"/>
          <w:szCs w:val="28"/>
        </w:rPr>
        <w:t xml:space="preserve">, </w:t>
      </w:r>
      <w:proofErr w:type="spellStart"/>
      <w:r w:rsidRPr="00890A14">
        <w:rPr>
          <w:rFonts w:ascii="TH Sarabun New" w:eastAsia="Sarabun" w:hAnsi="TH Sarabun New" w:cs="TH Sarabun New"/>
          <w:color w:val="000000"/>
          <w:sz w:val="28"/>
          <w:szCs w:val="28"/>
        </w:rPr>
        <w:t>Saranyapong</w:t>
      </w:r>
      <w:proofErr w:type="spellEnd"/>
      <w:r w:rsidRPr="00890A14">
        <w:rPr>
          <w:rFonts w:ascii="TH Sarabun New" w:eastAsia="Sarabun" w:hAnsi="TH Sarabun New" w:cs="TH Sarabun New"/>
          <w:color w:val="000000"/>
          <w:sz w:val="28"/>
          <w:szCs w:val="28"/>
        </w:rPr>
        <w:t xml:space="preserve"> Plenudomkit</w:t>
      </w:r>
      <w:r w:rsidR="007E2726" w:rsidRPr="002D16EE">
        <w:rPr>
          <w:rFonts w:ascii="TH Sarabun New" w:eastAsia="Sarabun" w:hAnsi="TH Sarabun New" w:cs="TH Sarabun New"/>
          <w:color w:val="000000"/>
          <w:sz w:val="28"/>
          <w:szCs w:val="28"/>
          <w:vertAlign w:val="superscript"/>
        </w:rPr>
        <w:t>1</w:t>
      </w:r>
      <w:bookmarkEnd w:id="2"/>
      <w:r w:rsidR="004F3E45" w:rsidRPr="002D16EE">
        <w:rPr>
          <w:rFonts w:ascii="TH Sarabun New" w:eastAsia="Sarabun" w:hAnsi="TH Sarabun New" w:cs="TH Sarabun New"/>
          <w:color w:val="000000"/>
          <w:sz w:val="28"/>
          <w:szCs w:val="28"/>
        </w:rPr>
        <w:t xml:space="preserve"> and</w:t>
      </w:r>
      <w:r w:rsidR="007E2726" w:rsidRPr="002D16EE">
        <w:rPr>
          <w:rFonts w:ascii="TH Sarabun New" w:eastAsia="Sarabun" w:hAnsi="TH Sarabun New" w:cs="TH Sarabun New"/>
          <w:color w:val="000000"/>
          <w:sz w:val="28"/>
          <w:szCs w:val="28"/>
        </w:rPr>
        <w:t xml:space="preserve"> </w:t>
      </w:r>
      <w:bookmarkStart w:id="3" w:name="_Hlk203207506"/>
      <w:r>
        <w:rPr>
          <w:rFonts w:ascii="TH Sarabun New" w:eastAsia="Sarabun" w:hAnsi="TH Sarabun New" w:cs="TH Sarabun New"/>
          <w:color w:val="000000"/>
          <w:sz w:val="28"/>
          <w:szCs w:val="28"/>
        </w:rPr>
        <w:t>Kittithat Phayom</w:t>
      </w:r>
      <w:r w:rsidR="007E2726" w:rsidRPr="002D16EE">
        <w:rPr>
          <w:rFonts w:ascii="TH Sarabun New" w:eastAsia="Sarabun" w:hAnsi="TH Sarabun New" w:cs="TH Sarabun New"/>
          <w:color w:val="000000"/>
          <w:sz w:val="28"/>
          <w:szCs w:val="28"/>
          <w:vertAlign w:val="superscript"/>
        </w:rPr>
        <w:t>1</w:t>
      </w:r>
      <w:bookmarkEnd w:id="3"/>
      <w:r w:rsidR="007E2726" w:rsidRPr="002D16EE">
        <w:rPr>
          <w:rFonts w:ascii="TH Sarabun New" w:eastAsia="Sarabun" w:hAnsi="TH Sarabun New" w:cs="TH Sarabun New"/>
          <w:color w:val="000000"/>
          <w:sz w:val="28"/>
          <w:szCs w:val="28"/>
        </w:rPr>
        <w:t>*</w:t>
      </w:r>
      <w:r w:rsidR="00ED59BA" w:rsidRPr="002D16EE">
        <w:rPr>
          <w:rFonts w:ascii="TH Sarabun New" w:eastAsia="Sarabun" w:hAnsi="TH Sarabun New" w:cs="TH Sarabun New"/>
          <w:color w:val="000000"/>
          <w:sz w:val="28"/>
          <w:szCs w:val="28"/>
          <w:vertAlign w:val="superscript"/>
        </w:rPr>
        <w:t xml:space="preserve"> </w:t>
      </w:r>
    </w:p>
    <w:p w14:paraId="79143D0F" w14:textId="4286C31F" w:rsidR="007E2726" w:rsidRPr="002D16EE" w:rsidRDefault="00F55A6A"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lang w:val="en-US"/>
        </w:rPr>
      </w:pPr>
      <w:bookmarkStart w:id="4" w:name="_Hlk203207557"/>
      <w:r w:rsidRPr="002D16EE">
        <w:rPr>
          <w:rFonts w:ascii="TH Sarabun New" w:eastAsia="Sarabun" w:hAnsi="TH Sarabun New" w:cs="TH Sarabun New"/>
          <w:i/>
          <w:iCs/>
          <w:color w:val="000000"/>
          <w:sz w:val="24"/>
          <w:szCs w:val="24"/>
          <w:vertAlign w:val="superscript"/>
        </w:rPr>
        <w:t>1</w:t>
      </w:r>
      <w:r w:rsidR="004F3E45" w:rsidRPr="002D16EE">
        <w:rPr>
          <w:rFonts w:ascii="TH Sarabun New" w:eastAsia="Sarabun" w:hAnsi="TH Sarabun New" w:cs="TH Sarabun New"/>
          <w:i/>
          <w:color w:val="000000"/>
          <w:sz w:val="24"/>
          <w:szCs w:val="24"/>
        </w:rPr>
        <w:t xml:space="preserve">Princess Chulabhorn Science High </w:t>
      </w:r>
      <w:r w:rsidR="00890A14" w:rsidRPr="00890A14">
        <w:rPr>
          <w:rFonts w:ascii="TH Sarabun New" w:eastAsia="Sarabun" w:hAnsi="TH Sarabun New" w:cs="TH Sarabun New" w:hint="cs"/>
          <w:i/>
          <w:color w:val="000000"/>
          <w:sz w:val="24"/>
          <w:szCs w:val="24"/>
          <w:lang w:val="en-US"/>
        </w:rPr>
        <w:t xml:space="preserve">School Phetchaburi, Khao-Yai, Cha-Am, </w:t>
      </w:r>
      <w:proofErr w:type="spellStart"/>
      <w:r w:rsidR="00890A14" w:rsidRPr="00890A14">
        <w:rPr>
          <w:rFonts w:ascii="TH Sarabun New" w:eastAsia="Sarabun" w:hAnsi="TH Sarabun New" w:cs="TH Sarabun New" w:hint="cs"/>
          <w:i/>
          <w:color w:val="000000"/>
          <w:sz w:val="24"/>
          <w:szCs w:val="24"/>
          <w:lang w:val="en-US"/>
        </w:rPr>
        <w:t>Phetchabri</w:t>
      </w:r>
      <w:proofErr w:type="spellEnd"/>
      <w:r w:rsidR="00890A14" w:rsidRPr="00890A14">
        <w:rPr>
          <w:rFonts w:ascii="TH Sarabun New" w:eastAsia="Sarabun" w:hAnsi="TH Sarabun New" w:cs="TH Sarabun New" w:hint="cs"/>
          <w:i/>
          <w:color w:val="000000"/>
          <w:sz w:val="24"/>
          <w:szCs w:val="24"/>
          <w:lang w:val="en-US"/>
        </w:rPr>
        <w:t xml:space="preserve"> 76120, Thailand</w:t>
      </w:r>
    </w:p>
    <w:bookmarkEnd w:id="4"/>
    <w:p w14:paraId="18777398" w14:textId="076D463F" w:rsidR="007E2726" w:rsidRDefault="007E2726"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cs/>
        </w:rPr>
      </w:pPr>
      <w:r w:rsidRPr="002D16EE">
        <w:rPr>
          <w:rFonts w:ascii="TH Sarabun New" w:eastAsia="Sarabun" w:hAnsi="TH Sarabun New" w:cs="TH Sarabun New"/>
          <w:i/>
          <w:color w:val="000000"/>
          <w:sz w:val="24"/>
          <w:szCs w:val="24"/>
        </w:rPr>
        <w:t xml:space="preserve">*E-mail: </w:t>
      </w:r>
      <w:r w:rsidR="00890A14">
        <w:rPr>
          <w:rFonts w:ascii="TH Sarabun New" w:eastAsia="Sarabun" w:hAnsi="TH Sarabun New" w:cs="TH Sarabun New"/>
          <w:i/>
          <w:color w:val="000000"/>
          <w:sz w:val="24"/>
          <w:szCs w:val="24"/>
        </w:rPr>
        <w:t>64kittithat.pha@pccphet.ac.th</w:t>
      </w:r>
    </w:p>
    <w:p w14:paraId="2359D0FC" w14:textId="77777777" w:rsidR="002D16EE" w:rsidRPr="002D16E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3D4B3977" w14:textId="2001FEFF" w:rsidR="00D328B5"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hint="cs"/>
          <w:b/>
          <w:color w:val="000000"/>
          <w:sz w:val="32"/>
          <w:szCs w:val="32"/>
        </w:rPr>
      </w:pPr>
      <w:r w:rsidRPr="002D16EE">
        <w:rPr>
          <w:rFonts w:ascii="TH Sarabun New" w:eastAsia="Sarabun" w:hAnsi="TH Sarabun New" w:cs="TH Sarabun New"/>
          <w:b/>
          <w:color w:val="000000"/>
          <w:sz w:val="32"/>
          <w:szCs w:val="32"/>
        </w:rPr>
        <w:t>Abstract</w:t>
      </w:r>
      <w:r w:rsidR="008E399B">
        <w:rPr>
          <w:rFonts w:ascii="TH Sarabun New" w:eastAsia="Sarabun" w:hAnsi="TH Sarabun New" w:cs="TH Sarabun New"/>
          <w:b/>
          <w:color w:val="000000"/>
          <w:sz w:val="32"/>
          <w:szCs w:val="32"/>
        </w:rPr>
        <w:br/>
      </w:r>
    </w:p>
    <w:p w14:paraId="486AC23E" w14:textId="15CF2BFF" w:rsidR="00120398" w:rsidRPr="00120398" w:rsidRDefault="005737AD" w:rsidP="005737AD">
      <w:pPr>
        <w:widowControl w:val="0"/>
        <w:pBdr>
          <w:top w:val="nil"/>
          <w:left w:val="nil"/>
          <w:bottom w:val="nil"/>
          <w:right w:val="nil"/>
          <w:between w:val="nil"/>
        </w:pBdr>
        <w:spacing w:line="240" w:lineRule="auto"/>
        <w:ind w:right="237" w:firstLine="720"/>
        <w:jc w:val="thaiDistribute"/>
        <w:rPr>
          <w:rFonts w:ascii="TH Sarabun New" w:eastAsia="Sarabun" w:hAnsi="TH Sarabun New" w:cs="TH Sarabun New"/>
          <w:bCs/>
          <w:color w:val="000000"/>
          <w:sz w:val="32"/>
          <w:szCs w:val="32"/>
          <w:lang w:val="en-US"/>
        </w:rPr>
      </w:pPr>
      <w:r w:rsidRPr="005737AD">
        <w:rPr>
          <w:rFonts w:ascii="TH Sarabun New" w:eastAsia="Sarabun" w:hAnsi="TH Sarabun New" w:cs="TH Sarabun New"/>
          <w:bCs/>
          <w:color w:val="000000"/>
          <w:sz w:val="32"/>
          <w:szCs w:val="32"/>
          <w:lang w:val="en-US"/>
        </w:rPr>
        <w:t xml:space="preserve">Food products generally undergo spoilage over time, which affects their quality and safety for consumption. One of the most widely consumed foods worldwide is the chicken egg, due to its high nutritional value and importance as a protein source. However, when eggs are stored for extended periods, spoilage occurs, and such deterioration cannot be clearly identified by visual inspection. Consumption of spoiled eggs may pose health risks. Therefore, </w:t>
      </w:r>
      <w:r w:rsidRPr="008F75A9">
        <w:rPr>
          <w:rFonts w:ascii="TH Sarabun New" w:eastAsia="Sarabun" w:hAnsi="TH Sarabun New" w:cs="TH Sarabun New"/>
          <w:bCs/>
          <w:color w:val="000000"/>
          <w:sz w:val="32"/>
          <w:szCs w:val="32"/>
          <w:lang w:val="en-US"/>
        </w:rPr>
        <w:t>this study investigated the physical changes of chicken eggs over a period of 12 days. The results showed that both mass and density decreased continuously over time, while the volume remained relatively</w:t>
      </w:r>
      <w:r w:rsidRPr="005737AD">
        <w:rPr>
          <w:rFonts w:ascii="TH Sarabun New" w:eastAsia="Sarabun" w:hAnsi="TH Sarabun New" w:cs="TH Sarabun New"/>
          <w:bCs/>
          <w:color w:val="000000"/>
          <w:sz w:val="32"/>
          <w:szCs w:val="32"/>
          <w:lang w:val="en-US"/>
        </w:rPr>
        <w:t xml:space="preserve"> constant</w:t>
      </w:r>
      <w:r>
        <w:rPr>
          <w:rFonts w:ascii="TH Sarabun New" w:eastAsia="Sarabun" w:hAnsi="TH Sarabun New" w:cs="TH Sarabun New"/>
          <w:bCs/>
          <w:color w:val="000000"/>
          <w:sz w:val="32"/>
          <w:szCs w:val="32"/>
          <w:lang w:val="en-US"/>
        </w:rPr>
        <w:t>, b</w:t>
      </w:r>
      <w:r w:rsidRPr="005737AD">
        <w:rPr>
          <w:rFonts w:ascii="TH Sarabun New" w:eastAsia="Sarabun" w:hAnsi="TH Sarabun New" w:cs="TH Sarabun New"/>
          <w:bCs/>
          <w:color w:val="000000"/>
          <w:sz w:val="32"/>
          <w:szCs w:val="32"/>
          <w:lang w:val="en-US"/>
        </w:rPr>
        <w:t xml:space="preserve">ased on this relationship, a linear equation was established between density and time, and further developed into an innovation capable of sorting and assessing egg freshness, as well as predicting spoilage in a non-destructive manner. The system utilizes a mathematical model developed by the authors to estimate egg volume </w:t>
      </w:r>
      <w:r w:rsidR="00B73274" w:rsidRPr="00AD4F4C">
        <w:rPr>
          <w:position w:val="-24"/>
        </w:rPr>
        <w:object w:dxaOrig="3120" w:dyaOrig="800" w14:anchorId="77AE7B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156pt;height:40.2pt" o:ole="">
            <v:imagedata r:id="rId8" o:title=""/>
          </v:shape>
          <o:OLEObject Type="Embed" ProgID="Equation.DSMT4" ShapeID="_x0000_i1170" DrawAspect="Content" ObjectID="_1845558169" r:id="rId9"/>
        </w:object>
      </w:r>
      <w:r w:rsidR="00CF2601" w:rsidRPr="00120398">
        <w:rPr>
          <w:rFonts w:ascii="TH Sarabun New" w:eastAsia="Sarabun" w:hAnsi="TH Sarabun New" w:cs="TH Sarabun New"/>
          <w:bCs/>
          <w:color w:val="000000"/>
          <w:sz w:val="32"/>
          <w:szCs w:val="32"/>
          <w:lang w:val="en-US"/>
        </w:rPr>
        <w:t>where</w:t>
      </w:r>
      <w:r w:rsidR="00CF2601">
        <w:rPr>
          <w:rFonts w:ascii="TH Sarabun New" w:eastAsia="Sarabun" w:hAnsi="TH Sarabun New" w:cs="TH Sarabun New"/>
          <w:bCs/>
          <w:color w:val="000000"/>
          <w:sz w:val="32"/>
          <w:szCs w:val="32"/>
          <w:lang w:val="en-US"/>
        </w:rPr>
        <w:t xml:space="preserve"> </w:t>
      </w:r>
      <w:r w:rsidR="00CF2601" w:rsidRPr="00197936">
        <w:rPr>
          <w:rFonts w:hint="cs"/>
          <w:b/>
          <w:position w:val="-6"/>
          <w:szCs w:val="32"/>
        </w:rPr>
        <w:object w:dxaOrig="200" w:dyaOrig="220" w14:anchorId="0AE12118">
          <v:shape id="_x0000_i1171" type="#_x0000_t75" style="width:11.4pt;height:10.8pt" o:ole="">
            <v:imagedata r:id="rId10" o:title=""/>
          </v:shape>
          <o:OLEObject Type="Embed" ProgID="Equation.DSMT4" ShapeID="_x0000_i1171" DrawAspect="Content" ObjectID="_1845558170" r:id="rId11"/>
        </w:object>
      </w:r>
      <w:r w:rsidR="00CF2601" w:rsidRPr="00120398">
        <w:rPr>
          <w:rFonts w:ascii="TH Sarabun New" w:eastAsia="Sarabun" w:hAnsi="TH Sarabun New" w:cs="TH Sarabun New"/>
          <w:bCs/>
          <w:color w:val="000000"/>
          <w:sz w:val="32"/>
          <w:szCs w:val="32"/>
          <w:lang w:val="en-US"/>
        </w:rPr>
        <w:t>represents</w:t>
      </w:r>
      <w:r w:rsidR="00CF2601">
        <w:rPr>
          <w:rFonts w:ascii="TH Sarabun New" w:eastAsia="Sarabun" w:hAnsi="TH Sarabun New" w:cs="TH Sarabun New"/>
          <w:bCs/>
          <w:color w:val="000000"/>
          <w:sz w:val="32"/>
          <w:szCs w:val="32"/>
          <w:lang w:val="en-US"/>
        </w:rPr>
        <w:t xml:space="preserve"> </w:t>
      </w:r>
      <w:r w:rsidR="00CF2601" w:rsidRPr="00120398">
        <w:rPr>
          <w:rFonts w:ascii="TH Sarabun New" w:eastAsia="Sarabun" w:hAnsi="TH Sarabun New" w:cs="TH Sarabun New"/>
          <w:bCs/>
          <w:color w:val="000000"/>
          <w:sz w:val="32"/>
          <w:szCs w:val="32"/>
          <w:lang w:val="en-US"/>
        </w:rPr>
        <w:t>the half-longitudinal length of the chicken egg in centimeters,</w:t>
      </w:r>
      <w:r w:rsidR="00CF2601">
        <w:rPr>
          <w:b/>
          <w:szCs w:val="32"/>
        </w:rPr>
        <w:t xml:space="preserve"> </w:t>
      </w:r>
      <w:r w:rsidR="00CF2601" w:rsidRPr="00197936">
        <w:rPr>
          <w:rFonts w:hint="cs"/>
          <w:b/>
          <w:position w:val="-6"/>
          <w:szCs w:val="32"/>
        </w:rPr>
        <w:object w:dxaOrig="200" w:dyaOrig="279" w14:anchorId="79BF49CA">
          <v:shape id="_x0000_i1172" type="#_x0000_t75" style="width:11.4pt;height:13.2pt" o:ole="">
            <v:imagedata r:id="rId12" o:title=""/>
          </v:shape>
          <o:OLEObject Type="Embed" ProgID="Equation.DSMT4" ShapeID="_x0000_i1172" DrawAspect="Content" ObjectID="_1845558171" r:id="rId13"/>
        </w:object>
      </w:r>
      <w:r w:rsidR="00CF2601" w:rsidRPr="00120398">
        <w:rPr>
          <w:rFonts w:ascii="TH Sarabun New" w:eastAsia="Sarabun" w:hAnsi="TH Sarabun New" w:cs="TH Sarabun New"/>
          <w:bCs/>
          <w:color w:val="000000"/>
          <w:sz w:val="32"/>
          <w:szCs w:val="32"/>
          <w:lang w:val="en-US"/>
        </w:rPr>
        <w:t>represents the half-transverse length of the chicken egg in centimeters</w:t>
      </w:r>
      <w:r w:rsidR="003C5D7C">
        <w:rPr>
          <w:rFonts w:ascii="TH Sarabun New" w:eastAsia="Sarabun" w:hAnsi="TH Sarabun New" w:cs="TH Sarabun New"/>
          <w:bCs/>
          <w:color w:val="000000"/>
          <w:sz w:val="32"/>
          <w:szCs w:val="32"/>
          <w:lang w:val="en-US"/>
        </w:rPr>
        <w:t>,</w:t>
      </w:r>
      <w:r w:rsidR="00CF2601">
        <w:rPr>
          <w:rFonts w:ascii="TH Sarabun New" w:eastAsia="Sarabun" w:hAnsi="TH Sarabun New" w:cs="TH Sarabun New"/>
          <w:bCs/>
          <w:color w:val="000000"/>
          <w:sz w:val="32"/>
          <w:szCs w:val="32"/>
          <w:lang w:val="en-US"/>
        </w:rPr>
        <w:t xml:space="preserve"> </w:t>
      </w:r>
      <w:r w:rsidRPr="005737AD">
        <w:rPr>
          <w:rFonts w:ascii="TH Sarabun New" w:eastAsia="Sarabun" w:hAnsi="TH Sarabun New" w:cs="TH Sarabun New"/>
          <w:bCs/>
          <w:color w:val="000000"/>
          <w:sz w:val="32"/>
          <w:szCs w:val="32"/>
          <w:lang w:val="en-US"/>
        </w:rPr>
        <w:t>which is then used to calculate density. In addition, the linear model is applied to estimate the remaining time before spoilage. The volume estimation model of the device exhibited a low average error of only 2.93%, indicating acceptable accuracy for practical applications.</w:t>
      </w:r>
    </w:p>
    <w:p w14:paraId="040C10FA" w14:textId="6A38EAC9" w:rsidR="00275AC6" w:rsidRPr="00164575" w:rsidRDefault="007E2726" w:rsidP="00164575">
      <w:pPr>
        <w:widowControl w:val="0"/>
        <w:pBdr>
          <w:top w:val="nil"/>
          <w:left w:val="nil"/>
          <w:bottom w:val="nil"/>
          <w:right w:val="nil"/>
          <w:between w:val="nil"/>
        </w:pBdr>
        <w:spacing w:line="240" w:lineRule="auto"/>
        <w:ind w:right="1013"/>
        <w:rPr>
          <w:rFonts w:ascii="TH Sarabun New" w:eastAsia="Sarabun" w:hAnsi="TH Sarabun New" w:cs="TH Sarabun New"/>
          <w:b/>
          <w:color w:val="000000"/>
          <w:sz w:val="32"/>
          <w:szCs w:val="32"/>
          <w:lang w:val="en-US"/>
        </w:rPr>
      </w:pPr>
      <w:r w:rsidRPr="002D16EE">
        <w:rPr>
          <w:rFonts w:ascii="TH Sarabun New" w:eastAsia="Sarabun" w:hAnsi="TH Sarabun New" w:cs="TH Sarabun New"/>
          <w:b/>
          <w:color w:val="000000"/>
          <w:sz w:val="28"/>
          <w:szCs w:val="28"/>
        </w:rPr>
        <w:t xml:space="preserve">Keywords: </w:t>
      </w:r>
      <w:r w:rsidR="00164575" w:rsidRPr="00164575">
        <w:rPr>
          <w:rFonts w:ascii="TH Sarabun New" w:eastAsia="Sarabun" w:hAnsi="TH Sarabun New" w:cs="TH Sarabun New"/>
          <w:color w:val="000000"/>
          <w:sz w:val="28"/>
          <w:szCs w:val="28"/>
          <w:lang w:val="en-US"/>
        </w:rPr>
        <w:t>Egg freshness assessment, Egg spoilage prediction, Density analysis, Mathematical modeling, Non-destructive testing, Volume estimation</w:t>
      </w:r>
    </w:p>
    <w:p w14:paraId="3BD0EECE" w14:textId="77777777" w:rsidR="005737AD" w:rsidRDefault="005737AD" w:rsidP="00275AC6">
      <w:pPr>
        <w:widowControl w:val="0"/>
        <w:pBdr>
          <w:top w:val="nil"/>
          <w:left w:val="nil"/>
          <w:bottom w:val="nil"/>
          <w:right w:val="nil"/>
          <w:between w:val="nil"/>
        </w:pBdr>
        <w:spacing w:after="0" w:line="240" w:lineRule="auto"/>
        <w:ind w:right="259"/>
        <w:rPr>
          <w:rFonts w:ascii="TH Sarabun New" w:eastAsia="Sarabun" w:hAnsi="TH Sarabun New" w:cs="TH Sarabun New"/>
          <w:b/>
          <w:color w:val="000000"/>
          <w:sz w:val="32"/>
          <w:szCs w:val="32"/>
        </w:rPr>
      </w:pPr>
    </w:p>
    <w:p w14:paraId="0FF7FE70" w14:textId="77777777" w:rsidR="00C562EF" w:rsidRPr="00B508F0" w:rsidRDefault="00C562EF" w:rsidP="00B508F0">
      <w:pPr>
        <w:widowControl w:val="0"/>
        <w:pBdr>
          <w:top w:val="nil"/>
          <w:left w:val="nil"/>
          <w:bottom w:val="nil"/>
          <w:right w:val="nil"/>
          <w:between w:val="nil"/>
        </w:pBdr>
        <w:spacing w:line="240" w:lineRule="auto"/>
        <w:ind w:right="1013"/>
        <w:rPr>
          <w:rFonts w:ascii="TH Sarabun New" w:eastAsia="Sarabun" w:hAnsi="TH Sarabun New" w:cs="TH Sarabun New"/>
          <w:color w:val="000000"/>
          <w:sz w:val="28"/>
          <w:szCs w:val="28"/>
          <w:lang w:val="en-US"/>
        </w:rPr>
      </w:pPr>
    </w:p>
    <w:sectPr w:rsidR="00C562EF" w:rsidRPr="00B508F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8F25" w14:textId="77777777" w:rsidR="00AF76B8" w:rsidRDefault="00AF76B8">
      <w:pPr>
        <w:spacing w:after="0" w:line="240" w:lineRule="auto"/>
      </w:pPr>
      <w:r>
        <w:separator/>
      </w:r>
    </w:p>
  </w:endnote>
  <w:endnote w:type="continuationSeparator" w:id="0">
    <w:p w14:paraId="3E5EBD36" w14:textId="77777777" w:rsidR="00AF76B8" w:rsidRDefault="00AF7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507EA" w14:textId="77777777" w:rsidR="00AF76B8" w:rsidRDefault="00AF76B8">
      <w:pPr>
        <w:spacing w:after="0" w:line="240" w:lineRule="auto"/>
      </w:pPr>
      <w:r>
        <w:separator/>
      </w:r>
    </w:p>
  </w:footnote>
  <w:footnote w:type="continuationSeparator" w:id="0">
    <w:p w14:paraId="19BB8168" w14:textId="77777777" w:rsidR="00AF76B8" w:rsidRDefault="00AF7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E5935"/>
    <w:rsid w:val="00115A7B"/>
    <w:rsid w:val="00116AE9"/>
    <w:rsid w:val="00120398"/>
    <w:rsid w:val="00164575"/>
    <w:rsid w:val="0019233E"/>
    <w:rsid w:val="001E5337"/>
    <w:rsid w:val="00275AC6"/>
    <w:rsid w:val="002B3BB1"/>
    <w:rsid w:val="002D16EE"/>
    <w:rsid w:val="003C5D7C"/>
    <w:rsid w:val="00421A2A"/>
    <w:rsid w:val="004F3E45"/>
    <w:rsid w:val="005737AD"/>
    <w:rsid w:val="005D4CC6"/>
    <w:rsid w:val="006528B0"/>
    <w:rsid w:val="007B6493"/>
    <w:rsid w:val="007E2726"/>
    <w:rsid w:val="0086094A"/>
    <w:rsid w:val="00886C0F"/>
    <w:rsid w:val="00890A14"/>
    <w:rsid w:val="00893D70"/>
    <w:rsid w:val="008B6966"/>
    <w:rsid w:val="008E399B"/>
    <w:rsid w:val="008F75A9"/>
    <w:rsid w:val="00945D73"/>
    <w:rsid w:val="0099228B"/>
    <w:rsid w:val="009A51E5"/>
    <w:rsid w:val="009D6F84"/>
    <w:rsid w:val="009F4E03"/>
    <w:rsid w:val="00A012E7"/>
    <w:rsid w:val="00A467BE"/>
    <w:rsid w:val="00A86AB3"/>
    <w:rsid w:val="00AF76B8"/>
    <w:rsid w:val="00B0093C"/>
    <w:rsid w:val="00B06DDD"/>
    <w:rsid w:val="00B508F0"/>
    <w:rsid w:val="00B57C95"/>
    <w:rsid w:val="00B73274"/>
    <w:rsid w:val="00BA772A"/>
    <w:rsid w:val="00C120CF"/>
    <w:rsid w:val="00C562EF"/>
    <w:rsid w:val="00CA4D30"/>
    <w:rsid w:val="00CF2601"/>
    <w:rsid w:val="00D328B5"/>
    <w:rsid w:val="00D5543A"/>
    <w:rsid w:val="00E0772C"/>
    <w:rsid w:val="00E661B6"/>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
    <w:name w:val="Normal (Web)"/>
    <w:basedOn w:val="a"/>
    <w:uiPriority w:val="99"/>
    <w:semiHidden/>
    <w:unhideWhenUsed/>
    <w:rsid w:val="00120398"/>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04044E-1067-43EE-AE5C-198BAFCD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296</Words>
  <Characters>1691</Characters>
  <Application>Microsoft Office Word</Application>
  <DocSecurity>0</DocSecurity>
  <Lines>14</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Kittithat Phayom</cp:lastModifiedBy>
  <cp:revision>24</cp:revision>
  <cp:lastPrinted>2026-07-14T11:10:00Z</cp:lastPrinted>
  <dcterms:created xsi:type="dcterms:W3CDTF">2026-05-21T07:37:00Z</dcterms:created>
  <dcterms:modified xsi:type="dcterms:W3CDTF">2026-07-14T11:11:00Z</dcterms:modified>
</cp:coreProperties>
</file>