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 w:hint="cs"/>
          <w:color w:val="000000"/>
          <w:sz w:val="32"/>
          <w:szCs w:val="32"/>
          <w:cs/>
        </w:rPr>
      </w:pPr>
    </w:p>
    <w:p w14:paraId="4372ED95" w14:textId="77777777" w:rsidR="00B63F80" w:rsidRPr="00AA6215" w:rsidRDefault="00B63F80" w:rsidP="00B63F80">
      <w:pPr>
        <w:spacing w:after="0" w:line="240" w:lineRule="auto"/>
        <w:jc w:val="center"/>
        <w:rPr>
          <w:rFonts w:ascii="TH Sarabun New" w:eastAsia="TH Sarabun PSK" w:hAnsi="TH Sarabun New" w:cs="TH Sarabun New"/>
          <w:bCs/>
          <w:sz w:val="28"/>
        </w:rPr>
      </w:pPr>
      <w:r w:rsidRPr="00AA6215">
        <w:rPr>
          <w:rFonts w:ascii="TH Sarabun New" w:eastAsia="TH Sarabun PSK" w:hAnsi="TH Sarabun New" w:cs="TH Sarabun New"/>
          <w:bCs/>
          <w:sz w:val="32"/>
          <w:szCs w:val="32"/>
          <w:cs/>
        </w:rPr>
        <w:t>ระบบต้นแบบเตียงพลิกตะแคงตัวผู้ป่วยอัตโนมัติเพื่อป้องกันแผลกดทับ</w:t>
      </w:r>
    </w:p>
    <w:p w14:paraId="00000005" w14:textId="5C0148C0" w:rsidR="00090BD3" w:rsidRPr="00B63F80" w:rsidRDefault="00B63F80" w:rsidP="00B63F80">
      <w:pPr>
        <w:tabs>
          <w:tab w:val="left" w:pos="864"/>
          <w:tab w:val="left" w:pos="1152"/>
        </w:tabs>
        <w:ind w:left="360"/>
        <w:jc w:val="center"/>
        <w:rPr>
          <w:rFonts w:ascii="TH Sarabun New" w:eastAsia="TH Sarabun PSK" w:hAnsi="TH Sarabun New" w:cs="TH Sarabun New" w:hint="cs"/>
          <w:b/>
          <w:sz w:val="32"/>
          <w:szCs w:val="32"/>
          <w:vertAlign w:val="superscript"/>
        </w:rPr>
      </w:pPr>
      <w:r w:rsidRPr="00AA6215">
        <w:rPr>
          <w:rFonts w:ascii="TH Sarabun New" w:eastAsia="TH Sarabun PSK" w:hAnsi="TH Sarabun New" w:cs="TH Sarabun New"/>
          <w:b/>
          <w:sz w:val="32"/>
          <w:szCs w:val="32"/>
        </w:rPr>
        <w:t>Automatic Patient Turning Bed Prototype for Pressure Ulcer Prevention</w:t>
      </w:r>
      <w:r w:rsidRPr="00AA6215">
        <w:rPr>
          <w:rFonts w:ascii="TH Sarabun New" w:eastAsia="TH Sarabun PSK" w:hAnsi="TH Sarabun New" w:cs="TH Sarabun New"/>
          <w:b/>
          <w:sz w:val="32"/>
          <w:szCs w:val="32"/>
          <w:vertAlign w:val="superscript"/>
        </w:rPr>
        <w:t xml:space="preserve"> </w:t>
      </w:r>
      <w:r w:rsidRPr="00AA6215">
        <w:rPr>
          <w:rFonts w:ascii="TH Sarabun New" w:hAnsi="TH Sarabun New" w:cs="TH Sarabun New"/>
          <w:b/>
          <w:bCs/>
          <w:sz w:val="28"/>
          <w:cs/>
        </w:rPr>
        <w:t xml:space="preserve">              </w:t>
      </w:r>
    </w:p>
    <w:p w14:paraId="1BDCBA4D" w14:textId="5545730D" w:rsidR="00B63F80" w:rsidRPr="00D2716B" w:rsidRDefault="00B63F80" w:rsidP="00B63F80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proofErr w:type="spellStart"/>
      <w:r w:rsidRPr="00D2716B">
        <w:rPr>
          <w:rFonts w:ascii="TH Sarabun New" w:hAnsi="TH Sarabun New" w:cs="TH Sarabun New"/>
          <w:b/>
          <w:bCs/>
          <w:sz w:val="28"/>
          <w:szCs w:val="28"/>
          <w:cs/>
        </w:rPr>
        <w:t>ศสิ</w:t>
      </w:r>
      <w:proofErr w:type="spellEnd"/>
      <w:r w:rsidRPr="00D2716B">
        <w:rPr>
          <w:rFonts w:ascii="TH Sarabun New" w:hAnsi="TH Sarabun New" w:cs="TH Sarabun New"/>
          <w:b/>
          <w:bCs/>
          <w:sz w:val="28"/>
          <w:szCs w:val="28"/>
          <w:cs/>
        </w:rPr>
        <w:t>ธร ชัยแก้ว</w:t>
      </w:r>
      <w:r w:rsidRPr="00D2716B">
        <w:rPr>
          <w:rFonts w:ascii="TH Sarabun New" w:hAnsi="TH Sarabun New" w:cs="TH Sarabun New"/>
          <w:b/>
          <w:bCs/>
          <w:sz w:val="28"/>
          <w:szCs w:val="28"/>
          <w:lang w:val="en-US"/>
        </w:rPr>
        <w:t>,</w:t>
      </w:r>
      <w:r w:rsidRPr="00D2716B">
        <w:rPr>
          <w:rFonts w:ascii="TH Sarabun New" w:hAnsi="TH Sarabun New" w:cs="TH Sarabun New"/>
          <w:b/>
          <w:bCs/>
          <w:sz w:val="28"/>
          <w:szCs w:val="28"/>
          <w:cs/>
        </w:rPr>
        <w:t xml:space="preserve"> ภัทร</w:t>
      </w:r>
      <w:proofErr w:type="spellStart"/>
      <w:r w:rsidRPr="00D2716B">
        <w:rPr>
          <w:rFonts w:ascii="TH Sarabun New" w:hAnsi="TH Sarabun New" w:cs="TH Sarabun New"/>
          <w:b/>
          <w:bCs/>
          <w:sz w:val="28"/>
          <w:szCs w:val="28"/>
          <w:cs/>
        </w:rPr>
        <w:t>วรร</w:t>
      </w:r>
      <w:proofErr w:type="spellEnd"/>
      <w:r w:rsidRPr="00D2716B">
        <w:rPr>
          <w:rFonts w:ascii="TH Sarabun New" w:hAnsi="TH Sarabun New" w:cs="TH Sarabun New"/>
          <w:b/>
          <w:bCs/>
          <w:sz w:val="28"/>
          <w:szCs w:val="28"/>
          <w:cs/>
        </w:rPr>
        <w:t>ณ สวนจันทร์</w:t>
      </w:r>
    </w:p>
    <w:p w14:paraId="7DE3DC1C" w14:textId="77777777" w:rsidR="00B63F80" w:rsidRPr="00D2716B" w:rsidRDefault="00B63F80" w:rsidP="00B63F80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D2716B">
        <w:rPr>
          <w:rFonts w:ascii="TH Sarabun New" w:hAnsi="TH Sarabun New" w:cs="TH Sarabun New"/>
          <w:b/>
          <w:bCs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EF2FC" wp14:editId="4E1C87D6">
                <wp:simplePos x="0" y="0"/>
                <wp:positionH relativeFrom="column">
                  <wp:posOffset>4707890</wp:posOffset>
                </wp:positionH>
                <wp:positionV relativeFrom="paragraph">
                  <wp:posOffset>193143</wp:posOffset>
                </wp:positionV>
                <wp:extent cx="1583070" cy="261620"/>
                <wp:effectExtent l="0" t="0" r="4445" b="5080"/>
                <wp:wrapNone/>
                <wp:docPr id="19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B82B89" w14:textId="77777777" w:rsidR="00B63F80" w:rsidRPr="00AD0BC7" w:rsidRDefault="00B63F80" w:rsidP="00B63F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DEF2FC" id="สี่เหลี่ยมผืนผ้า 2" o:spid="_x0000_s1026" style="position:absolute;left:0;text-align:left;margin-left:370.7pt;margin-top:15.2pt;width:124.65pt;height:2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" fillcolor="white [3212]" stroked="f" strokeweight=".25pt">
                <v:textbox>
                  <w:txbxContent>
                    <w:p w14:paraId="36B82B89" w14:textId="77777777" w:rsidR="00B63F80" w:rsidRPr="00AD0BC7" w:rsidRDefault="00B63F80" w:rsidP="00B63F80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2716B">
        <w:rPr>
          <w:rFonts w:ascii="TH Sarabun New" w:hAnsi="TH Sarabun New" w:cs="TH Sarabun New"/>
          <w:b/>
          <w:bCs/>
          <w:sz w:val="28"/>
          <w:szCs w:val="28"/>
          <w:cs/>
        </w:rPr>
        <w:t>เพลินจิต กิตติยงวิวัฒน์</w:t>
      </w:r>
      <w:r w:rsidRPr="00D2716B">
        <w:rPr>
          <w:rFonts w:ascii="TH Sarabun New" w:eastAsia="TH Sarabun PSK" w:hAnsi="TH Sarabun New" w:cs="TH Sarabun New"/>
          <w:b/>
          <w:bCs/>
          <w:color w:val="000000"/>
          <w:sz w:val="28"/>
          <w:szCs w:val="28"/>
          <w:vertAlign w:val="superscript"/>
        </w:rPr>
        <w:t>1</w:t>
      </w:r>
    </w:p>
    <w:p w14:paraId="29800A98" w14:textId="77777777" w:rsidR="00B63F80" w:rsidRPr="00AA6215" w:rsidRDefault="00B63F80" w:rsidP="00B63F80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8"/>
          <w:cs/>
        </w:rPr>
      </w:pPr>
      <w:r w:rsidRPr="00AA6215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93F1DD" wp14:editId="41B26BF3">
                <wp:simplePos x="0" y="0"/>
                <wp:positionH relativeFrom="column">
                  <wp:posOffset>4717415</wp:posOffset>
                </wp:positionH>
                <wp:positionV relativeFrom="paragraph">
                  <wp:posOffset>175998</wp:posOffset>
                </wp:positionV>
                <wp:extent cx="1583055" cy="261620"/>
                <wp:effectExtent l="0" t="0" r="4445" b="5080"/>
                <wp:wrapNone/>
                <wp:docPr id="20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5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8A20C1" w14:textId="77777777" w:rsidR="00B63F80" w:rsidRPr="00AD0BC7" w:rsidRDefault="00B63F80" w:rsidP="00B63F8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3F1DD" id="_x0000_s1027" style="position:absolute;left:0;text-align:left;margin-left:371.45pt;margin-top:13.85pt;width:124.65pt;height:2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" fillcolor="white [3212]" stroked="f" strokeweight=".25pt">
                <v:textbox>
                  <w:txbxContent>
                    <w:p w14:paraId="6F8A20C1" w14:textId="77777777" w:rsidR="00B63F80" w:rsidRPr="00AD0BC7" w:rsidRDefault="00B63F80" w:rsidP="00B63F80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A6215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AA6215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สตูล อำเภอ เมืองสตูล จังหวัดสตูล </w:t>
      </w:r>
      <w:r w:rsidRPr="00AA6215">
        <w:rPr>
          <w:rFonts w:ascii="TH Sarabun New" w:hAnsi="TH Sarabun New" w:cs="TH Sarabun New"/>
          <w:i/>
          <w:iCs/>
          <w:sz w:val="24"/>
          <w:szCs w:val="24"/>
        </w:rPr>
        <w:t>91140</w:t>
      </w:r>
    </w:p>
    <w:p w14:paraId="30233CC4" w14:textId="77777777" w:rsidR="00B63F80" w:rsidRPr="00AA6215" w:rsidRDefault="00B63F80" w:rsidP="00B63F80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AA6215">
        <w:rPr>
          <w:rFonts w:ascii="TH Sarabun New" w:hAnsi="TH Sarabun New" w:cs="TH Sarabun New"/>
          <w:i/>
          <w:iCs/>
          <w:sz w:val="28"/>
        </w:rPr>
        <w:t>*</w:t>
      </w:r>
      <w:r w:rsidRPr="00AA6215">
        <w:rPr>
          <w:rFonts w:ascii="TH Sarabun New" w:hAnsi="TH Sarabun New" w:cs="TH Sarabun New"/>
          <w:i/>
          <w:iCs/>
          <w:sz w:val="24"/>
          <w:szCs w:val="24"/>
        </w:rPr>
        <w:t xml:space="preserve">Email: </w:t>
      </w:r>
      <w:hyperlink r:id="rId8" w:history="1">
        <w:r w:rsidRPr="00AA6215">
          <w:rPr>
            <w:rStyle w:val="a7"/>
            <w:rFonts w:ascii="TH Sarabun New" w:hAnsi="TH Sarabun New" w:cs="TH Sarabun New"/>
            <w:i/>
            <w:iCs/>
            <w:sz w:val="24"/>
            <w:szCs w:val="24"/>
          </w:rPr>
          <w:t>sasitorn.c@gmail.ac.th</w:t>
        </w:r>
      </w:hyperlink>
      <w:r w:rsidRPr="00AA6215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</w:p>
    <w:p w14:paraId="00000008" w14:textId="77777777" w:rsidR="00090BD3" w:rsidRPr="00B63F80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8B68D0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761CFB50" w14:textId="00D40112" w:rsidR="008B68D0" w:rsidRDefault="00B63F80" w:rsidP="00B63F80">
      <w:pPr>
        <w:spacing w:after="0" w:line="240" w:lineRule="auto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213CAF">
        <w:rPr>
          <w:rFonts w:ascii="TH SarabunPSK" w:hAnsi="TH SarabunPSK" w:cs="TH SarabunPSK"/>
          <w:sz w:val="32"/>
          <w:szCs w:val="32"/>
          <w:cs/>
        </w:rPr>
        <w:t>โครงงานเรื่องระบบต้นแบบเตียงพลิกตะแคงตัวผู้ป่วยอัตโนมัติเพื่อป้องกันแผลกดทับ    มีวัตถุประสงค์เพื่อศึกษาปัญหาและแนวทางการป้องกันแผลกดทับในผู้ป่วยติดเตียง รวมถึงพัฒนาต้นแบบระบบที่ช่วย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Pr="00213CAF">
        <w:rPr>
          <w:rFonts w:ascii="TH SarabunPSK" w:hAnsi="TH SarabunPSK" w:cs="TH SarabunPSK"/>
          <w:sz w:val="32"/>
          <w:szCs w:val="32"/>
          <w:cs/>
        </w:rPr>
        <w:t>การเปลี่ยนท่าทางผู้ป่วยอย่างเป็นระบบและสม่ำเสมอ เพื่อลดแรงกดทับต่อเนื่องในตำแหน่งเดิมของร่างกาย และลดภาระของผู้ดูแล โครงงานประกอบด้วยส่วนสำคัญตามลักษณะของบล็อกไดอะแกรม ได้แก่ ส่วนโครงสร้างต้นแบบสำหรับรองรับน้ำหนัก ส่วนกลไกการเอียงที่ทำหน้าที่ปรับมุมของพื้นผิวรองรับเพื่อเตรียมการพลิกตะแคง และส่วนควบคุมการทำงานที่กำหนดลำดับและช่วงเวลาการเอียงของระบบ รูปแบบการทดลองเป็นการทดสอบการทำงานของต้นแบบในระดับจำลอง โดยประเมินความสามารถของระบบในการเปลี่ยนมุมเอียงอย่างต่อเนื่อง ความเสถียรของการทำงาน และความเหมาะสมในการช่วยกระจายแรงกดทับ ผลการทดลองพบว่าต้นแบบสามารถทำงานได้สอดคล้องกับแนวคิดและหลักการที่ออกแบบไว้ สามารถช่วยเตรียมการเปลี่ยนท่าทางได้อย่างสม่ำเสมอ ส่งผลให้แรงกดไม่กระทำซ้ำที่ตำแหน่งเดิมเป็นระยะเวลานาน สรุปผลการทดลองแสดงให้เห็นว่าต้นแบบระบบเตรียมพลิกตะแคงตัวผู้ป่วยอัตโนมัติมีศักยภาพในการนำไปพัฒนาและต่อยอดเป็นอุปกรณ์ช่วยดูแลผู้ป่วยติดเตียงในอนาคต เพื่อเพิ่มประสิทธิภาพในการป้องกันแผลกดทับและยกระดับคุณภาพการดูแลผู้ป่วยอย่างเหมาะสม</w:t>
      </w:r>
    </w:p>
    <w:p w14:paraId="20E49A2F" w14:textId="77777777" w:rsidR="00B63F80" w:rsidRDefault="00B63F80" w:rsidP="00B63F80">
      <w:pPr>
        <w:spacing w:after="0" w:line="240" w:lineRule="auto"/>
        <w:jc w:val="both"/>
        <w:rPr>
          <w:rFonts w:ascii="TH Sarabun New" w:eastAsia="TH Sarabun PSK" w:hAnsi="TH Sarabun New" w:cs="TH Sarabun New" w:hint="cs"/>
          <w:noProof/>
          <w:sz w:val="28"/>
          <w:szCs w:val="28"/>
        </w:rPr>
      </w:pPr>
    </w:p>
    <w:p w14:paraId="00000016" w14:textId="77AF9D18" w:rsidR="00090BD3" w:rsidRPr="00BD4C9D" w:rsidRDefault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8B68D0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8B68D0">
        <w:rPr>
          <w:rFonts w:ascii="TH Sarabun New" w:hAnsi="TH Sarabun New" w:cs="TH Sarabun New"/>
          <w:sz w:val="28"/>
          <w:szCs w:val="28"/>
          <w:cs/>
        </w:rPr>
        <w:t>:</w:t>
      </w:r>
      <w:r w:rsidRPr="00B63F80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63F80" w:rsidRPr="00B63F80">
        <w:rPr>
          <w:rFonts w:ascii="TH Sarabun New" w:hAnsi="TH Sarabun New" w:cs="TH Sarabun New"/>
          <w:sz w:val="28"/>
          <w:szCs w:val="28"/>
          <w:cs/>
          <w:lang w:val="en-US"/>
        </w:rPr>
        <w:t>ระบบพลิกตะแคงตัวผู้ป่วยอัตโนมัติ</w:t>
      </w:r>
      <w:r w:rsidR="00B63F80" w:rsidRPr="00B63F80">
        <w:rPr>
          <w:rFonts w:ascii="TH Sarabun New" w:hAnsi="TH Sarabun New" w:cs="TH Sarabun New"/>
          <w:sz w:val="28"/>
          <w:szCs w:val="28"/>
        </w:rPr>
        <w:t xml:space="preserve">, </w:t>
      </w:r>
      <w:r w:rsidR="00B63F80" w:rsidRPr="00B63F80">
        <w:rPr>
          <w:rFonts w:ascii="TH Sarabun New" w:hAnsi="TH Sarabun New" w:cs="TH Sarabun New"/>
          <w:sz w:val="28"/>
          <w:szCs w:val="28"/>
          <w:cs/>
          <w:lang w:val="en-US"/>
        </w:rPr>
        <w:t>ผู้ป่วยติดเตียง</w:t>
      </w:r>
      <w:r w:rsidR="00B63F80" w:rsidRPr="00B63F80">
        <w:rPr>
          <w:rFonts w:ascii="TH Sarabun New" w:hAnsi="TH Sarabun New" w:cs="TH Sarabun New"/>
          <w:sz w:val="28"/>
          <w:szCs w:val="28"/>
        </w:rPr>
        <w:t xml:space="preserve">, </w:t>
      </w:r>
      <w:r w:rsidR="00B63F80" w:rsidRPr="00B63F80">
        <w:rPr>
          <w:rFonts w:ascii="TH Sarabun New" w:hAnsi="TH Sarabun New" w:cs="TH Sarabun New"/>
          <w:sz w:val="28"/>
          <w:szCs w:val="28"/>
          <w:cs/>
          <w:lang w:val="en-US"/>
        </w:rPr>
        <w:t>การป้องกันแผลกดทับ</w:t>
      </w: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44262" w14:textId="77777777" w:rsidR="00845C28" w:rsidRDefault="00845C28">
      <w:pPr>
        <w:spacing w:after="0" w:line="240" w:lineRule="auto"/>
      </w:pPr>
      <w:r>
        <w:separator/>
      </w:r>
    </w:p>
  </w:endnote>
  <w:endnote w:type="continuationSeparator" w:id="0">
    <w:p w14:paraId="10CB8A89" w14:textId="77777777" w:rsidR="00845C28" w:rsidRDefault="0084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5DDD9" w14:textId="77777777" w:rsidR="00845C28" w:rsidRDefault="00845C28">
      <w:pPr>
        <w:spacing w:after="0" w:line="240" w:lineRule="auto"/>
      </w:pPr>
      <w:r>
        <w:separator/>
      </w:r>
    </w:p>
  </w:footnote>
  <w:footnote w:type="continuationSeparator" w:id="0">
    <w:p w14:paraId="61C218AE" w14:textId="77777777" w:rsidR="00845C28" w:rsidRDefault="00845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752D7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3pt;height:841.9pt;z-index:-251657728;mso-wrap-edited:f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752D7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style="position:absolute;margin-left:0;margin-top:0;width:595.3pt;height:841.9pt;z-index:-251658752;mso-wrap-edited:f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3B5D3F"/>
    <w:rsid w:val="0047179A"/>
    <w:rsid w:val="0048372D"/>
    <w:rsid w:val="004E0A4F"/>
    <w:rsid w:val="005D4CC6"/>
    <w:rsid w:val="005E0658"/>
    <w:rsid w:val="006932F6"/>
    <w:rsid w:val="00752D75"/>
    <w:rsid w:val="007604B5"/>
    <w:rsid w:val="00845C28"/>
    <w:rsid w:val="0086094A"/>
    <w:rsid w:val="008B68D0"/>
    <w:rsid w:val="00962C47"/>
    <w:rsid w:val="009D6F84"/>
    <w:rsid w:val="00A003C2"/>
    <w:rsid w:val="00A5701A"/>
    <w:rsid w:val="00B0123F"/>
    <w:rsid w:val="00B57C95"/>
    <w:rsid w:val="00B63F80"/>
    <w:rsid w:val="00BD4C9D"/>
    <w:rsid w:val="00D23736"/>
    <w:rsid w:val="00D2716B"/>
    <w:rsid w:val="00DF183A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B23814BF-F45B-49DD-A249-6690C0B91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B68D0"/>
  </w:style>
  <w:style w:type="character" w:customStyle="1" w:styleId="oypena">
    <w:name w:val="oypena"/>
    <w:basedOn w:val="a0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sitorn.c@gmail.ac.t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dc:description/>
  <cp:lastModifiedBy>Pattarawan Souanshan</cp:lastModifiedBy>
  <cp:revision>1</cp:revision>
  <cp:lastPrinted>2026-07-11T08:26:00Z</cp:lastPrinted>
  <dcterms:created xsi:type="dcterms:W3CDTF">2026-05-19T04:01:00Z</dcterms:created>
  <dcterms:modified xsi:type="dcterms:W3CDTF">2026-07-11T14:16:00Z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66918b55-b005-4ad3-a46e-2fb827efa0f4</vt:lpwstr>
  </property>
</Properties>
</file>