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39B09E73" w14:textId="77777777" w:rsidR="00FE3328" w:rsidRDefault="00FE3328" w:rsidP="00FE3328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FE332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การพัฒนาระบบวิเคราะห์รอยโรคผิวหนังจากภาพถ่ายทางการแพทย์โดยใช้กระบวนการแบ่งส่วนขอบเขตรอยโรคและการจำแนกประเภทรอยโรคด้วยโครงข่ายประสาทเทียมเชิงลึก</w:t>
      </w:r>
    </w:p>
    <w:p w14:paraId="4AA881D1" w14:textId="6BB5D4C6" w:rsidR="008B68D0" w:rsidRPr="00FE3328" w:rsidRDefault="00FE3328" w:rsidP="00FE3328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proofErr w:type="spellStart"/>
      <w:r w:rsidRPr="00FE3328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สุรชัช</w:t>
      </w:r>
      <w:proofErr w:type="spellEnd"/>
      <w:r w:rsidRPr="00FE3328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 xml:space="preserve"> ยุทธศิลป์</w:t>
      </w:r>
      <w:r w:rsidRPr="00FE3328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¹, </w:t>
      </w:r>
      <w:r w:rsidRPr="00FE3328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โชคดี คนอยู่</w:t>
      </w:r>
      <w:r w:rsidRPr="00FE3328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¹, </w:t>
      </w:r>
      <w:r w:rsidRPr="00FE3328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สุทธิภัทร ตั้งกุลมงคล</w:t>
      </w:r>
      <w:r w:rsidRPr="00FE3328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 xml:space="preserve">¹, </w:t>
      </w:r>
      <w:r w:rsidRPr="00FE3328">
        <w:rPr>
          <w:rFonts w:ascii="TH Sarabun New" w:hAnsi="TH Sarabun New" w:cs="TH Sarabun New"/>
          <w:i/>
          <w:iCs/>
          <w:color w:val="000000" w:themeColor="text1"/>
          <w:sz w:val="28"/>
          <w:szCs w:val="28"/>
          <w:cs/>
        </w:rPr>
        <w:t>จิรายุส อรุณเดชาชัย</w:t>
      </w:r>
      <w:r w:rsidRPr="00FE3328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²,</w:t>
      </w:r>
    </w:p>
    <w:p w14:paraId="4F79F7DC" w14:textId="1C3FEEF1" w:rsidR="00FE3328" w:rsidRPr="00FE3328" w:rsidRDefault="008B68D0" w:rsidP="00FE3328">
      <w:pPr>
        <w:spacing w:after="0" w:line="240" w:lineRule="auto"/>
        <w:jc w:val="center"/>
        <w:rPr>
          <w:rFonts w:ascii="TH Sarabun New" w:hAnsi="TH Sarabun New" w:cs="TH Sarabun New"/>
          <w:i/>
          <w:iCs/>
          <w:lang w:val="en-US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FE3328" w:rsidRPr="00FE3328">
        <w:rPr>
          <w:rFonts w:ascii="TH Sarabun New" w:hAnsi="TH Sarabun New" w:cs="TH Sarabun New"/>
          <w:i/>
          <w:iCs/>
          <w:cs/>
        </w:rPr>
        <w:t>โรงเรียนวิทยาศาสตร์จุฬาภรณราชวิทยาลัย เลย</w:t>
      </w:r>
      <w:r w:rsidR="00FE3328" w:rsidRPr="00FE3328">
        <w:rPr>
          <w:rFonts w:ascii="TH Sarabun New" w:hAnsi="TH Sarabun New" w:cs="TH Sarabun New"/>
          <w:i/>
          <w:iCs/>
          <w:lang w:val="en-US"/>
        </w:rPr>
        <w:t xml:space="preserve">, </w:t>
      </w:r>
      <w:r w:rsidR="00FE3328" w:rsidRPr="00FE3328">
        <w:rPr>
          <w:rFonts w:ascii="TH Sarabun New" w:hAnsi="TH Sarabun New" w:cs="TH Sarabun New"/>
          <w:i/>
          <w:iCs/>
          <w:cs/>
        </w:rPr>
        <w:t xml:space="preserve">ถนนชนบทสายห้วยพอด - ภูบ่อบิด ตำบลธาตุ อำเภอเชียงคาน จังหวัดเลย </w:t>
      </w:r>
      <w:proofErr w:type="gramStart"/>
      <w:r w:rsidR="00FE3328" w:rsidRPr="00FE3328">
        <w:rPr>
          <w:rFonts w:ascii="TH Sarabun New" w:hAnsi="TH Sarabun New" w:cs="TH Sarabun New"/>
          <w:i/>
          <w:iCs/>
          <w:lang w:val="en-US"/>
        </w:rPr>
        <w:t>42110,</w:t>
      </w:r>
      <w:r w:rsidR="00FE3328" w:rsidRPr="00FE3328">
        <w:rPr>
          <w:rFonts w:ascii="TH Sarabun New" w:hAnsi="TH Sarabun New" w:cs="TH Sarabun New"/>
          <w:i/>
          <w:iCs/>
          <w:cs/>
        </w:rPr>
        <w:t>ประเทศไทย</w:t>
      </w:r>
      <w:proofErr w:type="gramEnd"/>
      <w:r w:rsidR="00FE3328" w:rsidRPr="00FE3328">
        <w:rPr>
          <w:rFonts w:ascii="TH Sarabun New" w:hAnsi="TH Sarabun New" w:cs="TH Sarabun New"/>
          <w:i/>
          <w:iCs/>
          <w:lang w:val="en-US"/>
        </w:rPr>
        <w:t xml:space="preserve"> </w:t>
      </w:r>
    </w:p>
    <w:p w14:paraId="15268A71" w14:textId="77777777" w:rsidR="00FE3328" w:rsidRDefault="00FE3328" w:rsidP="00FE332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FE3328">
        <w:rPr>
          <w:rFonts w:ascii="TH Sarabun New" w:hAnsi="TH Sarabun New" w:cs="TH Sarabun New"/>
          <w:i/>
          <w:iCs/>
          <w:sz w:val="24"/>
          <w:szCs w:val="24"/>
          <w:lang w:val="en-US"/>
        </w:rPr>
        <w:t>*E-mail: surachat04911@pcshsloei.ac.th</w:t>
      </w:r>
    </w:p>
    <w:p w14:paraId="6553DC8B" w14:textId="77777777" w:rsidR="00FE3328" w:rsidRPr="00FE3328" w:rsidRDefault="00FE3328" w:rsidP="00FE3328">
      <w:pPr>
        <w:spacing w:after="0" w:line="240" w:lineRule="auto"/>
        <w:jc w:val="center"/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</w:pPr>
    </w:p>
    <w:p w14:paraId="0000000D" w14:textId="0299CA86" w:rsidR="00090BD3" w:rsidRPr="008B68D0" w:rsidRDefault="00074EED" w:rsidP="00FE3328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761CFB50" w14:textId="5EADDA00" w:rsidR="008B68D0" w:rsidRDefault="00FE3328" w:rsidP="00FE3328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โครงงานนี้มีวัตถุประสงค์เพื่อพัฒนาระบบวิเคราะห์รอยโรคผิวหนังจากภาพถ่ายทางการแพทย์ โดยประยุกต์ใช้ปัญญาประดิษฐ์และการเรียนรู้เชิงลึก (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Deep Learning)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เพื่อช่วยระบุตำแหน่งและจำแนกประเภทของรอยโรคผิวหนัง ระบบประกอบด้วยสองกระบวนการหลัก ได้แก่ การแบ่งส่วนขอบเขตรอยโรค (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Image Segmentation)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ด้วยโครงข่าย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U-Net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และการจำแนกประเภทรอยโรค (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Image Classification)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ด้วยโครงข่าย </w:t>
      </w:r>
      <w:proofErr w:type="spellStart"/>
      <w:r w:rsidRPr="00FE3328">
        <w:rPr>
          <w:rFonts w:ascii="TH Sarabun New" w:hAnsi="TH Sarabun New" w:cs="TH Sarabun New"/>
          <w:spacing w:val="-6"/>
          <w:sz w:val="32"/>
          <w:szCs w:val="32"/>
        </w:rPr>
        <w:t>ResNet</w:t>
      </w:r>
      <w:proofErr w:type="spellEnd"/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โดยใช้ชุดข้อมูลมาตรฐาน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ISIC 2018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ในกระบวนการแบ่งส่วนขอบเขตรอยโรค ประเมินประสิทธิภาพด้วยตัวชี้วัด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Accuracy, Dice Coefficient, Dice Loss, </w:t>
      </w:r>
      <w:proofErr w:type="spellStart"/>
      <w:r w:rsidRPr="00FE3328">
        <w:rPr>
          <w:rFonts w:ascii="TH Sarabun New" w:hAnsi="TH Sarabun New" w:cs="TH Sarabun New"/>
          <w:spacing w:val="-6"/>
          <w:sz w:val="32"/>
          <w:szCs w:val="32"/>
        </w:rPr>
        <w:t>Hausdorff</w:t>
      </w:r>
      <w:proofErr w:type="spellEnd"/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 Distance (HD95)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และ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Average Surface Distance (ASD)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ผลการทดลองพบว่าโมเดล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U-Net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แยกขอบเขตรอยโรคออกจากผิวหนังโดยรอบได้อย่างมีประสิทธิภาพ โดยให้ค่า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Dice Coefficient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ในระดับสูง ขณะที่ค่า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Dice Loss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ลดลงอย่างต่อเนื่องเมื่อจำนวนรอบการฝึกเพิ่มขึ้น สะท้อนถึงการเรียนรู้ที่มีเสถียรภาพ ในกระบวนการจำแนกประเภทรอยโรค โมเดล </w:t>
      </w:r>
      <w:proofErr w:type="spellStart"/>
      <w:r w:rsidRPr="00FE3328">
        <w:rPr>
          <w:rFonts w:ascii="TH Sarabun New" w:hAnsi="TH Sarabun New" w:cs="TH Sarabun New"/>
          <w:spacing w:val="-6"/>
          <w:sz w:val="32"/>
          <w:szCs w:val="32"/>
        </w:rPr>
        <w:t>ResNet</w:t>
      </w:r>
      <w:proofErr w:type="spellEnd"/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จำแนกรอยโรคได้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7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ประเภท ได้แก่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Melanoma (MEL), Melanocytic Nevus (NV), Basal Cell Carcinoma (BCC), Actinic Keratosis (AKIEC), Benign Keratosis-like Lesions (BKL), Dermatofibroma (DF)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และ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Vascular Lesions (VASC)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ผลการวิเคราะห์ด้วย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Confusion Matrix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และ 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Heatmap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แสดงให้เห็นว่าโมเดลสามารถโฟกัสไปยังบริเวณรอยโรคสำคัญได้อย่างเหมาะสมในหลายกรณี แม้ยังพบความสับสนระหว่างบางคลาสที่มีลักษณะใกล้เคียงกัน ผลการศึกษาโดยรวมชี้ว่าระบบที่พัฒนาขึ้นมีศักยภาพเป็นเครื่องมือช่วยคัดกรองรอยโรคผิวหนังเบื้องต้น และสามารถต่อยอดสู่ระบบสนับสนุนการตัดสินใจทางการแพทย์ (</w:t>
      </w:r>
      <w:r w:rsidRPr="00FE3328">
        <w:rPr>
          <w:rFonts w:ascii="TH Sarabun New" w:hAnsi="TH Sarabun New" w:cs="TH Sarabun New"/>
          <w:spacing w:val="-6"/>
          <w:sz w:val="32"/>
          <w:szCs w:val="32"/>
        </w:rPr>
        <w:t xml:space="preserve">Clinical Decision Support System) </w:t>
      </w:r>
      <w:r w:rsidRPr="00FE3328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หรือแอปพลิเคชันด้านสุขภาพดิจิทัลในอนาคต ทั้งนี้ระบบมีวัตถุประสงค์เพื่อสนับสนุนการคัดกรองเบื้องต้นเท่านั้น มิได้ใช้ทดแทนการวินิจฉัยของแพทย์ผู้เชี่ยวชาญ</w:t>
      </w:r>
    </w:p>
    <w:p w14:paraId="409EBD9D" w14:textId="77777777" w:rsidR="00FE3328" w:rsidRPr="00FE3328" w:rsidRDefault="00FE3328" w:rsidP="00FE3328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</w:p>
    <w:p w14:paraId="00000016" w14:textId="2CEB6823" w:rsidR="00090BD3" w:rsidRPr="00D0772F" w:rsidRDefault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D0772F" w:rsidRPr="00D0772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การวิเคราะห์รอยโรคผิวหนัง</w:t>
      </w:r>
      <w:r w:rsidR="00D0772F" w:rsidRPr="00D0772F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D0772F" w:rsidRPr="00D0772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การเรียนรู้เชิงลึก</w:t>
      </w:r>
      <w:r w:rsidR="00D0772F" w:rsidRPr="00D0772F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D0772F" w:rsidRPr="00D0772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การแบ่งส่วนภาพ</w:t>
      </w:r>
      <w:r w:rsidR="00D0772F" w:rsidRPr="00D0772F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D0772F" w:rsidRPr="00D0772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การจำแนกประเภทภาพ</w:t>
      </w:r>
      <w:r w:rsidR="00D0772F" w:rsidRPr="00D0772F">
        <w:rPr>
          <w:rFonts w:ascii="TH Sarabun New" w:hAnsi="TH Sarabun New" w:cs="TH Sarabun New"/>
          <w:i/>
          <w:iCs/>
          <w:sz w:val="28"/>
          <w:szCs w:val="28"/>
        </w:rPr>
        <w:t>, ISIC 2018,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0C7D2" w14:textId="77777777" w:rsidR="00A221E5" w:rsidRDefault="00A221E5">
      <w:pPr>
        <w:spacing w:after="0" w:line="240" w:lineRule="auto"/>
      </w:pPr>
      <w:r>
        <w:separator/>
      </w:r>
    </w:p>
  </w:endnote>
  <w:endnote w:type="continuationSeparator" w:id="0">
    <w:p w14:paraId="38D71B67" w14:textId="77777777" w:rsidR="00A221E5" w:rsidRDefault="00A22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C8119" w14:textId="77777777" w:rsidR="00A221E5" w:rsidRDefault="00A221E5">
      <w:pPr>
        <w:spacing w:after="0" w:line="240" w:lineRule="auto"/>
      </w:pPr>
      <w:r>
        <w:separator/>
      </w:r>
    </w:p>
  </w:footnote>
  <w:footnote w:type="continuationSeparator" w:id="0">
    <w:p w14:paraId="5AA10EDB" w14:textId="77777777" w:rsidR="00A221E5" w:rsidRDefault="00A22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B5D3F"/>
    <w:rsid w:val="0048372D"/>
    <w:rsid w:val="004E0A4F"/>
    <w:rsid w:val="005D4CC6"/>
    <w:rsid w:val="005E0658"/>
    <w:rsid w:val="006932F6"/>
    <w:rsid w:val="007604B5"/>
    <w:rsid w:val="00810DB3"/>
    <w:rsid w:val="0086094A"/>
    <w:rsid w:val="008B68D0"/>
    <w:rsid w:val="00962C47"/>
    <w:rsid w:val="009D6F84"/>
    <w:rsid w:val="00A003C2"/>
    <w:rsid w:val="00A221E5"/>
    <w:rsid w:val="00B57C95"/>
    <w:rsid w:val="00BD4C9D"/>
    <w:rsid w:val="00D0772F"/>
    <w:rsid w:val="00D23736"/>
    <w:rsid w:val="00EC0167"/>
    <w:rsid w:val="00EE61BA"/>
    <w:rsid w:val="00EE7534"/>
    <w:rsid w:val="00EF4540"/>
    <w:rsid w:val="00FE3328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LENOVO LEGION5</cp:lastModifiedBy>
  <cp:revision>7</cp:revision>
  <cp:lastPrinted>2026-05-19T04:18:00Z</cp:lastPrinted>
  <dcterms:created xsi:type="dcterms:W3CDTF">2026-05-19T04:01:00Z</dcterms:created>
  <dcterms:modified xsi:type="dcterms:W3CDTF">2026-07-14T12:29:00Z</dcterms:modified>
</cp:coreProperties>
</file>