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2E16F961" w:rsidR="00A208A9" w:rsidRPr="009623CC" w:rsidRDefault="00CB69D9" w:rsidP="00CB69D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9623C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นารี : ระบบปัญญาประดิษฐ์แบบ </w:t>
      </w:r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Explainable AI </w:t>
      </w:r>
      <w:r w:rsidRPr="009623C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เพื่อวิเคราะห์ความผิดปกติของเซลล์เยื่อบุปากมดลูกโดยใช้ภาพ </w:t>
      </w:r>
      <w:proofErr w:type="spellStart"/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>ThinPrep</w:t>
      </w:r>
      <w:proofErr w:type="spellEnd"/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 Pap Test </w:t>
      </w:r>
      <w:r w:rsidRPr="009623CC">
        <w:rPr>
          <w:rFonts w:ascii="TH Sarabun New" w:hAnsi="TH Sarabun New" w:cs="TH Sarabun New" w:hint="cs"/>
          <w:b/>
          <w:bCs/>
          <w:sz w:val="32"/>
          <w:szCs w:val="32"/>
          <w:cs/>
        </w:rPr>
        <w:t>จากกล้องจุลทรรศน์</w:t>
      </w:r>
      <w:proofErr w:type="spellStart"/>
      <w:r w:rsidRPr="009623CC">
        <w:rPr>
          <w:rFonts w:ascii="TH Sarabun New" w:hAnsi="TH Sarabun New" w:cs="TH Sarabun New" w:hint="cs"/>
          <w:b/>
          <w:bCs/>
          <w:sz w:val="32"/>
          <w:szCs w:val="32"/>
          <w:cs/>
        </w:rPr>
        <w:t>สําห</w:t>
      </w:r>
      <w:proofErr w:type="spellEnd"/>
      <w:r w:rsidRPr="009623CC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รับวินิจฉัยโรคมะเร็งปากมดลูก เพื่อเพิ่มประสิทธิภาพและความแม่นยําในการคัดกรองผู้ป่วยในโรงพยาบาลชุมชน</w:t>
      </w:r>
    </w:p>
    <w:bookmarkEnd w:id="0"/>
    <w:p w14:paraId="24F711D8" w14:textId="0DAA4C38" w:rsidR="00CB69D9" w:rsidRPr="009623CC" w:rsidRDefault="00CB69D9" w:rsidP="00CB69D9">
      <w:pPr>
        <w:pStyle w:val="p1"/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proofErr w:type="gramStart"/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>NARI :</w:t>
      </w:r>
      <w:proofErr w:type="gramEnd"/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 An Explainable Artificial Intelligence System for the Analysis of Abnormal</w:t>
      </w:r>
    </w:p>
    <w:p w14:paraId="2AC22D2E" w14:textId="77777777" w:rsidR="00CB69D9" w:rsidRPr="009623CC" w:rsidRDefault="00CB69D9" w:rsidP="00CB69D9">
      <w:pPr>
        <w:pStyle w:val="p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Cervical Epithelial Cells Using </w:t>
      </w:r>
      <w:proofErr w:type="spellStart"/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>ThinPrep</w:t>
      </w:r>
      <w:proofErr w:type="spellEnd"/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 Pap Test Microscopic Images for</w:t>
      </w:r>
    </w:p>
    <w:p w14:paraId="1CEEBD36" w14:textId="77777777" w:rsidR="00CB69D9" w:rsidRPr="009623CC" w:rsidRDefault="00CB69D9" w:rsidP="00CB69D9">
      <w:pPr>
        <w:pStyle w:val="p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 Cervical Cancer Diagnosis, Aiming to Enhance the Efficiency and Accuracy </w:t>
      </w:r>
    </w:p>
    <w:p w14:paraId="6F77FC51" w14:textId="4E6696A4" w:rsidR="009D016F" w:rsidRPr="009623CC" w:rsidRDefault="00CB69D9" w:rsidP="00CB69D9">
      <w:pPr>
        <w:pStyle w:val="p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>of Patient Screening in Community Hospitals.</w:t>
      </w:r>
    </w:p>
    <w:p w14:paraId="47EF8C55" w14:textId="210F4322" w:rsidR="00AD0BC7" w:rsidRPr="009623CC" w:rsidRDefault="00AD0BC7" w:rsidP="00CB69D9">
      <w:pPr>
        <w:pStyle w:val="ac"/>
        <w:rPr>
          <w:rFonts w:ascii="TH Sarabun New" w:hAnsi="TH Sarabun New" w:cs="TH Sarabun New"/>
        </w:rPr>
      </w:pPr>
    </w:p>
    <w:p w14:paraId="060D9266" w14:textId="618F266C" w:rsidR="00CB69D9" w:rsidRPr="009623CC" w:rsidRDefault="00CB69D9" w:rsidP="00CB69D9">
      <w:pPr>
        <w:pStyle w:val="p1"/>
        <w:jc w:val="center"/>
        <w:rPr>
          <w:rFonts w:ascii="TH Sarabun New" w:hAnsi="TH Sarabun New" w:cs="TH Sarabun New"/>
          <w:sz w:val="28"/>
          <w:szCs w:val="28"/>
        </w:rPr>
      </w:pPr>
      <w:r w:rsidRPr="009623CC">
        <w:rPr>
          <w:rFonts w:ascii="TH Sarabun New" w:hAnsi="TH Sarabun New" w:cs="TH Sarabun New" w:hint="cs"/>
          <w:sz w:val="28"/>
          <w:szCs w:val="28"/>
          <w:cs/>
        </w:rPr>
        <w:t>นายอภินันท์ พรหมมานพ</w:t>
      </w:r>
      <w:r w:rsidRPr="009623CC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9623CC">
        <w:rPr>
          <w:rFonts w:ascii="TH Sarabun New" w:hAnsi="TH Sarabun New" w:cs="TH Sarabun New" w:hint="cs"/>
          <w:sz w:val="28"/>
          <w:szCs w:val="28"/>
          <w:cs/>
        </w:rPr>
        <w:t>นางสาววัน</w:t>
      </w:r>
      <w:proofErr w:type="spellStart"/>
      <w:r w:rsidRPr="009623CC">
        <w:rPr>
          <w:rFonts w:ascii="TH Sarabun New" w:hAnsi="TH Sarabun New" w:cs="TH Sarabun New" w:hint="cs"/>
          <w:sz w:val="28"/>
          <w:szCs w:val="28"/>
          <w:cs/>
        </w:rPr>
        <w:t>ซัย</w:t>
      </w:r>
      <w:proofErr w:type="spellEnd"/>
      <w:r w:rsidRPr="009623CC">
        <w:rPr>
          <w:rFonts w:ascii="TH Sarabun New" w:hAnsi="TH Sarabun New" w:cs="TH Sarabun New" w:hint="cs"/>
          <w:sz w:val="28"/>
          <w:szCs w:val="28"/>
          <w:cs/>
        </w:rPr>
        <w:t>ยีดะ</w:t>
      </w:r>
      <w:proofErr w:type="spellStart"/>
      <w:r w:rsidRPr="009623CC">
        <w:rPr>
          <w:rFonts w:ascii="TH Sarabun New" w:hAnsi="TH Sarabun New" w:cs="TH Sarabun New" w:hint="cs"/>
          <w:sz w:val="28"/>
          <w:szCs w:val="28"/>
          <w:cs/>
        </w:rPr>
        <w:t>ห์</w:t>
      </w:r>
      <w:proofErr w:type="spellEnd"/>
      <w:r w:rsidRPr="009623CC">
        <w:rPr>
          <w:rFonts w:ascii="TH Sarabun New" w:hAnsi="TH Sarabun New" w:cs="TH Sarabun New" w:hint="cs"/>
          <w:sz w:val="28"/>
          <w:szCs w:val="28"/>
          <w:cs/>
        </w:rPr>
        <w:t>เ</w:t>
      </w:r>
      <w:proofErr w:type="spellStart"/>
      <w:r w:rsidRPr="009623CC">
        <w:rPr>
          <w:rFonts w:ascii="TH Sarabun New" w:hAnsi="TH Sarabun New" w:cs="TH Sarabun New" w:hint="cs"/>
          <w:sz w:val="28"/>
          <w:szCs w:val="28"/>
          <w:cs/>
        </w:rPr>
        <w:t>กาซ์ซัร</w:t>
      </w:r>
      <w:proofErr w:type="spellEnd"/>
      <w:r w:rsidRPr="009623CC">
        <w:rPr>
          <w:rFonts w:ascii="TH Sarabun New" w:hAnsi="TH Sarabun New" w:cs="TH Sarabun New" w:hint="cs"/>
          <w:sz w:val="28"/>
          <w:szCs w:val="28"/>
          <w:cs/>
        </w:rPr>
        <w:t xml:space="preserve"> วาแฮ</w:t>
      </w:r>
    </w:p>
    <w:p w14:paraId="5C29D79C" w14:textId="59028D16" w:rsidR="00A208A9" w:rsidRPr="009623CC" w:rsidRDefault="00CB69D9" w:rsidP="00CB69D9">
      <w:pPr>
        <w:pStyle w:val="p1"/>
        <w:jc w:val="center"/>
        <w:rPr>
          <w:rFonts w:ascii="TH Sarabun New" w:hAnsi="TH Sarabun New" w:cs="TH Sarabun New"/>
          <w:cs/>
        </w:rPr>
      </w:pPr>
      <w:r w:rsidRPr="009623CC">
        <w:rPr>
          <w:rFonts w:ascii="TH Sarabun New" w:hAnsi="TH Sarabun New" w:cs="TH Sarabun New" w:hint="cs"/>
          <w:sz w:val="28"/>
          <w:szCs w:val="28"/>
          <w:cs/>
        </w:rPr>
        <w:t>นายอารฝัน บากา</w:t>
      </w:r>
    </w:p>
    <w:p w14:paraId="4B1F8797" w14:textId="346FF42A" w:rsidR="002F28D8" w:rsidRPr="005D4487" w:rsidRDefault="00833E61" w:rsidP="00CB69D9">
      <w:pPr>
        <w:pStyle w:val="p1"/>
        <w:jc w:val="center"/>
        <w:rPr>
          <w:rFonts w:ascii="TH Sarabun New" w:hAnsi="TH Sarabun New" w:cs="TH Sarabun New" w:hint="cs"/>
          <w:cs/>
        </w:rPr>
      </w:pPr>
      <w:r w:rsidRPr="009623CC">
        <w:rPr>
          <w:rFonts w:ascii="TH Sarabun New" w:hAnsi="TH Sarabun New" w:cs="TH Sarabun New" w:hint="cs"/>
          <w:i/>
          <w:iCs/>
          <w:vertAlign w:val="superscript"/>
        </w:rPr>
        <w:t>1</w:t>
      </w:r>
      <w:r w:rsidR="00CB69D9" w:rsidRPr="005D4487">
        <w:rPr>
          <w:rFonts w:ascii="TH Sarabun New" w:hAnsi="TH Sarabun New" w:cs="TH Sarabun New" w:hint="cs"/>
          <w:i/>
          <w:iCs/>
          <w:cs/>
        </w:rPr>
        <w:t>โรงเรียนวิทยาศาสตร์จุฬาภรณราชวิทยาลัย สตูล</w:t>
      </w:r>
      <w:r w:rsidR="00CB69D9" w:rsidRPr="005D4487">
        <w:rPr>
          <w:rFonts w:ascii="TH Sarabun New" w:hAnsi="TH Sarabun New" w:cs="TH Sarabun New" w:hint="cs"/>
          <w:i/>
          <w:iCs/>
        </w:rPr>
        <w:t xml:space="preserve">, </w:t>
      </w:r>
      <w:proofErr w:type="spellStart"/>
      <w:r w:rsidR="00CB69D9" w:rsidRPr="005D4487">
        <w:rPr>
          <w:rFonts w:ascii="TH Sarabun New" w:hAnsi="TH Sarabun New" w:cs="TH Sarabun New" w:hint="cs"/>
          <w:i/>
          <w:iCs/>
          <w:cs/>
        </w:rPr>
        <w:t>ตําบล</w:t>
      </w:r>
      <w:proofErr w:type="spellEnd"/>
      <w:r w:rsidR="00CB69D9" w:rsidRPr="005D4487">
        <w:rPr>
          <w:rFonts w:ascii="TH Sarabun New" w:hAnsi="TH Sarabun New" w:cs="TH Sarabun New" w:hint="cs"/>
          <w:i/>
          <w:iCs/>
          <w:cs/>
        </w:rPr>
        <w:t xml:space="preserve"> ฉลุง</w:t>
      </w:r>
      <w:r w:rsidR="00CB69D9" w:rsidRPr="005D4487">
        <w:rPr>
          <w:rFonts w:ascii="TH Sarabun New" w:hAnsi="TH Sarabun New" w:cs="TH Sarabun New" w:hint="cs"/>
          <w:i/>
          <w:iCs/>
        </w:rPr>
        <w:t xml:space="preserve">, </w:t>
      </w:r>
      <w:proofErr w:type="spellStart"/>
      <w:r w:rsidR="00CB69D9" w:rsidRPr="005D4487">
        <w:rPr>
          <w:rFonts w:ascii="TH Sarabun New" w:hAnsi="TH Sarabun New" w:cs="TH Sarabun New" w:hint="cs"/>
          <w:i/>
          <w:iCs/>
          <w:cs/>
        </w:rPr>
        <w:t>อําเภอ</w:t>
      </w:r>
      <w:proofErr w:type="spellEnd"/>
      <w:r w:rsidR="00CB69D9" w:rsidRPr="005D4487">
        <w:rPr>
          <w:rFonts w:ascii="TH Sarabun New" w:hAnsi="TH Sarabun New" w:cs="TH Sarabun New" w:hint="cs"/>
          <w:i/>
          <w:iCs/>
          <w:cs/>
        </w:rPr>
        <w:t>เมืองสตูล</w:t>
      </w:r>
      <w:r w:rsidR="00CB69D9" w:rsidRPr="005D4487">
        <w:rPr>
          <w:rFonts w:ascii="TH Sarabun New" w:hAnsi="TH Sarabun New" w:cs="TH Sarabun New" w:hint="cs"/>
          <w:i/>
          <w:iCs/>
        </w:rPr>
        <w:t xml:space="preserve">, </w:t>
      </w:r>
      <w:r w:rsidR="00CB69D9" w:rsidRPr="005D4487">
        <w:rPr>
          <w:rFonts w:ascii="TH Sarabun New" w:hAnsi="TH Sarabun New" w:cs="TH Sarabun New" w:hint="cs"/>
          <w:i/>
          <w:iCs/>
          <w:cs/>
        </w:rPr>
        <w:t xml:space="preserve">จังหวัด สตูล </w:t>
      </w:r>
      <w:r w:rsidR="000D4121" w:rsidRPr="005D4487">
        <w:rPr>
          <w:rFonts w:ascii="TH Sarabun New" w:hAnsi="TH Sarabun New" w:cs="TH Sarabun New"/>
          <w:i/>
          <w:iCs/>
        </w:rPr>
        <w:t>91140,</w:t>
      </w:r>
      <w:r w:rsidR="00CB69D9" w:rsidRPr="005D4487">
        <w:rPr>
          <w:rFonts w:ascii="TH Sarabun New" w:hAnsi="TH Sarabun New" w:cs="TH Sarabun New" w:hint="cs"/>
          <w:i/>
          <w:iCs/>
        </w:rPr>
        <w:t xml:space="preserve"> </w:t>
      </w:r>
      <w:r w:rsidR="00CB69D9" w:rsidRPr="005D4487">
        <w:rPr>
          <w:rFonts w:ascii="TH Sarabun New" w:hAnsi="TH Sarabun New" w:cs="TH Sarabun New" w:hint="cs"/>
          <w:i/>
          <w:iCs/>
          <w:cs/>
        </w:rPr>
        <w:t>ประเทศไทย</w:t>
      </w:r>
    </w:p>
    <w:p w14:paraId="418240D4" w14:textId="3F6EBD89" w:rsidR="009B5C67" w:rsidRPr="005D4487" w:rsidRDefault="009B5C67" w:rsidP="00CB69D9">
      <w:pPr>
        <w:pStyle w:val="p1"/>
        <w:jc w:val="center"/>
        <w:rPr>
          <w:rFonts w:ascii="TH Sarabun New" w:hAnsi="TH Sarabun New" w:cs="TH Sarabun New"/>
        </w:rPr>
      </w:pPr>
      <w:r w:rsidRPr="005D4487">
        <w:rPr>
          <w:rFonts w:ascii="TH Sarabun New" w:hAnsi="TH Sarabun New" w:cs="TH Sarabun New" w:hint="cs"/>
          <w:i/>
          <w:iCs/>
        </w:rPr>
        <w:t>*</w:t>
      </w:r>
      <w:r w:rsidRPr="005D4487">
        <w:rPr>
          <w:rFonts w:ascii="TH Sarabun New" w:hAnsi="TH Sarabun New" w:cs="TH Sarabun New" w:hint="cs"/>
          <w:i/>
          <w:iCs/>
          <w:cs/>
        </w:rPr>
        <w:t>อีเมล</w:t>
      </w:r>
      <w:proofErr w:type="spellStart"/>
      <w:r w:rsidRPr="005D4487">
        <w:rPr>
          <w:rFonts w:ascii="TH Sarabun New" w:hAnsi="TH Sarabun New" w:cs="TH Sarabun New" w:hint="cs"/>
          <w:i/>
          <w:iCs/>
          <w:cs/>
        </w:rPr>
        <w:t>ล์</w:t>
      </w:r>
      <w:proofErr w:type="spellEnd"/>
      <w:r w:rsidRPr="005D4487">
        <w:rPr>
          <w:rFonts w:ascii="TH Sarabun New" w:hAnsi="TH Sarabun New" w:cs="TH Sarabun New" w:hint="cs"/>
          <w:i/>
          <w:iCs/>
        </w:rPr>
        <w:t>:</w:t>
      </w:r>
      <w:r w:rsidR="00CB69D9" w:rsidRPr="005D4487">
        <w:rPr>
          <w:rFonts w:ascii="TH Sarabun New" w:hAnsi="TH Sarabun New" w:cs="TH Sarabun New" w:hint="cs"/>
        </w:rPr>
        <w:t xml:space="preserve"> </w:t>
      </w:r>
      <w:proofErr w:type="spellStart"/>
      <w:proofErr w:type="gramStart"/>
      <w:r w:rsidR="00C84AA2">
        <w:rPr>
          <w:rFonts w:ascii="TH Sarabun New" w:hAnsi="TH Sarabun New" w:cs="TH Sarabun New"/>
          <w:i/>
          <w:iCs/>
        </w:rPr>
        <w:t>wansaiyidahkaosar.w</w:t>
      </w:r>
      <w:proofErr w:type="gramEnd"/>
      <w:r w:rsidR="00CB69D9" w:rsidRPr="005D4487">
        <w:rPr>
          <w:rFonts w:ascii="TH Sarabun New" w:hAnsi="TH Sarabun New" w:cs="TH Sarabun New" w:hint="cs"/>
          <w:i/>
          <w:iCs/>
        </w:rPr>
        <w:t>@pccst</w:t>
      </w:r>
      <w:proofErr w:type="spellEnd"/>
      <w:r w:rsidR="00CB69D9" w:rsidRPr="005D4487">
        <w:rPr>
          <w:rFonts w:ascii="TH Sarabun New" w:hAnsi="TH Sarabun New" w:cs="TH Sarabun New" w:hint="cs"/>
          <w:i/>
          <w:iCs/>
        </w:rPr>
        <w:t xml:space="preserve"> .ac .</w:t>
      </w:r>
      <w:proofErr w:type="spellStart"/>
      <w:r w:rsidR="00CB69D9" w:rsidRPr="005D4487">
        <w:rPr>
          <w:rFonts w:ascii="TH Sarabun New" w:hAnsi="TH Sarabun New" w:cs="TH Sarabun New" w:hint="cs"/>
          <w:i/>
          <w:iCs/>
        </w:rPr>
        <w:t>th</w:t>
      </w:r>
      <w:proofErr w:type="spellEnd"/>
    </w:p>
    <w:p w14:paraId="72EDE2A2" w14:textId="5E043DCB" w:rsidR="009B5C67" w:rsidRPr="009623CC" w:rsidRDefault="009B5C67" w:rsidP="00AD0BC7">
      <w:pPr>
        <w:pStyle w:val="ac"/>
        <w:jc w:val="center"/>
        <w:rPr>
          <w:rFonts w:ascii="TH Sarabun New" w:hAnsi="TH Sarabun New" w:cs="TH Sarabun New"/>
        </w:rPr>
      </w:pPr>
    </w:p>
    <w:p w14:paraId="39BD6ADE" w14:textId="1C6FB371" w:rsidR="002F28D8" w:rsidRPr="009623CC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623CC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3733672F" w14:textId="164EDA6F" w:rsidR="00361F4B" w:rsidRPr="009623CC" w:rsidRDefault="000D4121" w:rsidP="000D4121">
      <w:pPr>
        <w:spacing w:before="240"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0D4121">
        <w:rPr>
          <w:rFonts w:ascii="TH Sarabun New" w:hAnsi="TH Sarabun New" w:cs="TH Sarabun New"/>
          <w:sz w:val="28"/>
          <w:cs/>
        </w:rPr>
        <w:t xml:space="preserve">มะเร็งปากมดลูกเป็นหนึ่งในปัญหาสาธารณสุขที่สำคัญของโลก แม้จะเป็นโรคที่สามารถป้องกันและรักษาให้หายขาดได้หากตรวจพบตั้งแต่ระยะเริ่มต้น แต่ในแต่ละปียังคงมีผู้ป่วยรายใหม่กว่า 660,000 ราย และผู้เสียชีวิตมากกว่า 350,000 ราย โดยส่วนใหญ่เกิดขึ้นในประเทศกำลังพัฒนา ซึ่งยังประสบข้อจำกัดด้านการเข้าถึงบริการตรวจคัดกรองและบุคลากรผู้เชี่ยวชาญ ส่งผลให้การวินิจฉัยล่าช้าและลดโอกาสในการรักษา งานวิจัยนี้มีวัตถุประสงค์เพื่อพัฒนา </w:t>
      </w:r>
      <w:r w:rsidRPr="000D4121">
        <w:rPr>
          <w:rFonts w:ascii="TH Sarabun New" w:hAnsi="TH Sarabun New" w:cs="TH Sarabun New"/>
          <w:sz w:val="28"/>
        </w:rPr>
        <w:t xml:space="preserve">NARI (Neural Artificial Intelligence for Cervical Cancer Risk Identification) </w:t>
      </w:r>
      <w:r w:rsidRPr="000D4121">
        <w:rPr>
          <w:rFonts w:ascii="TH Sarabun New" w:hAnsi="TH Sarabun New" w:cs="TH Sarabun New"/>
          <w:sz w:val="28"/>
          <w:cs/>
        </w:rPr>
        <w:t>ซึ่งเป็นต้นแบบ ระบบสนับสนุนการตัดสินใจทางคลินิก (</w:t>
      </w:r>
      <w:r w:rsidRPr="000D4121">
        <w:rPr>
          <w:rFonts w:ascii="TH Sarabun New" w:hAnsi="TH Sarabun New" w:cs="TH Sarabun New"/>
          <w:sz w:val="28"/>
        </w:rPr>
        <w:t xml:space="preserve">CDSS) </w:t>
      </w:r>
      <w:r w:rsidRPr="000D4121">
        <w:rPr>
          <w:rFonts w:ascii="TH Sarabun New" w:hAnsi="TH Sarabun New" w:cs="TH Sarabun New"/>
          <w:sz w:val="28"/>
          <w:cs/>
        </w:rPr>
        <w:t xml:space="preserve">ที่ประยุกต์ใช้ </w:t>
      </w:r>
      <w:r w:rsidRPr="000D4121">
        <w:rPr>
          <w:rFonts w:ascii="TH Sarabun New" w:hAnsi="TH Sarabun New" w:cs="TH Sarabun New"/>
          <w:sz w:val="28"/>
        </w:rPr>
        <w:t xml:space="preserve">Explainable Artificial Intelligence (XAI) </w:t>
      </w:r>
      <w:r w:rsidRPr="000D4121">
        <w:rPr>
          <w:rFonts w:ascii="TH Sarabun New" w:hAnsi="TH Sarabun New" w:cs="TH Sarabun New"/>
          <w:sz w:val="28"/>
          <w:cs/>
        </w:rPr>
        <w:t xml:space="preserve">เพื่อช่วยจำแนกเซลล์เยื่อบุปากมดลูกจากภาพ </w:t>
      </w:r>
      <w:proofErr w:type="spellStart"/>
      <w:r w:rsidRPr="000D4121">
        <w:rPr>
          <w:rFonts w:ascii="TH Sarabun New" w:hAnsi="TH Sarabun New" w:cs="TH Sarabun New"/>
          <w:sz w:val="28"/>
        </w:rPr>
        <w:t>ThinPrep</w:t>
      </w:r>
      <w:proofErr w:type="spellEnd"/>
      <w:r w:rsidRPr="000D4121">
        <w:rPr>
          <w:rFonts w:ascii="TH Sarabun New" w:hAnsi="TH Sarabun New" w:cs="TH Sarabun New"/>
          <w:sz w:val="28"/>
        </w:rPr>
        <w:t xml:space="preserve"> Pap Test </w:t>
      </w:r>
      <w:r w:rsidRPr="000D4121">
        <w:rPr>
          <w:rFonts w:ascii="TH Sarabun New" w:hAnsi="TH Sarabun New" w:cs="TH Sarabun New"/>
          <w:sz w:val="28"/>
          <w:cs/>
        </w:rPr>
        <w:t>และอธิบายเหตุผลของผลการวิเคราะห์ผ่านเว็บแอปพลิเคชัน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D4121">
        <w:rPr>
          <w:rFonts w:ascii="TH Sarabun New" w:hAnsi="TH Sarabun New" w:cs="TH Sarabun New"/>
          <w:sz w:val="28"/>
          <w:cs/>
        </w:rPr>
        <w:t xml:space="preserve">ระบบได้รับการพัฒนาโดยใช้ </w:t>
      </w:r>
      <w:proofErr w:type="spellStart"/>
      <w:r w:rsidRPr="000D4121">
        <w:rPr>
          <w:rFonts w:ascii="TH Sarabun New" w:hAnsi="TH Sarabun New" w:cs="TH Sarabun New"/>
          <w:sz w:val="28"/>
        </w:rPr>
        <w:t>ResNet</w:t>
      </w:r>
      <w:proofErr w:type="spellEnd"/>
      <w:r w:rsidRPr="000D4121">
        <w:rPr>
          <w:rFonts w:ascii="TH Sarabun New" w:hAnsi="TH Sarabun New" w:cs="TH Sarabun New"/>
          <w:sz w:val="28"/>
          <w:cs/>
        </w:rPr>
        <w:t xml:space="preserve">50 สำหรับจำแนกเซลล์เยื่อบุปากมดลูก 5 ประเภท จากชุดข้อมูลประมาณ 25,000 ภาพ ซึ่งรวบรวมจากฐานข้อมูลสาธารณะและข้อมูลที่ได้รับความอนุเคราะห์จากสถานพยาบาล ร่วมกับเทคนิค </w:t>
      </w:r>
      <w:r w:rsidRPr="000D4121">
        <w:rPr>
          <w:rFonts w:ascii="TH Sarabun New" w:hAnsi="TH Sarabun New" w:cs="TH Sarabun New"/>
          <w:sz w:val="28"/>
        </w:rPr>
        <w:t xml:space="preserve">Grad-CAM </w:t>
      </w:r>
      <w:r w:rsidRPr="000D4121">
        <w:rPr>
          <w:rFonts w:ascii="TH Sarabun New" w:hAnsi="TH Sarabun New" w:cs="TH Sarabun New"/>
          <w:sz w:val="28"/>
          <w:cs/>
        </w:rPr>
        <w:t xml:space="preserve">และเชื่อมต่อกับ </w:t>
      </w:r>
      <w:r w:rsidRPr="000D4121">
        <w:rPr>
          <w:rFonts w:ascii="TH Sarabun New" w:hAnsi="TH Sarabun New" w:cs="TH Sarabun New"/>
          <w:sz w:val="28"/>
        </w:rPr>
        <w:t xml:space="preserve">Gemini </w:t>
      </w:r>
      <w:r w:rsidRPr="000D4121">
        <w:rPr>
          <w:rFonts w:ascii="TH Sarabun New" w:hAnsi="TH Sarabun New" w:cs="TH Sarabun New"/>
          <w:sz w:val="28"/>
          <w:cs/>
        </w:rPr>
        <w:t>2.5</w:t>
      </w:r>
      <w:r w:rsidRPr="000D4121">
        <w:rPr>
          <w:rFonts w:ascii="TH Sarabun New" w:hAnsi="TH Sarabun New" w:cs="TH Sarabun New"/>
          <w:sz w:val="28"/>
        </w:rPr>
        <w:t xml:space="preserve"> Flash </w:t>
      </w:r>
      <w:r w:rsidRPr="000D4121">
        <w:rPr>
          <w:rFonts w:ascii="TH Sarabun New" w:hAnsi="TH Sarabun New" w:cs="TH Sarabun New"/>
          <w:sz w:val="28"/>
          <w:cs/>
        </w:rPr>
        <w:t>เพื่อสร้างคำอธิบายผลการวิเคราะห์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D4121">
        <w:rPr>
          <w:rFonts w:ascii="TH Sarabun New" w:hAnsi="TH Sarabun New" w:cs="TH Sarabun New"/>
          <w:sz w:val="28"/>
          <w:cs/>
        </w:rPr>
        <w:t xml:space="preserve">ผลการประเมินพบว่าโมเดลมี </w:t>
      </w:r>
      <w:r w:rsidRPr="000D4121">
        <w:rPr>
          <w:rFonts w:ascii="TH Sarabun New" w:hAnsi="TH Sarabun New" w:cs="TH Sarabun New"/>
          <w:sz w:val="28"/>
        </w:rPr>
        <w:t xml:space="preserve">Accuracy </w:t>
      </w:r>
      <w:r w:rsidRPr="000D4121">
        <w:rPr>
          <w:rFonts w:ascii="TH Sarabun New" w:hAnsi="TH Sarabun New" w:cs="TH Sarabun New"/>
          <w:sz w:val="28"/>
          <w:cs/>
        </w:rPr>
        <w:t>94.2%</w:t>
      </w:r>
      <w:r w:rsidRPr="000D4121">
        <w:rPr>
          <w:rFonts w:ascii="TH Sarabun New" w:hAnsi="TH Sarabun New" w:cs="TH Sarabun New"/>
          <w:sz w:val="28"/>
        </w:rPr>
        <w:t xml:space="preserve">, Sensitivity </w:t>
      </w:r>
      <w:r w:rsidRPr="000D4121">
        <w:rPr>
          <w:rFonts w:ascii="TH Sarabun New" w:hAnsi="TH Sarabun New" w:cs="TH Sarabun New"/>
          <w:sz w:val="28"/>
          <w:cs/>
        </w:rPr>
        <w:t>93.0%</w:t>
      </w:r>
      <w:r w:rsidRPr="000D4121">
        <w:rPr>
          <w:rFonts w:ascii="TH Sarabun New" w:hAnsi="TH Sarabun New" w:cs="TH Sarabun New"/>
          <w:sz w:val="28"/>
        </w:rPr>
        <w:t xml:space="preserve">, Specificity </w:t>
      </w:r>
      <w:r w:rsidRPr="000D4121">
        <w:rPr>
          <w:rFonts w:ascii="TH Sarabun New" w:hAnsi="TH Sarabun New" w:cs="TH Sarabun New"/>
          <w:sz w:val="28"/>
          <w:cs/>
        </w:rPr>
        <w:t xml:space="preserve">95.0% และ </w:t>
      </w:r>
      <w:r w:rsidRPr="000D4121">
        <w:rPr>
          <w:rFonts w:ascii="TH Sarabun New" w:hAnsi="TH Sarabun New" w:cs="TH Sarabun New"/>
          <w:sz w:val="28"/>
        </w:rPr>
        <w:t xml:space="preserve">Precision </w:t>
      </w:r>
      <w:r w:rsidRPr="000D4121">
        <w:rPr>
          <w:rFonts w:ascii="TH Sarabun New" w:hAnsi="TH Sarabun New" w:cs="TH Sarabun New"/>
          <w:sz w:val="28"/>
          <w:cs/>
        </w:rPr>
        <w:t xml:space="preserve">92.0% อีกทั้ง </w:t>
      </w:r>
      <w:r w:rsidRPr="000D4121">
        <w:rPr>
          <w:rFonts w:ascii="TH Sarabun New" w:hAnsi="TH Sarabun New" w:cs="TH Sarabun New"/>
          <w:sz w:val="28"/>
        </w:rPr>
        <w:t xml:space="preserve">Explainable AI </w:t>
      </w:r>
      <w:r w:rsidRPr="000D4121">
        <w:rPr>
          <w:rFonts w:ascii="TH Sarabun New" w:hAnsi="TH Sarabun New" w:cs="TH Sarabun New"/>
          <w:sz w:val="28"/>
          <w:cs/>
        </w:rPr>
        <w:t xml:space="preserve">สามารถแสดงบริเวณสำคัญที่สอดคล้องกับลักษณะทางเซลล์วิทยา ทำให้ตรวจสอบเหตุผลของผลการวิเคราะห์ได้อย่างเป็นรูปธรรม ผลการศึกษาชี้ให้เห็นว่า </w:t>
      </w:r>
      <w:r w:rsidRPr="000D4121">
        <w:rPr>
          <w:rFonts w:ascii="TH Sarabun New" w:hAnsi="TH Sarabun New" w:cs="TH Sarabun New"/>
          <w:sz w:val="28"/>
        </w:rPr>
        <w:t xml:space="preserve">NARI </w:t>
      </w:r>
      <w:r w:rsidRPr="000D4121">
        <w:rPr>
          <w:rFonts w:ascii="TH Sarabun New" w:hAnsi="TH Sarabun New" w:cs="TH Sarabun New"/>
          <w:sz w:val="28"/>
          <w:cs/>
        </w:rPr>
        <w:t>มีศักยภาพในการพัฒนาเป็นระบบสนับสนุนการตัดสินใจทางคลินิกที่ช่วยเพิ่มประสิทธิภาพการคัดกรอง ลดภาระงานของบุคลากรทางการแพทย์ และส่งเสริมการเข้าถึงบริการคัดกรองมะเร็งปากมดลูกที่มีคุณภาพ โปร่งใส และเท่าเทียมมากยิ่งขึ้น</w:t>
      </w:r>
    </w:p>
    <w:p w14:paraId="6FDA00F9" w14:textId="562DF3F3" w:rsidR="00361F4B" w:rsidRPr="009623CC" w:rsidRDefault="00FC674D" w:rsidP="00635223">
      <w:pPr>
        <w:spacing w:before="24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9623CC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คำสำคัญ</w:t>
      </w:r>
      <w:r w:rsidRPr="009623CC">
        <w:rPr>
          <w:rFonts w:ascii="TH Sarabun New" w:hAnsi="TH Sarabun New" w:cs="TH Sarabun New" w:hint="cs"/>
          <w:b/>
          <w:bCs/>
          <w:sz w:val="28"/>
        </w:rPr>
        <w:t>: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9623CC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635223" w:rsidRPr="009623CC">
        <w:rPr>
          <w:rFonts w:ascii="TH Sarabun New" w:hAnsi="TH Sarabun New" w:cs="TH Sarabun New" w:hint="cs"/>
          <w:sz w:val="28"/>
          <w:cs/>
        </w:rPr>
        <w:t>มะเร็งปากมดลูก</w:t>
      </w:r>
      <w:r w:rsidR="00635223" w:rsidRPr="009623CC">
        <w:rPr>
          <w:rFonts w:ascii="TH Sarabun New" w:hAnsi="TH Sarabun New" w:cs="TH Sarabun New" w:hint="cs"/>
          <w:sz w:val="28"/>
        </w:rPr>
        <w:t xml:space="preserve">, </w:t>
      </w:r>
      <w:r w:rsidR="00635223" w:rsidRPr="009623CC">
        <w:rPr>
          <w:rFonts w:ascii="TH Sarabun New" w:hAnsi="TH Sarabun New" w:cs="TH Sarabun New" w:hint="cs"/>
          <w:sz w:val="28"/>
          <w:cs/>
        </w:rPr>
        <w:t>ระบบสนับสนุนการตัดสินใจทางคลินิก</w:t>
      </w:r>
      <w:r w:rsidR="00635223" w:rsidRPr="009623CC">
        <w:rPr>
          <w:rFonts w:ascii="TH Sarabun New" w:hAnsi="TH Sarabun New" w:cs="TH Sarabun New" w:hint="cs"/>
          <w:sz w:val="28"/>
        </w:rPr>
        <w:t xml:space="preserve">, Explainable Artificial Intelligence, </w:t>
      </w:r>
      <w:proofErr w:type="spellStart"/>
      <w:r w:rsidR="00635223" w:rsidRPr="009623CC">
        <w:rPr>
          <w:rFonts w:ascii="TH Sarabun New" w:hAnsi="TH Sarabun New" w:cs="TH Sarabun New" w:hint="cs"/>
          <w:sz w:val="28"/>
        </w:rPr>
        <w:t>ThinPrep</w:t>
      </w:r>
      <w:proofErr w:type="spellEnd"/>
      <w:r w:rsidR="00635223" w:rsidRPr="009623CC">
        <w:rPr>
          <w:rFonts w:ascii="TH Sarabun New" w:hAnsi="TH Sarabun New" w:cs="TH Sarabun New" w:hint="cs"/>
          <w:sz w:val="28"/>
        </w:rPr>
        <w:t xml:space="preserve"> Pap Test, </w:t>
      </w:r>
      <w:proofErr w:type="spellStart"/>
      <w:r w:rsidR="00635223" w:rsidRPr="009623CC">
        <w:rPr>
          <w:rFonts w:ascii="TH Sarabun New" w:hAnsi="TH Sarabun New" w:cs="TH Sarabun New" w:hint="cs"/>
          <w:sz w:val="28"/>
        </w:rPr>
        <w:t>ResNet</w:t>
      </w:r>
      <w:proofErr w:type="spellEnd"/>
      <w:r w:rsidR="00635223" w:rsidRPr="009623CC">
        <w:rPr>
          <w:rFonts w:ascii="TH Sarabun New" w:hAnsi="TH Sarabun New" w:cs="TH Sarabun New" w:hint="cs"/>
          <w:sz w:val="28"/>
          <w:cs/>
        </w:rPr>
        <w:t>50</w:t>
      </w:r>
    </w:p>
    <w:p w14:paraId="247DB600" w14:textId="77777777" w:rsidR="000D4121" w:rsidRDefault="000D4121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0C944CD" w14:textId="77777777" w:rsidR="000D4121" w:rsidRDefault="000D4121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5548C069" w14:textId="77777777" w:rsidR="000D4121" w:rsidRDefault="000D4121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13D9771" w14:textId="77777777" w:rsidR="000D4121" w:rsidRDefault="000D4121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084D5B5" w14:textId="77777777" w:rsidR="00185262" w:rsidRDefault="00361F4B" w:rsidP="00185262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25913034" w14:textId="77777777" w:rsidR="00AA3BD2" w:rsidRDefault="00185262" w:rsidP="00AA3BD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การตรวจคัดกรองมะเร็งปากมดลูกมีบทบาทสำคัญในการลดอัตราการป่วยและการเสียชีวิตของสตรีทั่วโลก เนื่องจากเป็นโรคที่สามารถป้องกันและรักษาได้หากตรวจพบความผิดปกติของเซลล์ตั้งแต่ระยะก่อนลุกลาม อย่างไรก็ตาม ประสิทธิภาพของการคัดกรองยังขึ้นอยู่กับความสามารถในการวิเคราะห์ภาพเซลล์เยื่อบุปากมดลูก ซึ่งต้องอาศัยแพทย์พยาธิวิทยาและนักเซลล์วิทยาที่มีความเชี่ยวชาญ กระบวนการดังกล่าวใช้เวลา ต้องอาศัยประสบการณ์ และอาจเกิดความแตกต่างในการแปลผลระหว่างผู้ประเมิน (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Inter-observer variability)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ส่งผลให้สถานพยาบาลหลายแห่ง โดยเฉพาะโรงพยาบาลชุมชนและพื้นที่ห่างไกล ยังประสบข้อจำกัดในการให้บริการคัดกรองที่รวดเร็วและมีคุณภาพ</w:t>
      </w:r>
    </w:p>
    <w:p w14:paraId="45DEF9D5" w14:textId="03D1E029" w:rsidR="00185262" w:rsidRDefault="00185262" w:rsidP="00AA3BD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องค์การอนามัยโลก (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World Health Organization: WHO)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รายงานว่า ในแต่ละปีมีผู้ป่วยมะเร็งปากมดลูกรายใหม่มากกว่า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660,000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ราย และมีผู้เสียชีวิตมากกว่า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350,000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ราย โดยกว่าร้อยละ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80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ของผู้ป่วยอยู่ในประเทศที่มีรายได้ต่ำและปานกลาง ซึ่งยังประสบข้อจำกัดด้านการเข้าถึงบริการตรวจคัดกรองและการวินิจฉัยโรคอย่างมีประสิทธิภาพ สถานการณ์ดังกล่าวสะท้อนว่า แม้เทคโนโลยีทางการแพทย์จะพัฒนาอย่างต่อเนื่อง แต่ความเหลื่อมล้ำด้านทรัพยากรและบุคลากรยังคงเป็นปัจจัยสำคัญที่ส่งผลต่อโอกาสในการเข้าถึงการวินิจฉัยและการรักษาอย่างทันท่วงที</w:t>
      </w:r>
    </w:p>
    <w:p w14:paraId="08461064" w14:textId="77777777" w:rsidR="00185262" w:rsidRDefault="00185262" w:rsidP="00AA3BD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ในช่วงหลายปีที่ผ่านมา เทคโนโลยีปัญญาประดิษฐ์ โดยเฉพาะการเรียนรู้เชิงลึก (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Deep Learning)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ได้แสดงศักยภาพในการวิเคราะห์ภาพทางการแพทย์และจำแนกเซลล์ผิดปกติด้วยความแม่นยำสูง อย่างไรก็ตาม ระบบส่วนใหญ่ยังทำงานในลักษณะ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Black-box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ซึ่งให้เพียงผลการทำนายโดยไม่สามารถอธิบายเหตุผลหรือแสดงหลักฐานเชิงภาพที่นำไปสู่การตัดสินใจของโมเดลได้อย่างชัดเจน ข้อจำกัดดังกล่าวลดความเชื่อมั่นของบุคลากรทางการแพทย์ และเป็นอุปสรรคต่อการประยุกต์ใช้ปัญญาประดิษฐ์ในกระบวนการดูแลผู้ป่วย เนื่องจากการตัดสินใจทางคลินิกจำเป็นต้องอาศัยผลลัพธ์ที่สามารถตรวจสอบ อธิบาย และให้เหตุผลได้</w:t>
      </w:r>
    </w:p>
    <w:p w14:paraId="01A8EA33" w14:textId="51119A3E" w:rsidR="00185262" w:rsidRPr="00185262" w:rsidRDefault="00185262" w:rsidP="00AA3BD2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ด้วยเหตุนี้</w:t>
      </w:r>
      <w:r w:rsidR="00AA3BD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โครงงาน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นี้จึงมุ่งพัฒนา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NARI (Neural Artificial Intelligence for Cervical Cancer Risk Identification)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ซึ่งเป็นระบบสนับสนุนการตัดสินใจทางคลินิก (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Clinical Decision Support System: CDSS)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ที่ขับเคลื่อนด้วย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Artificial Intelligence (XAI)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สำหรับการจำแนกเซลล์เยื่อบุปากมดลูกจากภาพ </w:t>
      </w:r>
      <w:proofErr w:type="spellStart"/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>ThinPrep</w:t>
      </w:r>
      <w:proofErr w:type="spellEnd"/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 Pap Test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ผ่านเว็บแอปพลิเคชัน โดยประยุกต์ใช้สถาปัตยกรรม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ResNet50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ร่วมกับเทคนิค </w:t>
      </w:r>
      <w:r w:rsidRPr="00185262">
        <w:rPr>
          <w:rFonts w:ascii="TH Sarabun New" w:eastAsia="Times New Roman" w:hAnsi="TH Sarabun New" w:cs="TH Sarabun New" w:hint="cs"/>
          <w:color w:val="000000"/>
          <w:sz w:val="28"/>
        </w:rPr>
        <w:t xml:space="preserve">Gradient-weighted Class Activation Mapping (Grad-CAM) </w:t>
      </w:r>
      <w:r w:rsidRPr="00185262">
        <w:rPr>
          <w:rFonts w:ascii="TH Sarabun New" w:eastAsia="Times New Roman" w:hAnsi="TH Sarabun New" w:cs="TH Sarabun New" w:hint="cs"/>
          <w:color w:val="000000"/>
          <w:sz w:val="28"/>
          <w:cs/>
        </w:rPr>
        <w:t>เพื่อระบุตำแหน่งของลักษณะทางเซลล์ที่มีอิทธิพลต่อผลการทำนาย ทำให้ผลลัพธ์ของโมเดลมีความโปร่งใส ตรวจสอบย้อนกลับได้ และสอดคล้องกับกระบวนการตัดสินใจทางคลินิกมากยิ่งขึ้น ระบบที่พัฒนาขึ้นไม่ได้มุ่งหมายเพื่อทดแทนแพทย์ แต่ทำหน้าที่เป็นเครื่องมือสนับสนุนการคัดกรอง ช่วยเพิ่มประสิทธิภาพในการวิเคราะห์ ลดภาระงานของบุคลากรทางการแพทย์ และส่งเสริมการเข้าถึงบริการคัดกรองมะเร็งปากมดลูกที่มีคุณภาพอย่างเท่าเทียม</w:t>
      </w:r>
    </w:p>
    <w:p w14:paraId="5F0F5FEF" w14:textId="25ACD0EA" w:rsidR="00635223" w:rsidRPr="009623CC" w:rsidRDefault="00361F4B" w:rsidP="0063522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9623CC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142D4E72" w14:textId="13CBF24D" w:rsidR="00635223" w:rsidRPr="009623CC" w:rsidRDefault="00635223" w:rsidP="0063522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1.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)</w:t>
      </w:r>
      <w:r w:rsidR="007212B5" w:rsidRPr="009623CC">
        <w:rPr>
          <w:rFonts w:ascii="TH Sarabun New" w:hAnsi="TH Sarabun New" w:cs="TH Sarabun New" w:hint="cs"/>
          <w:b/>
          <w:bCs/>
          <w:sz w:val="28"/>
          <w:cs/>
        </w:rPr>
        <w:t xml:space="preserve"> ก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ารออกแบบระบบ</w:t>
      </w:r>
    </w:p>
    <w:p w14:paraId="61063264" w14:textId="64FEE493" w:rsidR="00635223" w:rsidRPr="009623CC" w:rsidRDefault="00635223" w:rsidP="009623C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>งานวิจัยนี้เป็นการวิจัยและพัฒนา (</w:t>
      </w:r>
      <w:r w:rsidRPr="009623CC">
        <w:rPr>
          <w:rFonts w:ascii="TH Sarabun New" w:hAnsi="TH Sarabun New" w:cs="TH Sarabun New" w:hint="cs"/>
          <w:sz w:val="28"/>
        </w:rPr>
        <w:t xml:space="preserve">Research and Development: R&amp;D) </w:t>
      </w:r>
      <w:r w:rsidRPr="009623CC">
        <w:rPr>
          <w:rFonts w:ascii="TH Sarabun New" w:hAnsi="TH Sarabun New" w:cs="TH Sarabun New" w:hint="cs"/>
          <w:sz w:val="28"/>
          <w:cs/>
        </w:rPr>
        <w:t xml:space="preserve">เพื่อพัฒนาระบบต้นแบบ </w:t>
      </w:r>
      <w:r w:rsidRPr="009623CC">
        <w:rPr>
          <w:rFonts w:ascii="TH Sarabun New" w:hAnsi="TH Sarabun New" w:cs="TH Sarabun New" w:hint="cs"/>
          <w:sz w:val="28"/>
        </w:rPr>
        <w:t xml:space="preserve">NARI (Neural Artificial Intelligence for Cervical Cancer Risk Identification) </w:t>
      </w:r>
      <w:r w:rsidRPr="009623CC">
        <w:rPr>
          <w:rFonts w:ascii="TH Sarabun New" w:hAnsi="TH Sarabun New" w:cs="TH Sarabun New" w:hint="cs"/>
          <w:sz w:val="28"/>
          <w:cs/>
        </w:rPr>
        <w:t>ในรูปแบบ ระบบสนับสนุนการตัดสินใจทางคลินิก (</w:t>
      </w:r>
      <w:r w:rsidRPr="009623CC">
        <w:rPr>
          <w:rFonts w:ascii="TH Sarabun New" w:hAnsi="TH Sarabun New" w:cs="TH Sarabun New" w:hint="cs"/>
          <w:sz w:val="28"/>
        </w:rPr>
        <w:t xml:space="preserve">Clinical Decision Support System: CDSS) </w:t>
      </w:r>
      <w:r w:rsidRPr="009623CC">
        <w:rPr>
          <w:rFonts w:ascii="TH Sarabun New" w:hAnsi="TH Sarabun New" w:cs="TH Sarabun New" w:hint="cs"/>
          <w:sz w:val="28"/>
          <w:cs/>
        </w:rPr>
        <w:t xml:space="preserve">ที่ขับเคลื่อนด้วย </w:t>
      </w:r>
      <w:r w:rsidRPr="009623CC">
        <w:rPr>
          <w:rFonts w:ascii="TH Sarabun New" w:hAnsi="TH Sarabun New" w:cs="TH Sarabun New" w:hint="cs"/>
          <w:sz w:val="28"/>
        </w:rPr>
        <w:t xml:space="preserve">Explainable Artificial Intelligence (XAI) </w:t>
      </w:r>
      <w:r w:rsidRPr="009623CC">
        <w:rPr>
          <w:rFonts w:ascii="TH Sarabun New" w:hAnsi="TH Sarabun New" w:cs="TH Sarabun New" w:hint="cs"/>
          <w:sz w:val="28"/>
          <w:cs/>
        </w:rPr>
        <w:t xml:space="preserve">สำหรับช่วยคัดกรองมะเร็งปากมดลูกจากภาพเซลล์วิทยา </w:t>
      </w:r>
      <w:proofErr w:type="spellStart"/>
      <w:r w:rsidRPr="009623CC">
        <w:rPr>
          <w:rFonts w:ascii="TH Sarabun New" w:hAnsi="TH Sarabun New" w:cs="TH Sarabun New" w:hint="cs"/>
          <w:sz w:val="28"/>
        </w:rPr>
        <w:t>ThinPrep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 Pap Test </w:t>
      </w:r>
      <w:r w:rsidRPr="009623CC">
        <w:rPr>
          <w:rFonts w:ascii="TH Sarabun New" w:hAnsi="TH Sarabun New" w:cs="TH Sarabun New" w:hint="cs"/>
          <w:sz w:val="28"/>
          <w:cs/>
        </w:rPr>
        <w:t>โดยออกแบบระบบให้สอดคล้องกับกระบวนการทำงานของสถานพยาบาล ตั้งแต่การบันทึกข้อมูลผู้ป่วย การ</w:t>
      </w:r>
      <w:proofErr w:type="spellStart"/>
      <w:r w:rsidRPr="009623CC">
        <w:rPr>
          <w:rFonts w:ascii="TH Sarabun New" w:hAnsi="TH Sarabun New" w:cs="TH Sarabun New" w:hint="cs"/>
          <w:sz w:val="28"/>
          <w:cs/>
        </w:rPr>
        <w:t>อัปโห</w:t>
      </w:r>
      <w:proofErr w:type="spellEnd"/>
      <w:r w:rsidRPr="009623CC">
        <w:rPr>
          <w:rFonts w:ascii="TH Sarabun New" w:hAnsi="TH Sarabun New" w:cs="TH Sarabun New" w:hint="cs"/>
          <w:sz w:val="28"/>
          <w:cs/>
        </w:rPr>
        <w:t xml:space="preserve">ลดภาพเซลล์ การประเมินคุณภาพของภาพ การจำแนกชนิดเซลล์ด้วยปัญญาประดิษฐ์ การอธิบายเหตุผลของผลการวิเคราะห์ด้วย </w:t>
      </w:r>
      <w:r w:rsidRPr="009623CC">
        <w:rPr>
          <w:rFonts w:ascii="TH Sarabun New" w:hAnsi="TH Sarabun New" w:cs="TH Sarabun New" w:hint="cs"/>
          <w:sz w:val="28"/>
        </w:rPr>
        <w:t xml:space="preserve">Explainable AI </w:t>
      </w:r>
      <w:r w:rsidRPr="009623CC">
        <w:rPr>
          <w:rFonts w:ascii="TH Sarabun New" w:hAnsi="TH Sarabun New" w:cs="TH Sarabun New" w:hint="cs"/>
          <w:sz w:val="28"/>
          <w:cs/>
        </w:rPr>
        <w:t xml:space="preserve">การสร้างคำอธิบายผลในรูปแบบภาษาธรรมชาติด้วย </w:t>
      </w:r>
      <w:r w:rsidRPr="009623CC">
        <w:rPr>
          <w:rFonts w:ascii="TH Sarabun New" w:hAnsi="TH Sarabun New" w:cs="TH Sarabun New" w:hint="cs"/>
          <w:sz w:val="28"/>
        </w:rPr>
        <w:t xml:space="preserve">Gemini 2.5 Flash </w:t>
      </w:r>
      <w:r w:rsidRPr="009623CC">
        <w:rPr>
          <w:rFonts w:ascii="TH Sarabun New" w:hAnsi="TH Sarabun New" w:cs="TH Sarabun New" w:hint="cs"/>
          <w:sz w:val="28"/>
          <w:cs/>
        </w:rPr>
        <w:t>ตลอดจนการจัดทำรายงานผลผ่านเว็บแอปพลิเคชัน เพื่อสนับสนุนการตัดสินใจของบุคลากรทางการแพทย์</w:t>
      </w:r>
    </w:p>
    <w:p w14:paraId="2553D2B2" w14:textId="77777777" w:rsidR="00AA3BD2" w:rsidRDefault="00AA3BD2" w:rsidP="0063522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5C80137" w14:textId="625656FB" w:rsidR="00635223" w:rsidRPr="009623CC" w:rsidRDefault="007212B5" w:rsidP="0063522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2.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)</w:t>
      </w:r>
      <w:r w:rsidR="00635223" w:rsidRPr="009623CC">
        <w:rPr>
          <w:rFonts w:ascii="TH Sarabun New" w:hAnsi="TH Sarabun New" w:cs="TH Sarabun New" w:hint="cs"/>
          <w:b/>
          <w:bCs/>
          <w:sz w:val="28"/>
          <w:cs/>
        </w:rPr>
        <w:t xml:space="preserve"> การรวบรวมและเตรียมชุดข้อมูล</w:t>
      </w:r>
    </w:p>
    <w:p w14:paraId="1141DF55" w14:textId="6B6799A7" w:rsidR="00AA3BD2" w:rsidRPr="00AA3BD2" w:rsidRDefault="00AA3BD2" w:rsidP="00570CCA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 w:hint="cs"/>
          <w:color w:val="000000"/>
          <w:sz w:val="28"/>
        </w:rPr>
      </w:pP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ชุดข้อมูลที่ใช้ในการพัฒนาโมเดลประกอบด้วยภาพเซลล์เยื่อบุปากมดลูกจากการตรวจ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</w:t>
      </w:r>
      <w:proofErr w:type="spellStart"/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ThinPrep</w:t>
      </w:r>
      <w:proofErr w:type="spellEnd"/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 Pap Test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ซึ่ง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รวบรวมจากฐานข้อมู</w:t>
      </w:r>
      <w:r w:rsidR="00570CCA">
        <w:rPr>
          <w:rFonts w:ascii="TH Sarabun New" w:eastAsia="Times New Roman" w:hAnsi="TH Sarabun New" w:cs="TH Sarabun New" w:hint="cs"/>
          <w:color w:val="000000"/>
          <w:sz w:val="28"/>
          <w:cs/>
        </w:rPr>
        <w:t>ล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สาธารณะ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</w:t>
      </w:r>
      <w:proofErr w:type="spellStart"/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SIPaKMeD</w:t>
      </w:r>
      <w:proofErr w:type="spellEnd"/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ร่วมกับข้อมูลภาพที่ได้รับความอนุเคราะห์จากสถานพยาบาล โดยภาพทั้งหมดได้รับการจำแนกชนิดของเซลล์ตามหลักเกณฑ์ของ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The</w:t>
      </w:r>
      <w:r w:rsidRPr="00AA3BD2">
        <w:rPr>
          <w:rFonts w:ascii="TH Sarabun New" w:eastAsia="Times New Roman" w:hAnsi="TH Sarabun New" w:cs="TH Sarabun New" w:hint="cs"/>
          <w:b/>
          <w:bCs/>
          <w:color w:val="000000"/>
          <w:sz w:val="28"/>
        </w:rPr>
        <w:t xml:space="preserve"> 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Bethesda System (TBS)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และผ่านการตรวจสอบความถูกต้องของป้ายกำกับก่อนนำไปพัฒนาโมเดล</w:t>
      </w:r>
    </w:p>
    <w:p w14:paraId="30BD1EE0" w14:textId="6349D8E6" w:rsidR="00AA3BD2" w:rsidRDefault="00AA3BD2" w:rsidP="00AA3BD2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ระบบสามารถจำแนกเซลล์ปากมดลูกได้ 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5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ประเภท 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Superficial–Intermediate Cell, Parabasal Cell, Metaplastic Cell, Koilocytotic Cell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 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Dyskeratotic Cell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ครอบคลุมทั้งเซลล์ปกติและเซลล์ผิดปกติที่เกี่ยวข้องกับมะเร็งปากมดลูก</w:t>
      </w:r>
    </w:p>
    <w:p w14:paraId="5158D7DF" w14:textId="11ACE440" w:rsidR="00AA3BD2" w:rsidRPr="00AA3BD2" w:rsidRDefault="00AA3BD2" w:rsidP="00AA3BD2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 w:hint="cs"/>
          <w:color w:val="000000"/>
          <w:sz w:val="28"/>
        </w:rPr>
      </w:pP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ก่อนการฝึกโมเดล ได้ดำเนินการตรวจสอบคุณภาพของภาพ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Image Quality Control)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และเตรียมข้อมูล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Image Preprocessing)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โดยปรับขนาดภาพเป็น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 224 × 224 </w:t>
      </w:r>
      <w:proofErr w:type="spellStart"/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พิกเซล</w:t>
      </w:r>
      <w:proofErr w:type="spellEnd"/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ปรับค่า</w:t>
      </w:r>
      <w:proofErr w:type="spellStart"/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พิกเซล</w:t>
      </w:r>
      <w:proofErr w:type="spellEnd"/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ให้อยู่ในช่วงมาตรฐาน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Normalization)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และเพิ่มความหลากหลายของข้อมูลด้วยเทคนิค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Data Augmentation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ได้แก่ การหมุนภาพ การสะท้อนภาพ การเลื่อนตำแหน่ง การซูม และการปรับความสว่าง เพื่อลดปัญหา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Overfitting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และเพิ่มประสิทธิภาพการเรียนรู้ของโมเดล ส่งผลให้ชุดข้อมูลมีจำนวนประมาณ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 25,000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ภาพ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ก่อนแบ่งเป็นชุดฝึก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Training Set)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ชุดตรวจสอบ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Validation Set)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และชุดทดสอบ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 xml:space="preserve">Testing Set) 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ในอัตราส่วน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 70:15:15 </w:t>
      </w:r>
      <w:r w:rsidRPr="00AA3BD2">
        <w:rPr>
          <w:rFonts w:ascii="TH Sarabun New" w:eastAsia="Times New Roman" w:hAnsi="TH Sarabun New" w:cs="TH Sarabun New" w:hint="cs"/>
          <w:color w:val="000000"/>
          <w:sz w:val="28"/>
          <w:cs/>
        </w:rPr>
        <w:t>โดยชุดทดสอบเป็นข้อมูลที่ไม่เคยใช้ในการฝึกโมเดล เพื่อประเมินความสามารถของโมเดลในการวิเคราะห์ข้อมูลใหม่ (</w:t>
      </w:r>
      <w:r w:rsidRPr="00AA3BD2">
        <w:rPr>
          <w:rFonts w:ascii="TH Sarabun New" w:eastAsia="Times New Roman" w:hAnsi="TH Sarabun New" w:cs="TH Sarabun New" w:hint="cs"/>
          <w:color w:val="000000"/>
          <w:sz w:val="28"/>
        </w:rPr>
        <w:t>Generalization)</w:t>
      </w:r>
    </w:p>
    <w:p w14:paraId="05157F7E" w14:textId="1B1CEDAE" w:rsidR="00570CCA" w:rsidRPr="00570CCA" w:rsidRDefault="007212B5" w:rsidP="00570CCA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3.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)</w:t>
      </w:r>
      <w:r w:rsidR="00635223" w:rsidRPr="009623CC">
        <w:rPr>
          <w:rFonts w:ascii="TH Sarabun New" w:hAnsi="TH Sarabun New" w:cs="TH Sarabun New" w:hint="cs"/>
          <w:b/>
          <w:bCs/>
          <w:sz w:val="28"/>
          <w:cs/>
        </w:rPr>
        <w:t xml:space="preserve"> การพัฒนาระบบ </w:t>
      </w:r>
      <w:r w:rsidR="00635223" w:rsidRPr="009623CC">
        <w:rPr>
          <w:rFonts w:ascii="TH Sarabun New" w:hAnsi="TH Sarabun New" w:cs="TH Sarabun New" w:hint="cs"/>
          <w:b/>
          <w:bCs/>
          <w:sz w:val="28"/>
        </w:rPr>
        <w:t>NARI</w:t>
      </w:r>
    </w:p>
    <w:p w14:paraId="5C3E7CFA" w14:textId="454FFD5E" w:rsidR="00A11C15" w:rsidRPr="00570CCA" w:rsidRDefault="00A11C15" w:rsidP="00570CCA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โมเดลปัญญาประดิษฐ์ได้รับการพัฒนาด้วยสถาปัตยกรรม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Residual Network 50 (ResNet50)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ภายใต้แนวคิด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Transfer Learning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โดยใช้ค่าน้ำหนักเริ่มต้นจากฐานข้อมูล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ImageNet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ก่อนนำมาปรับ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Fine-tuning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กับชุดข้อมูลเซลล์เยื่อบุปากมดลูกที่ผ่านการเตรียมข้อมูล เพื่อให้โมเดลเรียนรู้ลักษณะเชิงสัณฐานวิทยาที่แตกต่างกันของเซลล์แต่ละประเภทได้อย่างมีประสิทธิภา</w:t>
      </w:r>
      <w:r w:rsidR="00570CCA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พ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การพัฒนาดำเนินการด้วยภาษา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Python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ร่วมกับไลบรารี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TensorFlow, </w:t>
      </w:r>
      <w:proofErr w:type="spellStart"/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>Keras</w:t>
      </w:r>
      <w:proofErr w:type="spellEnd"/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, OpenCV, NumPy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Scikit-learn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โดยใช้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Categorical Cross-Entropy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เป็นฟังก์ชันความสูญเสีย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Loss Function)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Adam Optimizer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สำหรับปรับค่าน้ำหนักของโครงข่ายประสาทเทียม ผลลัพธ์สุดท้ายคำนวณผ่าน </w:t>
      </w:r>
      <w:proofErr w:type="spellStart"/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>Softmax</w:t>
      </w:r>
      <w:proofErr w:type="spellEnd"/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 Layer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เพื่อแสดงค่าความน่าจะเป็นของเซลล์แต่ละประเภทในรูปของ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>Confidence Score</w:t>
      </w:r>
    </w:p>
    <w:p w14:paraId="4995D9B4" w14:textId="77777777" w:rsidR="00A11C15" w:rsidRDefault="00A11C15" w:rsidP="00570CCA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เพื่อเพิ่มความโปร่งใสในการทำงานของโมเดล งานวิจัยนี้ประยุกต์ใช้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Artificial Intelligence (XAI)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ผ่านเทคนิค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Gradient-weighted Class Activation Mapping (Grad-CAM)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เพื่อสร้างแผนที่ความสนใจ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Attention Map)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แสดงบริเวณของภาพที่มีอิทธิพลต่อผลการจำแนก ทำให้บุคลากรทางการแพทย์สามารถตรวจสอบได้ว่าโมเดลให้ความสำคัญกับลักษณะทางเซลล์วิทยาบริเวณใด ช่วยลดข้อจำกัดของโมเดลแบบ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Black-box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และเพิ่มความน่าเชื่อถือของผลการวิเคราะห์</w:t>
      </w:r>
    </w:p>
    <w:p w14:paraId="13FD4F53" w14:textId="656AB45A" w:rsidR="00A11C15" w:rsidRPr="00A11C15" w:rsidRDefault="00A11C15" w:rsidP="00A11C15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ภายหลังการจำแนกเซลล์ ระบบเชื่อมต่อกับ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Gemini 2.5 Flash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เพื่อสร้างคำอธิบายผลการวิเคราะห์ในรูปแบบภาษาธรรมชาติ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Natural Language Explanation)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โดยอ้างอิงผลการจำแนก ค่าความเชื่อมั่น และข้อมูลจาก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เพื่อช่วยให้บุคลากรทางการแพทย์ตีความผลลัพธ์ได้สะดวกยิ่งขึ้น ทั้งนี้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Gemini 2.5 Flash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ทำหน้าที่เฉพาะการอธิบายผลการวิเคราะห์และจัดทำรายงานเบื้องต้น โดยไม่มีส่วนในการจำแนกเซลล์หรือวินิจฉัยโรค</w:t>
      </w:r>
    </w:p>
    <w:p w14:paraId="0D5FC8B0" w14:textId="00A44D90" w:rsidR="00635223" w:rsidRPr="009623CC" w:rsidRDefault="007212B5" w:rsidP="0063522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4.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)</w:t>
      </w:r>
      <w:r w:rsidR="00635223" w:rsidRPr="009623CC">
        <w:rPr>
          <w:rFonts w:ascii="TH Sarabun New" w:hAnsi="TH Sarabun New" w:cs="TH Sarabun New" w:hint="cs"/>
          <w:b/>
          <w:bCs/>
          <w:sz w:val="28"/>
          <w:cs/>
        </w:rPr>
        <w:t xml:space="preserve"> การพัฒนาเว็บแอปพลิเคชันและการทดลองใช้งาน</w:t>
      </w:r>
    </w:p>
    <w:p w14:paraId="2EA2B2CC" w14:textId="77777777" w:rsidR="00635223" w:rsidRPr="009623CC" w:rsidRDefault="00635223" w:rsidP="007212B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 xml:space="preserve">ระบบ </w:t>
      </w:r>
      <w:r w:rsidRPr="009623CC">
        <w:rPr>
          <w:rFonts w:ascii="TH Sarabun New" w:hAnsi="TH Sarabun New" w:cs="TH Sarabun New" w:hint="cs"/>
          <w:sz w:val="28"/>
        </w:rPr>
        <w:t xml:space="preserve">NARI </w:t>
      </w:r>
      <w:r w:rsidRPr="009623CC">
        <w:rPr>
          <w:rFonts w:ascii="TH Sarabun New" w:hAnsi="TH Sarabun New" w:cs="TH Sarabun New" w:hint="cs"/>
          <w:sz w:val="28"/>
          <w:cs/>
        </w:rPr>
        <w:t xml:space="preserve">ได้รับการพัฒนาในรูปแบบเว็บแอปพลิเคชัน โดยใช้ </w:t>
      </w:r>
      <w:r w:rsidRPr="009623CC">
        <w:rPr>
          <w:rFonts w:ascii="TH Sarabun New" w:hAnsi="TH Sarabun New" w:cs="TH Sarabun New" w:hint="cs"/>
          <w:sz w:val="28"/>
        </w:rPr>
        <w:t xml:space="preserve">Next.js, React </w:t>
      </w:r>
      <w:r w:rsidRPr="009623CC">
        <w:rPr>
          <w:rFonts w:ascii="TH Sarabun New" w:hAnsi="TH Sarabun New" w:cs="TH Sarabun New" w:hint="cs"/>
          <w:sz w:val="28"/>
          <w:cs/>
        </w:rPr>
        <w:t xml:space="preserve">และ </w:t>
      </w:r>
      <w:r w:rsidRPr="009623CC">
        <w:rPr>
          <w:rFonts w:ascii="TH Sarabun New" w:hAnsi="TH Sarabun New" w:cs="TH Sarabun New" w:hint="cs"/>
          <w:sz w:val="28"/>
        </w:rPr>
        <w:t xml:space="preserve">Tailwind CSS </w:t>
      </w:r>
      <w:r w:rsidRPr="009623CC">
        <w:rPr>
          <w:rFonts w:ascii="TH Sarabun New" w:hAnsi="TH Sarabun New" w:cs="TH Sarabun New" w:hint="cs"/>
          <w:sz w:val="28"/>
          <w:cs/>
        </w:rPr>
        <w:t>สำหรับส่วนติดต่อผู้ใช้ (</w:t>
      </w:r>
      <w:r w:rsidRPr="009623CC">
        <w:rPr>
          <w:rFonts w:ascii="TH Sarabun New" w:hAnsi="TH Sarabun New" w:cs="TH Sarabun New" w:hint="cs"/>
          <w:sz w:val="28"/>
        </w:rPr>
        <w:t xml:space="preserve">Frontend) </w:t>
      </w:r>
      <w:r w:rsidRPr="009623CC">
        <w:rPr>
          <w:rFonts w:ascii="TH Sarabun New" w:hAnsi="TH Sarabun New" w:cs="TH Sarabun New" w:hint="cs"/>
          <w:sz w:val="28"/>
          <w:cs/>
        </w:rPr>
        <w:t xml:space="preserve">และใช้ </w:t>
      </w:r>
      <w:proofErr w:type="spellStart"/>
      <w:r w:rsidRPr="009623CC">
        <w:rPr>
          <w:rFonts w:ascii="TH Sarabun New" w:hAnsi="TH Sarabun New" w:cs="TH Sarabun New" w:hint="cs"/>
          <w:sz w:val="28"/>
        </w:rPr>
        <w:t>FastAPI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 </w:t>
      </w:r>
      <w:r w:rsidRPr="009623CC">
        <w:rPr>
          <w:rFonts w:ascii="TH Sarabun New" w:hAnsi="TH Sarabun New" w:cs="TH Sarabun New" w:hint="cs"/>
          <w:sz w:val="28"/>
          <w:cs/>
        </w:rPr>
        <w:t xml:space="preserve">เป็น </w:t>
      </w:r>
      <w:r w:rsidRPr="009623CC">
        <w:rPr>
          <w:rFonts w:ascii="TH Sarabun New" w:hAnsi="TH Sarabun New" w:cs="TH Sarabun New" w:hint="cs"/>
          <w:sz w:val="28"/>
        </w:rPr>
        <w:t xml:space="preserve">Backend </w:t>
      </w:r>
      <w:r w:rsidRPr="009623CC">
        <w:rPr>
          <w:rFonts w:ascii="TH Sarabun New" w:hAnsi="TH Sarabun New" w:cs="TH Sarabun New" w:hint="cs"/>
          <w:sz w:val="28"/>
          <w:cs/>
        </w:rPr>
        <w:t xml:space="preserve">สำหรับเชื่อมต่อระหว่างผู้ใช้งานกับโมเดลปัญญาประดิษฐ์ ผู้ใช้งานสามารถบันทึกข้อมูลเบื้องต้นของผู้ป่วย </w:t>
      </w:r>
      <w:proofErr w:type="spellStart"/>
      <w:r w:rsidRPr="009623CC">
        <w:rPr>
          <w:rFonts w:ascii="TH Sarabun New" w:hAnsi="TH Sarabun New" w:cs="TH Sarabun New" w:hint="cs"/>
          <w:sz w:val="28"/>
          <w:cs/>
        </w:rPr>
        <w:t>อัปโห</w:t>
      </w:r>
      <w:proofErr w:type="spellEnd"/>
      <w:r w:rsidRPr="009623CC">
        <w:rPr>
          <w:rFonts w:ascii="TH Sarabun New" w:hAnsi="TH Sarabun New" w:cs="TH Sarabun New" w:hint="cs"/>
          <w:sz w:val="28"/>
          <w:cs/>
        </w:rPr>
        <w:t xml:space="preserve">ลดภาพเซลล์เยื่อบุปากมดลูกจากกล้องจุลทรรศน์ รับผลการจำแนกพร้อมค่าความเชื่อมั่น แผนที่ </w:t>
      </w:r>
      <w:r w:rsidRPr="009623CC">
        <w:rPr>
          <w:rFonts w:ascii="TH Sarabun New" w:hAnsi="TH Sarabun New" w:cs="TH Sarabun New" w:hint="cs"/>
          <w:sz w:val="28"/>
        </w:rPr>
        <w:t xml:space="preserve">Explainable AI </w:t>
      </w:r>
      <w:r w:rsidRPr="009623CC">
        <w:rPr>
          <w:rFonts w:ascii="TH Sarabun New" w:hAnsi="TH Sarabun New" w:cs="TH Sarabun New" w:hint="cs"/>
          <w:sz w:val="28"/>
          <w:cs/>
        </w:rPr>
        <w:t>และคำอธิบายผลการวิเคราะห์ผ่านระบบเดียว ทำให้กระบวนการคัดกรองมีความสะดวก รวดเร็ว และสามารถตรวจสอบย้อนกลับได้</w:t>
      </w:r>
    </w:p>
    <w:p w14:paraId="56DBAD5A" w14:textId="1134BC82" w:rsidR="00635223" w:rsidRPr="009623CC" w:rsidRDefault="00635223" w:rsidP="007212B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 xml:space="preserve">ภายหลังการพัฒนาระบบ ผู้วิจัยได้นำระบบต้นแบบลงพื้นที่ทดลองใช้งานและรับข้อเสนอแนะจากบุคลากรทางการแพทย์ภายในโรงพยาบาล เพื่อประเมินความเหมาะสมของลำดับขั้นตอนการใช้งาน ความถูกต้องของการแสดงผล และความสามารถในการอธิบายผลของ </w:t>
      </w:r>
      <w:r w:rsidRPr="009623CC">
        <w:rPr>
          <w:rFonts w:ascii="TH Sarabun New" w:hAnsi="TH Sarabun New" w:cs="TH Sarabun New" w:hint="cs"/>
          <w:sz w:val="28"/>
        </w:rPr>
        <w:t xml:space="preserve">Explainable AI </w:t>
      </w:r>
      <w:r w:rsidRPr="009623CC">
        <w:rPr>
          <w:rFonts w:ascii="TH Sarabun New" w:hAnsi="TH Sarabun New" w:cs="TH Sarabun New" w:hint="cs"/>
          <w:sz w:val="28"/>
          <w:cs/>
        </w:rPr>
        <w:t>ข้อเสนอแนะที่ได้รับถูกนำมาปรับปรุงส่วนติดต่อผู้ใช้ รูปแบบการแสดงผล และรายงานผลการวิเคราะห์ เพื่อให้ระบบมีความสอดคล้องกับกระบวนการทำงานจริงในสถานพยาบาลมากยิ่งขึ้น</w:t>
      </w:r>
    </w:p>
    <w:p w14:paraId="51C41FC4" w14:textId="2F306F2A" w:rsidR="00635223" w:rsidRPr="009623CC" w:rsidRDefault="00635223" w:rsidP="0063522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5</w:t>
      </w:r>
      <w:r w:rsidR="007212B5" w:rsidRPr="009623CC">
        <w:rPr>
          <w:rFonts w:ascii="TH Sarabun New" w:hAnsi="TH Sarabun New" w:cs="TH Sarabun New" w:hint="cs"/>
          <w:b/>
          <w:bCs/>
          <w:sz w:val="28"/>
        </w:rPr>
        <w:t>.</w:t>
      </w:r>
      <w:r w:rsidR="007212B5" w:rsidRPr="009623CC">
        <w:rPr>
          <w:rFonts w:ascii="TH Sarabun New" w:hAnsi="TH Sarabun New" w:cs="TH Sarabun New" w:hint="cs"/>
          <w:b/>
          <w:bCs/>
          <w:sz w:val="28"/>
          <w:cs/>
        </w:rPr>
        <w:t>)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 xml:space="preserve"> การประเมินประสิทธิภาพของระบบ</w:t>
      </w:r>
    </w:p>
    <w:p w14:paraId="1D28DD7F" w14:textId="6C038DB9" w:rsidR="00823156" w:rsidRPr="009623CC" w:rsidRDefault="00635223" w:rsidP="007212B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>ประสิทธิภาพของโมเดลได้รับการประเมินด้วยชุดข้อมูลทดสอบที่ไม่เคยใช้ในการฝึก (</w:t>
      </w:r>
      <w:r w:rsidRPr="009623CC">
        <w:rPr>
          <w:rFonts w:ascii="TH Sarabun New" w:hAnsi="TH Sarabun New" w:cs="TH Sarabun New" w:hint="cs"/>
          <w:sz w:val="28"/>
        </w:rPr>
        <w:t xml:space="preserve">Unseen Test Set) </w:t>
      </w:r>
      <w:r w:rsidRPr="009623CC">
        <w:rPr>
          <w:rFonts w:ascii="TH Sarabun New" w:hAnsi="TH Sarabun New" w:cs="TH Sarabun New" w:hint="cs"/>
          <w:sz w:val="28"/>
          <w:cs/>
        </w:rPr>
        <w:t xml:space="preserve">โดยใช้ตัวชี้วัดมาตรฐาน ได้แก่ </w:t>
      </w:r>
      <w:r w:rsidRPr="009623CC">
        <w:rPr>
          <w:rFonts w:ascii="TH Sarabun New" w:hAnsi="TH Sarabun New" w:cs="TH Sarabun New" w:hint="cs"/>
          <w:sz w:val="28"/>
        </w:rPr>
        <w:t xml:space="preserve">Accuracy, Sensitivity, Specificity </w:t>
      </w:r>
      <w:r w:rsidRPr="009623CC">
        <w:rPr>
          <w:rFonts w:ascii="TH Sarabun New" w:hAnsi="TH Sarabun New" w:cs="TH Sarabun New" w:hint="cs"/>
          <w:sz w:val="28"/>
          <w:cs/>
        </w:rPr>
        <w:t xml:space="preserve">และ </w:t>
      </w:r>
      <w:r w:rsidRPr="009623CC">
        <w:rPr>
          <w:rFonts w:ascii="TH Sarabun New" w:hAnsi="TH Sarabun New" w:cs="TH Sarabun New" w:hint="cs"/>
          <w:sz w:val="28"/>
        </w:rPr>
        <w:t xml:space="preserve">Precision </w:t>
      </w:r>
      <w:r w:rsidRPr="009623CC">
        <w:rPr>
          <w:rFonts w:ascii="TH Sarabun New" w:hAnsi="TH Sarabun New" w:cs="TH Sarabun New" w:hint="cs"/>
          <w:sz w:val="28"/>
          <w:cs/>
        </w:rPr>
        <w:t xml:space="preserve">เพื่อประเมินความสามารถในการจำแนกเซลล์อย่างถูกต้องทั้งในกลุ่มเซลล์ปกติและเซลล์ผิดปกติ นอกจากนี้ ยังประเมินความสามารถของระบบ </w:t>
      </w:r>
      <w:r w:rsidRPr="009623CC">
        <w:rPr>
          <w:rFonts w:ascii="TH Sarabun New" w:hAnsi="TH Sarabun New" w:cs="TH Sarabun New" w:hint="cs"/>
          <w:sz w:val="28"/>
        </w:rPr>
        <w:t xml:space="preserve">Explainable AI </w:t>
      </w:r>
      <w:r w:rsidRPr="009623CC">
        <w:rPr>
          <w:rFonts w:ascii="TH Sarabun New" w:hAnsi="TH Sarabun New" w:cs="TH Sarabun New" w:hint="cs"/>
          <w:sz w:val="28"/>
          <w:cs/>
        </w:rPr>
        <w:t xml:space="preserve">จากความสอดคล้องระหว่างบริเวณที่แสดงโดย </w:t>
      </w:r>
      <w:r w:rsidRPr="009623CC">
        <w:rPr>
          <w:rFonts w:ascii="TH Sarabun New" w:hAnsi="TH Sarabun New" w:cs="TH Sarabun New" w:hint="cs"/>
          <w:sz w:val="28"/>
        </w:rPr>
        <w:t xml:space="preserve">Grad-CAM </w:t>
      </w:r>
      <w:r w:rsidRPr="009623CC">
        <w:rPr>
          <w:rFonts w:ascii="TH Sarabun New" w:hAnsi="TH Sarabun New" w:cs="TH Sarabun New" w:hint="cs"/>
          <w:sz w:val="28"/>
          <w:cs/>
        </w:rPr>
        <w:t>กับลักษณะสำคัญของเซลล์ตามหลักเซลล์วิทยา รวมถึงประเมินการใช้งานระบบต้นแบบจากข้อเสนอแนะของบุคลากรทางการแพทย์ภายหลังการทดลองใช้งานจริง เพื่อพิจารณาศักยภาพของระบบในการพัฒนาเป็นเครื่องมือสนับสนุนการตัดสินใจทางคลินิกในอนาคต</w:t>
      </w:r>
    </w:p>
    <w:p w14:paraId="108B5D80" w14:textId="77777777" w:rsidR="00A11C15" w:rsidRDefault="00361F4B" w:rsidP="00A11C1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  <w:r w:rsidR="00F63A3D" w:rsidRPr="009623CC">
        <w:rPr>
          <w:rFonts w:ascii="TH Sarabun New" w:hAnsi="TH Sarabun New" w:cs="TH Sarabun New" w:hint="cs"/>
          <w:sz w:val="28"/>
        </w:rPr>
        <w:t xml:space="preserve"> </w:t>
      </w:r>
    </w:p>
    <w:p w14:paraId="520229EB" w14:textId="77777777" w:rsidR="00A11C15" w:rsidRDefault="00A11C15" w:rsidP="00A11C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การประเมินประสิทธิภาพของระบบ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NARI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ดำเนินการบนชุดข้อมูลทดสอบ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Testing Set)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ที่ไม่เคยใช้ในการฝึกโมเดล เพื่อประเมินความสามารถในการจำแนกเซลล์เยื่อบุปากมดลูกทั้ง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5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ประเภทภายใต้ข้อมูลที่ไม่เคยพบมาก่อน ผลการทดลองพบว่าโมเดลสามารถจำแนกเซลล์ได้อย่างมีประสิทธิภาพ โดยมี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Accuracy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เท่ากับ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94.2%, Sensitivity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เท่ากับ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93.0%, Specificity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เท่ากับ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95.0%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Precision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เท่ากับ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>92.0%</w:t>
      </w:r>
    </w:p>
    <w:p w14:paraId="267BE3FF" w14:textId="77777777" w:rsidR="00A11C15" w:rsidRDefault="00A11C15" w:rsidP="00570CC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ผลการทดลองแสดงให้เห็นว่าโมเดลสามารถเรียนรู้ลักษณะเชิงสัณฐานวิทยาของเซลล์เยื่อบุปากมดลูกได้อย่างมีประสิทธิภาพ และจำแนกเซลล์ทั้ง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5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ประเภทได้อย่างถูกต้องในระดับสูง โดยค่า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Accuracy 94.2%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สะท้อนความสามารถโดยรวมของระบบในการจำแนกชนิดเซลล์ ขณะที่ค่า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Sensitivity 93.0%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แสดงว่าระบบสามารถตรวจพบเซลล์ที่มีความผิดปกติได้อย่างมีประสิทธิภาพ ลดโอกาสเกิดผลลบลวง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False Negative)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ซึ่งเป็นปัจจัยสำคัญต่อการคัดกรองมะเร็งปากมดลูกระยะเริ่มต้น</w:t>
      </w:r>
    </w:p>
    <w:p w14:paraId="4FCF6933" w14:textId="77777777" w:rsidR="00A11C15" w:rsidRDefault="00A11C15" w:rsidP="00570CC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ค่า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Specificity 95.0%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แสดงให้เห็นว่าระบบสามารถจำแนกเซลล์ปกติได้อย่างถูกต้อง ลดโอกาสเกิดผลบวกลวง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False Positive)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ช่วยลดภาระของบุคลากรทางการแพทย์ในการตรวจสอบซ้ำและการส่งตรวจเพิ่มเติมที่ไม่จำเป็น ส่วนค่า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Precision 92.0%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สะท้อนว่าผลการทำนายของระบบมีความน่าเชื่อถือ โดยเซลล์ที่ระบบจำแนกว่าเป็นชนิดใดชนิดหนึ่งมีแนวโน้มเป็นเซลล์ชนิดนั้นจริงในสัดส่วนที่สูง</w:t>
      </w:r>
    </w:p>
    <w:p w14:paraId="567895DC" w14:textId="77777777" w:rsidR="00A11C15" w:rsidRDefault="00A11C15" w:rsidP="00570CC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นอกจากการประเมินเชิงปริมาณ งานวิจัยยังประเมินความสามารถของระบบด้าน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Artificial Intelligence (XAI)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โดยใช้เทคนิค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Gradient-weighted Class Activation Mapping (Grad-CAM)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ผลการทดลองพบว่าแผนที่ความสนใจ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Attention Map)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สามารถระบุบริเวณของนิวเคลียสและไซโทพลาซึมซึ่งเป็นลักษณะสำคัญที่โมเดลใช้ประกอบการตัดสินใจได้อย่างชัดเจน และสอดคล้องกับหลักการวิเคราะห์ทางเซลล์วิทยา ช่วยให้บุคลากรทางการแพทย์ตรวจสอบเหตุผลเบื้องหลังการทำนายของโมเดลได้ ลดข้อจำกัดของระบบปัญญาประดิษฐ์แบบ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Black-box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และเพิ่มความโปร่งใสในการประยุกต์ใช้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เพื่อสนับสนุนการตัดสินใจทางคลินิก</w:t>
      </w:r>
    </w:p>
    <w:p w14:paraId="69CDBD88" w14:textId="77777777" w:rsidR="00A11C15" w:rsidRDefault="00A11C15" w:rsidP="00A11C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ด้านการใช้งานจริง ระบบได้รับการพัฒนาในรูปแบบเว็บแอปพลิเคชันที่ใช้งานผ่านเว็บ</w:t>
      </w:r>
      <w:proofErr w:type="spellStart"/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เบ</w:t>
      </w:r>
      <w:proofErr w:type="spellEnd"/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ราว์เซอร์ ผู้ใช้งานสามารถบันทึกข้อมูลผู้ป่วย </w:t>
      </w:r>
      <w:proofErr w:type="spellStart"/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อัปโห</w:t>
      </w:r>
      <w:proofErr w:type="spellEnd"/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ลดภาพเซลล์จากกล้องจุลทรรศน์ และรับผลการวิเคราะห์ภายในแพลตฟอร์มเดียว ประกอบด้วยผลการจำแนกชนิดเซลล์ ค่าความเชื่อมั่น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Confidence Score)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ภาพ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และคำอธิบายผลในรูปแบบภาษาธรรมชาติจาก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Gemini 2.5 Flash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ทำให้กระบวนการวิเคราะห์สะดวก รวดเร็ว และสามารถตรวจสอบย้อนกลับได้</w:t>
      </w:r>
    </w:p>
    <w:p w14:paraId="229E9410" w14:textId="0E3AFECD" w:rsidR="005D4487" w:rsidRDefault="00A11C15" w:rsidP="00C84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ภายหลังการพัฒนาระบบ ผู้วิจัยได้นำระบบต้นแบบไปทดลองใช้งานร่วมกับบุคลากรทางการแพทย์ในสถานพยาบาล เพื่อประเมินความเหมาะสมของขั้นตอนการใช้งานและรูปแบบการแสดงผล ข้อเสนอแนะที่ได้รับถูกนำมาปรับปรุงส่วนติดต่อผู้ใช้ (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User Interface)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การนำเสนอผลลัพธ์ และรูปแบบรายงานให้สอดคล้องกับการใช้งานจริงมากยิ่งขึ้น ผลการทดลองสะท้อนว่า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NARI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ไม่เพียงมีประสิทธิภาพด้านการจำแนกภาพทางการแพทย์ แต่ยังมีศักยภาพในการพัฒนาเป็นระบบสนับสนุนการตัดสินใจทางคลินิกที่ขับเคลื่อนด้วย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Artificial Intelligence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เพื่อเพิ่มประสิทธิภาพการคัดกรองมะเร็งปากมดลูกในอนาคต</w:t>
      </w:r>
    </w:p>
    <w:p w14:paraId="4FEAECCC" w14:textId="77777777" w:rsidR="00C84AA2" w:rsidRPr="009623CC" w:rsidRDefault="00C84AA2" w:rsidP="00C84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0E92CB0" w14:textId="64ED871D" w:rsidR="001D5B2F" w:rsidRPr="009623CC" w:rsidRDefault="001D5B2F" w:rsidP="005D448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07655A73" wp14:editId="0567C6AE">
            <wp:extent cx="2714981" cy="1457960"/>
            <wp:effectExtent l="0" t="0" r="3175" b="2540"/>
            <wp:docPr id="261899014" name="รูปภาพ 48" descr="รูปภาพประกอบด้วย ข้อความ, ภาพหน้าจอ, ตัวอักษร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99014" name="รูปภาพ 48" descr="รูปภาพประกอบด้วย ข้อความ, ภาพหน้าจอ, ตัวอักษร, ออกแบบ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323" cy="153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087E" w14:textId="084DBC24" w:rsidR="005D4487" w:rsidRDefault="001D5B2F" w:rsidP="00C84AA2">
      <w:pPr>
        <w:spacing w:before="120"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9623CC">
        <w:rPr>
          <w:rFonts w:ascii="TH Sarabun New" w:hAnsi="TH Sarabun New" w:cs="TH Sarabun New" w:hint="cs"/>
          <w:sz w:val="24"/>
          <w:szCs w:val="24"/>
          <w:cs/>
        </w:rPr>
        <w:t xml:space="preserve">รูปที่ </w:t>
      </w:r>
      <w:r w:rsidRPr="009623CC">
        <w:rPr>
          <w:rFonts w:ascii="TH Sarabun New" w:hAnsi="TH Sarabun New" w:cs="TH Sarabun New" w:hint="cs"/>
          <w:sz w:val="24"/>
          <w:szCs w:val="24"/>
        </w:rPr>
        <w:t xml:space="preserve">1 </w:t>
      </w:r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>หน้าแสดงอินเตอร์</w:t>
      </w:r>
      <w:proofErr w:type="spellStart"/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>เฟซ</w:t>
      </w:r>
      <w:proofErr w:type="spellEnd"/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>หลักของระบบ</w:t>
      </w:r>
    </w:p>
    <w:p w14:paraId="315CE1A5" w14:textId="65F23A48" w:rsidR="00282096" w:rsidRPr="009623CC" w:rsidRDefault="001D5B2F" w:rsidP="005D4487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18B2C476" wp14:editId="0C0F4B1A">
            <wp:extent cx="2765451" cy="1704975"/>
            <wp:effectExtent l="0" t="0" r="3175" b="0"/>
            <wp:docPr id="607528877" name="รูปภาพ 47" descr="รูปภาพประกอบด้วย ข้อความ, ภาพหน้าจอ, ซอฟต์แวร์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28877" name="รูปภาพ 47" descr="รูปภาพประกอบด้วย ข้อความ, ภาพหน้าจอ, ซอฟต์แวร์, ออกแบบ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860" cy="172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5268" w14:textId="77777777" w:rsidR="009623CC" w:rsidRPr="009623CC" w:rsidRDefault="001D5B2F" w:rsidP="00570CCA">
      <w:pPr>
        <w:spacing w:before="120"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9623CC">
        <w:rPr>
          <w:rFonts w:ascii="TH Sarabun New" w:hAnsi="TH Sarabun New" w:cs="TH Sarabun New" w:hint="cs"/>
          <w:sz w:val="24"/>
          <w:szCs w:val="24"/>
          <w:cs/>
        </w:rPr>
        <w:t xml:space="preserve">รูปที่ </w:t>
      </w:r>
      <w:r w:rsidRPr="009623CC">
        <w:rPr>
          <w:rFonts w:ascii="TH Sarabun New" w:hAnsi="TH Sarabun New" w:cs="TH Sarabun New" w:hint="cs"/>
          <w:sz w:val="24"/>
          <w:szCs w:val="24"/>
        </w:rPr>
        <w:t>2</w:t>
      </w:r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 xml:space="preserve"> ขั้นตอนการทำงานของระบบในการ</w:t>
      </w:r>
      <w:proofErr w:type="spellStart"/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>อัปโห</w:t>
      </w:r>
      <w:proofErr w:type="spellEnd"/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 xml:space="preserve">ลด กรอกข้อมูล </w:t>
      </w:r>
    </w:p>
    <w:p w14:paraId="377A351A" w14:textId="7B3A4A75" w:rsidR="00570CCA" w:rsidRPr="008C2A43" w:rsidRDefault="009623CC" w:rsidP="00C84AA2">
      <w:pPr>
        <w:spacing w:after="120" w:line="240" w:lineRule="auto"/>
        <w:jc w:val="center"/>
        <w:rPr>
          <w:rFonts w:ascii="TH Sarabun New" w:hAnsi="TH Sarabun New" w:cs="TH Sarabun New" w:hint="cs"/>
          <w:sz w:val="24"/>
          <w:szCs w:val="24"/>
        </w:rPr>
      </w:pPr>
      <w:r w:rsidRPr="009623CC">
        <w:rPr>
          <w:rFonts w:ascii="TH Sarabun New" w:hAnsi="TH Sarabun New" w:cs="TH Sarabun New" w:hint="cs"/>
          <w:sz w:val="24"/>
          <w:szCs w:val="24"/>
          <w:cs/>
        </w:rPr>
        <w:t>วิเคราะห์ และ แสดงผลลลัพธ์</w:t>
      </w:r>
    </w:p>
    <w:p w14:paraId="43177781" w14:textId="07BA1BA2" w:rsidR="001D5B2F" w:rsidRPr="009623CC" w:rsidRDefault="001D5B2F" w:rsidP="00570CCA">
      <w:pPr>
        <w:spacing w:after="120" w:line="240" w:lineRule="auto"/>
        <w:jc w:val="center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09C2C9EE" wp14:editId="096F1516">
            <wp:extent cx="1201917" cy="1177447"/>
            <wp:effectExtent l="0" t="0" r="5080" b="3810"/>
            <wp:docPr id="1438897804" name="รูปภาพ 49" descr="รูปภาพประกอบด้วย แบบแผน, สี่เหลี่ยม, ออกแบบ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97804" name="รูปภาพ 49" descr="รูปภาพประกอบด้วย แบบแผน, สี่เหลี่ยม, ออกแบบ, ศิลปะ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347" cy="120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C2BE1" w14:textId="406B6C42" w:rsidR="005D4487" w:rsidRDefault="001D5B2F" w:rsidP="000D412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9623CC">
        <w:rPr>
          <w:rFonts w:ascii="TH Sarabun New" w:hAnsi="TH Sarabun New" w:cs="TH Sarabun New" w:hint="cs"/>
          <w:sz w:val="24"/>
          <w:szCs w:val="24"/>
          <w:cs/>
        </w:rPr>
        <w:t xml:space="preserve">รูปที่ </w:t>
      </w:r>
      <w:r w:rsidRPr="009623CC">
        <w:rPr>
          <w:rFonts w:ascii="TH Sarabun New" w:hAnsi="TH Sarabun New" w:cs="TH Sarabun New" w:hint="cs"/>
          <w:sz w:val="24"/>
          <w:szCs w:val="24"/>
        </w:rPr>
        <w:t xml:space="preserve">3 </w:t>
      </w:r>
      <w:r w:rsidR="009623CC" w:rsidRPr="009623CC">
        <w:rPr>
          <w:rFonts w:ascii="TH Sarabun New" w:hAnsi="TH Sarabun New" w:cs="TH Sarabun New" w:hint="cs"/>
          <w:sz w:val="24"/>
          <w:szCs w:val="24"/>
          <w:cs/>
        </w:rPr>
        <w:t>คิวอาร์โค้ดระบบ</w:t>
      </w:r>
    </w:p>
    <w:p w14:paraId="4FD806C3" w14:textId="77777777" w:rsidR="001D398E" w:rsidRPr="009623CC" w:rsidRDefault="001D398E" w:rsidP="001D398E">
      <w:pPr>
        <w:spacing w:after="0" w:line="240" w:lineRule="auto"/>
        <w:rPr>
          <w:rFonts w:ascii="TH Sarabun New" w:hAnsi="TH Sarabun New" w:cs="TH Sarabun New" w:hint="cs"/>
          <w:sz w:val="24"/>
          <w:szCs w:val="24"/>
        </w:rPr>
      </w:pPr>
    </w:p>
    <w:p w14:paraId="68349B08" w14:textId="6F0290DF" w:rsidR="00AA3BD2" w:rsidRDefault="001D5B2F" w:rsidP="00AA3BD2">
      <w:pPr>
        <w:spacing w:after="12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สมการที</w:t>
      </w:r>
      <w:r w:rsidR="000D4121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่</w:t>
      </w:r>
      <w:r w:rsidRPr="009623CC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 xml:space="preserve"> </w:t>
      </w: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</w:rPr>
        <w:t xml:space="preserve">1 </w:t>
      </w: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ความแม่นยํา</w:t>
      </w:r>
    </w:p>
    <w:p w14:paraId="1CA5DFF3" w14:textId="55908925" w:rsidR="001D5B2F" w:rsidRPr="00570CCA" w:rsidRDefault="00570CCA" w:rsidP="00570CCA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iCs/>
          <w:color w:val="000000"/>
          <w:sz w:val="26"/>
          <w:szCs w:val="26"/>
        </w:rPr>
      </w:pPr>
      <m:oMathPara>
        <m:oMath>
          <m:r>
            <w:rPr>
              <w:rFonts w:ascii="Cambria Math" w:eastAsia="Times New Roman" w:hAnsi="Cambria Math" w:cs="TH SarabunPSK" w:hint="cs"/>
              <w:color w:val="000000"/>
              <w:sz w:val="26"/>
              <w:szCs w:val="26"/>
            </w:rPr>
            <m:t>Accuracy</m:t>
          </m:r>
          <m:r>
            <m:rPr>
              <m:sty m:val="p"/>
            </m:rPr>
            <w:rPr>
              <w:rFonts w:ascii="Cambria Math" w:eastAsia="Times New Roman" w:hAnsi="Cambria Math" w:cs="TH SarabunPSK" w:hint="cs"/>
              <w:color w:val="000000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="Times New Roman" w:hAnsi="Cambria Math" w:cs="TH SarabunPSK" w:hint="cs"/>
                  <w:iCs/>
                  <w:color w:val="000000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color w:val="000000"/>
                  <w:sz w:val="26"/>
                  <w:szCs w:val="26"/>
                </w:rPr>
                <m:t>TP+TN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color w:val="000000"/>
                  <w:sz w:val="26"/>
                  <w:szCs w:val="26"/>
                </w:rPr>
                <m:t>TP+TN+FP+FN</m:t>
              </m:r>
            </m:den>
          </m:f>
        </m:oMath>
      </m:oMathPara>
    </w:p>
    <w:p w14:paraId="7D82C39B" w14:textId="28D6C1C8" w:rsidR="00AA3BD2" w:rsidRDefault="001D5B2F" w:rsidP="00AA3BD2">
      <w:pPr>
        <w:spacing w:after="12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สมการที</w:t>
      </w:r>
      <w:r w:rsidR="000D4121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่</w:t>
      </w:r>
      <w:r w:rsidRPr="009623CC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 xml:space="preserve"> </w:t>
      </w: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</w:rPr>
        <w:t xml:space="preserve">2 </w:t>
      </w: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 xml:space="preserve">ค่าคะแนน </w:t>
      </w:r>
      <w:r w:rsidRPr="001D5B2F">
        <w:rPr>
          <w:rFonts w:ascii="TH Sarabun New" w:eastAsia="Times New Roman" w:hAnsi="TH Sarabun New" w:cs="TH Sarabun New" w:hint="cs"/>
          <w:b/>
          <w:bCs/>
          <w:color w:val="000000"/>
          <w:sz w:val="28"/>
        </w:rPr>
        <w:t>F1</w:t>
      </w:r>
    </w:p>
    <w:p w14:paraId="09DF5502" w14:textId="403F3147" w:rsidR="0080109A" w:rsidRPr="001D398E" w:rsidRDefault="001D398E" w:rsidP="0080109A">
      <w:pPr>
        <w:spacing w:after="240" w:line="240" w:lineRule="auto"/>
        <w:jc w:val="center"/>
        <w:rPr>
          <w:rFonts w:ascii="TH Sarabun New" w:eastAsia="Times New Roman" w:hAnsi="TH Sarabun New" w:cs="TH Sarabun New" w:hint="cs"/>
          <w:iCs/>
          <w:color w:val="000000"/>
          <w:sz w:val="28"/>
        </w:rPr>
      </w:pPr>
      <m:oMathPara>
        <m:oMath>
          <m:r>
            <w:rPr>
              <w:rFonts w:ascii="Cambria Math" w:eastAsia="Times New Roman" w:hAnsi="Cambria Math" w:cs="TH Sarabun New" w:hint="cs"/>
              <w:color w:val="000000"/>
              <w:sz w:val="26"/>
              <w:szCs w:val="26"/>
            </w:rPr>
            <m:t>F1</m:t>
          </m:r>
          <m:r>
            <m:rPr>
              <m:sty m:val="p"/>
            </m:rPr>
            <w:rPr>
              <w:rFonts w:ascii="Cambria Math" w:eastAsia="Times New Roman" w:hAnsi="Cambria Math" w:cs="TH Sarabun New" w:hint="cs"/>
              <w:color w:val="000000"/>
              <w:sz w:val="26"/>
              <w:szCs w:val="26"/>
            </w:rPr>
            <m:t xml:space="preserve"> =2 × </m:t>
          </m:r>
          <m:f>
            <m:fPr>
              <m:ctrlPr>
                <w:rPr>
                  <w:rFonts w:ascii="Cambria Math" w:eastAsia="Times New Roman" w:hAnsi="Cambria Math" w:cs="TH Sarabun New" w:hint="cs"/>
                  <w:iCs/>
                  <w:color w:val="000000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H Sarabun New" w:hint="cs"/>
                  <w:color w:val="000000"/>
                  <w:sz w:val="26"/>
                  <w:szCs w:val="26"/>
                </w:rPr>
                <m:t xml:space="preserve">Precision × </m:t>
              </m:r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6"/>
                  <w:szCs w:val="26"/>
                </w:rPr>
                <m:t>Sensitivity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H Sarabun New" w:hint="cs"/>
                  <w:color w:val="000000"/>
                  <w:sz w:val="26"/>
                  <w:szCs w:val="26"/>
                </w:rPr>
                <m:t>Precision+</m:t>
              </m:r>
              <m:r>
                <w:rPr>
                  <w:rFonts w:ascii="Cambria Math" w:eastAsia="Times New Roman" w:hAnsi="Cambria Math" w:cs="TH Sarabun New"/>
                  <w:color w:val="000000"/>
                  <w:sz w:val="26"/>
                  <w:szCs w:val="26"/>
                </w:rPr>
                <m:t>Sensitivity</m:t>
              </m:r>
            </m:den>
          </m:f>
        </m:oMath>
      </m:oMathPara>
    </w:p>
    <w:p w14:paraId="5DC1F956" w14:textId="22A996BB" w:rsidR="001D398E" w:rsidRPr="001D398E" w:rsidRDefault="001D398E" w:rsidP="0080109A">
      <w:pPr>
        <w:spacing w:after="240" w:line="240" w:lineRule="auto"/>
        <w:rPr>
          <w:rFonts w:ascii="TH Sarabun New" w:eastAsia="Times New Roman" w:hAnsi="TH Sarabun New" w:cs="TH Sarabun New"/>
          <w:color w:val="000000"/>
          <w:sz w:val="28"/>
        </w:rPr>
      </w:pPr>
      <m:oMathPara>
        <m:oMath>
          <m:r>
            <w:rPr>
              <w:rFonts w:ascii="Cambria Math" w:eastAsia="Times New Roman" w:hAnsi="Cambria Math" w:cs="TH Sarabun New"/>
              <w:color w:val="000000"/>
              <w:sz w:val="24"/>
              <w:szCs w:val="24"/>
            </w:rPr>
            <m:t>=2×</m:t>
          </m:r>
          <m:f>
            <m:fPr>
              <m:ctrlPr>
                <w:rPr>
                  <w:rFonts w:ascii="Cambria Math" w:eastAsia="Times New Roman" w:hAnsi="Cambria Math" w:cs="TH Sarabun New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 xml:space="preserve"> 0.92 × 0.93 </m:t>
              </m:r>
            </m:num>
            <m:den>
              <m: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 xml:space="preserve"> 0.92+0.93</m:t>
              </m:r>
            </m:den>
          </m:f>
          <m:r>
            <w:rPr>
              <w:rFonts w:ascii="Cambria Math" w:eastAsia="Times New Roman" w:hAnsi="Cambria Math" w:cs="TH Sarabun New"/>
              <w:color w:val="000000"/>
              <w:sz w:val="24"/>
              <w:szCs w:val="24"/>
            </w:rPr>
            <m:t>=0.92497≈0.925</m:t>
          </m:r>
        </m:oMath>
      </m:oMathPara>
    </w:p>
    <w:p w14:paraId="4B8B48BD" w14:textId="1BFD0FB1" w:rsidR="001D398E" w:rsidRPr="001D398E" w:rsidRDefault="001D398E" w:rsidP="00AA3BD2">
      <w:pPr>
        <w:spacing w:after="12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1D398E">
        <w:rPr>
          <w:rFonts w:ascii="TH Sarabun New" w:hAnsi="TH Sarabun New" w:cs="TH Sarabun New" w:hint="cs"/>
          <w:color w:val="000000"/>
          <w:sz w:val="28"/>
          <w:cs/>
        </w:rPr>
        <w:t>ดังนั้น แบบจำลองมีค่า</w:t>
      </w:r>
      <w:r w:rsidRPr="001D398E">
        <w:rPr>
          <w:rStyle w:val="apple-converted-space"/>
          <w:rFonts w:ascii="TH Sarabun New" w:hAnsi="TH Sarabun New" w:cs="TH Sarabun New" w:hint="cs"/>
          <w:color w:val="000000"/>
          <w:sz w:val="28"/>
        </w:rPr>
        <w:t> </w:t>
      </w:r>
      <w:r w:rsidRPr="001D398E">
        <w:rPr>
          <w:rStyle w:val="af"/>
          <w:rFonts w:ascii="TH Sarabun New" w:hAnsi="TH Sarabun New" w:cs="TH Sarabun New" w:hint="cs"/>
          <w:b w:val="0"/>
          <w:bCs w:val="0"/>
          <w:color w:val="000000"/>
          <w:sz w:val="28"/>
        </w:rPr>
        <w:t xml:space="preserve">F1-score </w:t>
      </w:r>
      <w:r w:rsidRPr="001D398E">
        <w:rPr>
          <w:rStyle w:val="af"/>
          <w:rFonts w:ascii="TH Sarabun New" w:hAnsi="TH Sarabun New" w:cs="TH Sarabun New" w:hint="cs"/>
          <w:b w:val="0"/>
          <w:bCs w:val="0"/>
          <w:color w:val="000000"/>
          <w:sz w:val="28"/>
          <w:cs/>
        </w:rPr>
        <w:t xml:space="preserve">เท่ากับ </w:t>
      </w:r>
      <w:r w:rsidRPr="001D398E">
        <w:rPr>
          <w:rStyle w:val="af"/>
          <w:rFonts w:ascii="TH Sarabun New" w:hAnsi="TH Sarabun New" w:cs="TH Sarabun New" w:hint="cs"/>
          <w:b w:val="0"/>
          <w:bCs w:val="0"/>
          <w:color w:val="000000"/>
          <w:sz w:val="28"/>
        </w:rPr>
        <w:t xml:space="preserve">0.925 </w:t>
      </w:r>
      <w:r w:rsidRPr="001D398E">
        <w:rPr>
          <w:rStyle w:val="af"/>
          <w:rFonts w:ascii="TH Sarabun New" w:hAnsi="TH Sarabun New" w:cs="TH Sarabun New" w:hint="cs"/>
          <w:b w:val="0"/>
          <w:bCs w:val="0"/>
          <w:color w:val="000000"/>
          <w:sz w:val="28"/>
          <w:cs/>
        </w:rPr>
        <w:t xml:space="preserve">หรือ </w:t>
      </w:r>
      <w:r w:rsidRPr="001D398E">
        <w:rPr>
          <w:rStyle w:val="af"/>
          <w:rFonts w:ascii="TH Sarabun New" w:hAnsi="TH Sarabun New" w:cs="TH Sarabun New" w:hint="cs"/>
          <w:b w:val="0"/>
          <w:bCs w:val="0"/>
          <w:color w:val="000000"/>
          <w:sz w:val="28"/>
        </w:rPr>
        <w:t>92.5%</w:t>
      </w:r>
    </w:p>
    <w:p w14:paraId="2D2DB68F" w14:textId="3A54353D" w:rsidR="000F211D" w:rsidRPr="00594FB3" w:rsidRDefault="00F63A3D" w:rsidP="00594FB3">
      <w:pPr>
        <w:spacing w:after="0" w:line="240" w:lineRule="auto"/>
        <w:rPr>
          <w:rFonts w:ascii="TH Sarabun New" w:eastAsia="Times New Roman" w:hAnsi="TH Sarabun New" w:cs="TH Sarabun New"/>
          <w:i/>
          <w:iCs/>
          <w:color w:val="000000"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0F7087CD" w14:textId="6A2E52DE" w:rsidR="000F211D" w:rsidRPr="009623CC" w:rsidRDefault="000F211D" w:rsidP="000F211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1.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) สรุปผล</w:t>
      </w:r>
      <w:r w:rsidR="00AA3BD2">
        <w:rPr>
          <w:rFonts w:ascii="TH Sarabun New" w:hAnsi="TH Sarabun New" w:cs="TH Sarabun New" w:hint="cs"/>
          <w:b/>
          <w:bCs/>
          <w:sz w:val="28"/>
          <w:cs/>
        </w:rPr>
        <w:t>การทดลอง</w:t>
      </w:r>
    </w:p>
    <w:p w14:paraId="5690A8F3" w14:textId="619BFC42" w:rsidR="000F211D" w:rsidRPr="009623CC" w:rsidRDefault="000F211D" w:rsidP="000F211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 xml:space="preserve">งานวิจัยนี้มีวัตถุประสงค์เพื่อพัฒนาระบบ </w:t>
      </w:r>
      <w:r w:rsidRPr="009623CC">
        <w:rPr>
          <w:rFonts w:ascii="TH Sarabun New" w:hAnsi="TH Sarabun New" w:cs="TH Sarabun New" w:hint="cs"/>
          <w:sz w:val="28"/>
        </w:rPr>
        <w:t xml:space="preserve">NARI (Neural Artificial Intelligence for Cervical Cancer Risk Identification) </w:t>
      </w:r>
      <w:r w:rsidRPr="009623CC">
        <w:rPr>
          <w:rFonts w:ascii="TH Sarabun New" w:hAnsi="TH Sarabun New" w:cs="TH Sarabun New" w:hint="cs"/>
          <w:sz w:val="28"/>
          <w:cs/>
        </w:rPr>
        <w:t>ซึ่งเป็นต้นแบบ ระบบสนับสนุนการตัดสินใจทางคลินิก (</w:t>
      </w:r>
      <w:r w:rsidRPr="009623CC">
        <w:rPr>
          <w:rFonts w:ascii="TH Sarabun New" w:hAnsi="TH Sarabun New" w:cs="TH Sarabun New" w:hint="cs"/>
          <w:sz w:val="28"/>
        </w:rPr>
        <w:t xml:space="preserve">Clinical Decision Support System: CDSS) </w:t>
      </w:r>
      <w:r w:rsidRPr="009623CC">
        <w:rPr>
          <w:rFonts w:ascii="TH Sarabun New" w:hAnsi="TH Sarabun New" w:cs="TH Sarabun New" w:hint="cs"/>
          <w:sz w:val="28"/>
          <w:cs/>
        </w:rPr>
        <w:t xml:space="preserve">ที่ประยุกต์ใช้ </w:t>
      </w:r>
      <w:r w:rsidRPr="009623CC">
        <w:rPr>
          <w:rFonts w:ascii="TH Sarabun New" w:hAnsi="TH Sarabun New" w:cs="TH Sarabun New" w:hint="cs"/>
          <w:sz w:val="28"/>
        </w:rPr>
        <w:t xml:space="preserve">Explainable Artificial Intelligence (XAI) </w:t>
      </w:r>
      <w:r w:rsidRPr="009623CC">
        <w:rPr>
          <w:rFonts w:ascii="TH Sarabun New" w:hAnsi="TH Sarabun New" w:cs="TH Sarabun New" w:hint="cs"/>
          <w:sz w:val="28"/>
          <w:cs/>
        </w:rPr>
        <w:t xml:space="preserve">เพื่อช่วยจำแนกเซลล์เยื่อบุปากมดลูกจากภาพ </w:t>
      </w:r>
      <w:proofErr w:type="spellStart"/>
      <w:r w:rsidRPr="009623CC">
        <w:rPr>
          <w:rFonts w:ascii="TH Sarabun New" w:hAnsi="TH Sarabun New" w:cs="TH Sarabun New" w:hint="cs"/>
          <w:sz w:val="28"/>
        </w:rPr>
        <w:t>ThinPrep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 Pap Test </w:t>
      </w:r>
      <w:r w:rsidRPr="009623CC">
        <w:rPr>
          <w:rFonts w:ascii="TH Sarabun New" w:hAnsi="TH Sarabun New" w:cs="TH Sarabun New" w:hint="cs"/>
          <w:sz w:val="28"/>
          <w:cs/>
        </w:rPr>
        <w:t xml:space="preserve">และสนับสนุนการคัดกรองมะเร็งปากมดลูกในระยะเริ่มต้น ระบบได้รับการพัฒนาโดยใช้สถาปัตยกรรม </w:t>
      </w:r>
      <w:r w:rsidRPr="009623CC">
        <w:rPr>
          <w:rFonts w:ascii="TH Sarabun New" w:hAnsi="TH Sarabun New" w:cs="TH Sarabun New" w:hint="cs"/>
          <w:sz w:val="28"/>
        </w:rPr>
        <w:t>ResNet50</w:t>
      </w:r>
      <w:r w:rsidRPr="009623CC">
        <w:rPr>
          <w:rFonts w:ascii="TH Sarabun New" w:hAnsi="TH Sarabun New" w:cs="TH Sarabun New" w:hint="cs"/>
          <w:sz w:val="28"/>
          <w:cs/>
        </w:rPr>
        <w:t xml:space="preserve"> ร่วมกับเทคนิค </w:t>
      </w:r>
      <w:r w:rsidRPr="009623CC">
        <w:rPr>
          <w:rFonts w:ascii="TH Sarabun New" w:hAnsi="TH Sarabun New" w:cs="TH Sarabun New" w:hint="cs"/>
          <w:sz w:val="28"/>
        </w:rPr>
        <w:t xml:space="preserve">Grad-CAM </w:t>
      </w:r>
      <w:r w:rsidRPr="009623CC">
        <w:rPr>
          <w:rFonts w:ascii="TH Sarabun New" w:hAnsi="TH Sarabun New" w:cs="TH Sarabun New" w:hint="cs"/>
          <w:sz w:val="28"/>
          <w:cs/>
        </w:rPr>
        <w:t xml:space="preserve">เพื่อแสดงบริเวณของภาพที่มีผลต่อการตัดสินใจของโมเดล และเชื่อมต่อกับ </w:t>
      </w:r>
      <w:r w:rsidRPr="009623CC">
        <w:rPr>
          <w:rFonts w:ascii="TH Sarabun New" w:hAnsi="TH Sarabun New" w:cs="TH Sarabun New" w:hint="cs"/>
          <w:sz w:val="28"/>
        </w:rPr>
        <w:t xml:space="preserve">Gemini 2.5 Flash </w:t>
      </w:r>
      <w:r w:rsidRPr="009623CC">
        <w:rPr>
          <w:rFonts w:ascii="TH Sarabun New" w:hAnsi="TH Sarabun New" w:cs="TH Sarabun New" w:hint="cs"/>
          <w:sz w:val="28"/>
          <w:cs/>
        </w:rPr>
        <w:t>เพื่ออธิบายผลการวิเคราะห์ในรูปแบบภาษาธรรมชาติผ่านเว็บแอปพลิเคชัน</w:t>
      </w:r>
    </w:p>
    <w:p w14:paraId="3E5636D3" w14:textId="2BD757E8" w:rsidR="000F211D" w:rsidRPr="009623CC" w:rsidRDefault="000F211D" w:rsidP="000D412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 xml:space="preserve">ผลการประเมินพบว่า ระบบสามารถจำแนกเซลล์ทั้ง </w:t>
      </w:r>
      <w:r w:rsidRPr="009623CC">
        <w:rPr>
          <w:rFonts w:ascii="TH Sarabun New" w:hAnsi="TH Sarabun New" w:cs="TH Sarabun New" w:hint="cs"/>
          <w:sz w:val="28"/>
        </w:rPr>
        <w:t>5</w:t>
      </w:r>
      <w:r w:rsidRPr="009623CC">
        <w:rPr>
          <w:rFonts w:ascii="TH Sarabun New" w:hAnsi="TH Sarabun New" w:cs="TH Sarabun New" w:hint="cs"/>
          <w:sz w:val="28"/>
          <w:cs/>
        </w:rPr>
        <w:t xml:space="preserve"> ประเภทได้อย่างมีประสิทธิภาพ โดยมีค่า </w:t>
      </w:r>
      <w:r w:rsidRPr="009623CC">
        <w:rPr>
          <w:rFonts w:ascii="TH Sarabun New" w:hAnsi="TH Sarabun New" w:cs="TH Sarabun New" w:hint="cs"/>
          <w:sz w:val="28"/>
        </w:rPr>
        <w:t>Accuracy 94.2%, Sensitivity 93.0%, Specificity 95.0%</w:t>
      </w:r>
      <w:r w:rsidRPr="009623CC">
        <w:rPr>
          <w:rFonts w:ascii="TH Sarabun New" w:hAnsi="TH Sarabun New" w:cs="TH Sarabun New" w:hint="cs"/>
          <w:sz w:val="28"/>
          <w:cs/>
        </w:rPr>
        <w:t xml:space="preserve"> และ </w:t>
      </w:r>
      <w:r w:rsidRPr="009623CC">
        <w:rPr>
          <w:rFonts w:ascii="TH Sarabun New" w:hAnsi="TH Sarabun New" w:cs="TH Sarabun New" w:hint="cs"/>
          <w:sz w:val="28"/>
        </w:rPr>
        <w:t>Precision 92.0%</w:t>
      </w:r>
      <w:r w:rsidRPr="009623CC">
        <w:rPr>
          <w:rFonts w:ascii="TH Sarabun New" w:hAnsi="TH Sarabun New" w:cs="TH Sarabun New" w:hint="cs"/>
          <w:sz w:val="28"/>
          <w:cs/>
        </w:rPr>
        <w:t xml:space="preserve"> แสดงให้เห็นว่าระบบสามารถจำแนกเซลล์ได้อย่างถูกต้อง พร้อมทั้งมีศักยภาพในการตรวจพบเซลล์ผิดปกติและลดโอกาสการจำแนกคลาดเคลื่อน นอกจากนี้ การทดลองใช้งานร่วมกับบุคลากรทางการแพทย์ยังสะท้อนว่าระบบมีลำดับขั้นตอนการทำงานที่เหมาะสม สามารถช่วยอธิบายผลการวิเคราะห์ได้อย่างชัดเจน และมีศักยภาพในการพัฒนาเป็นเครื่องมือสนับสนุนการคัดกรองทางคลินิกในอนาคต</w:t>
      </w:r>
    </w:p>
    <w:p w14:paraId="16DDE88B" w14:textId="77777777" w:rsidR="00185262" w:rsidRDefault="000F211D" w:rsidP="0018526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</w:rPr>
        <w:t>2.</w:t>
      </w:r>
      <w:r w:rsidRPr="009623CC">
        <w:rPr>
          <w:rFonts w:ascii="TH Sarabun New" w:hAnsi="TH Sarabun New" w:cs="TH Sarabun New" w:hint="cs"/>
          <w:b/>
          <w:bCs/>
          <w:sz w:val="28"/>
          <w:cs/>
        </w:rPr>
        <w:t>) อภิปรายผล</w:t>
      </w:r>
    </w:p>
    <w:p w14:paraId="202F2D86" w14:textId="77777777" w:rsidR="00185262" w:rsidRDefault="00A11C15" w:rsidP="0018526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ผลการวิจัยสะท้อนให้เห็นว่าการประยุกต์ใช้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Artificial Intelligence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ร่วมกับโครงข่ายประสาทเทียมเชิงลึก ไม่เพียงช่วยเพิ่มประสิทธิภาพในการจำแนกภาพทางการแพทย์ แต่ยังช่วยลดข้อจำกัดของระบบปัญญาประดิษฐ์แบบ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Black-box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ซึ่งไม่สามารถอธิบายเหตุผลของผลการทำนายได้ การนำเทคนิค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Grad-CAM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มาแสดงบริเวณที่โมเดลใช้ประกอบการตัดสินใจ ช่วยให้บุคลากรทางการแพทย์สามารถตรวจสอบความสอดคล้องระหว่างผลการวิเคราะห์กับลักษณะทางเซลล์วิทยาได้อย่างเป็นรูปธรรม ส่งผลให้การประยุกต์ใช้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AI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มีความโปร่งใสและน่าเชื่อถือมากยิ่งขึ้น</w:t>
      </w:r>
    </w:p>
    <w:p w14:paraId="380685F2" w14:textId="77777777" w:rsidR="00185262" w:rsidRDefault="00A11C15" w:rsidP="0018526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จุดเด่นของงานวิจัยนี้ไม่ได้อยู่เพียงการพัฒนาแบบจำลองเพื่อจำแนกภาพ แต่เป็นการออกแบบระบบให้มีลักษณะเป็น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Clinical Decision Support System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ที่เชื่อมโยงกระบวนการตั้งแต่การรับข้อมูลผู้ป่วย การวิเคราะห์ภาพ การอธิบายผลด้วย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Explainable AI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และการสรุปผลด้วย </w:t>
      </w:r>
      <w:r w:rsidRPr="00A11C15">
        <w:rPr>
          <w:rFonts w:ascii="TH Sarabun New" w:eastAsia="Times New Roman" w:hAnsi="TH Sarabun New" w:cs="TH Sarabun New" w:hint="cs"/>
          <w:color w:val="000000"/>
          <w:sz w:val="28"/>
        </w:rPr>
        <w:t xml:space="preserve">Large Language Model (Gemini 2.5 Flash) </w:t>
      </w: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ไว้ภายในแพลตฟอร์มเดียว ช่วยลดขั้นตอนการทำงาน เพิ่มความสะดวกในการใช้งาน และสนับสนุนการตัดสินใจของบุคลากรทางการแพทย์ได้อย่างมีประสิทธิภาพ โดยระบบไม่ได้มีวัตถุประสงค์เพื่อทดแทนแพทย์ แต่ทำหน้าที่เป็นเครื่องมือช่วยวิเคราะห์และจัดลำดับความเสี่ยงเบื้องต้น เพื่อเพิ่มประสิทธิภาพของกระบวนการคัดกรอง</w:t>
      </w:r>
    </w:p>
    <w:p w14:paraId="1F675807" w14:textId="2FADC545" w:rsidR="00570CCA" w:rsidRDefault="00A11C15" w:rsidP="00C84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11C15">
        <w:rPr>
          <w:rFonts w:ascii="TH Sarabun New" w:eastAsia="Times New Roman" w:hAnsi="TH Sarabun New" w:cs="TH Sarabun New" w:hint="cs"/>
          <w:color w:val="000000"/>
          <w:sz w:val="28"/>
          <w:cs/>
        </w:rPr>
        <w:t>เมื่อเปรียบเทียบกับงานวิจัยที่มุ่งเน้นการพัฒนาโมเดลจำแนกภาพเพียงอย่างเดียว งานวิจัยนี้ให้ความสำคัญกับการประยุกต์ใช้ปัญญาประดิษฐ์ในบริบทการแพทย์จริง โดยคำนึงถึงความโปร่งใส ความสามารถในการตรวจสอบย้อนกลับ และการออกแบบระบบให้สอดคล้องกับขั้นตอนการทำงานของสถานพยาบาล ซึ่งเป็นองค์ประกอบสำคัญต่อการนำเทคโนโลยีปัญญาประดิษฐ์ไปใช้ในทางคลินิกอย่างยั่งยืน</w:t>
      </w:r>
    </w:p>
    <w:p w14:paraId="4BE45E79" w14:textId="3AAD24BE" w:rsidR="008C2A43" w:rsidRDefault="00F63A3D" w:rsidP="008C2A4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3B8A5BED" w14:textId="34AFDFB8" w:rsidR="000F211D" w:rsidRPr="000F211D" w:rsidRDefault="000F211D" w:rsidP="008C2A4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ในการจัด</w:t>
      </w:r>
      <w:proofErr w:type="spellStart"/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ทํา</w:t>
      </w:r>
      <w:proofErr w:type="spellEnd"/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โครงงานครั้งนี้ ผู้จัด</w:t>
      </w:r>
      <w:proofErr w:type="spellStart"/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ทํา</w:t>
      </w:r>
      <w:proofErr w:type="spellEnd"/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ขอขอบพระคุณ นายอารฝัน บากา และคุณครูกลุ่มสาระการเรียนรู้วิทยาศาสตร์และเทคโนโลยี กลุ่มสาระการเรียนรู้เทคโนโลยีสารสนเทศ และท่านอื่นๆ เป็นอย่างสูงที</w:t>
      </w:r>
      <w:r w:rsidRPr="009623CC">
        <w:rPr>
          <w:rFonts w:ascii="TH Sarabun New" w:eastAsia="Times New Roman" w:hAnsi="TH Sarabun New" w:cs="TH Sarabun New" w:hint="cs"/>
          <w:color w:val="000000"/>
          <w:sz w:val="28"/>
          <w:cs/>
        </w:rPr>
        <w:t>่</w:t>
      </w:r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กรุณาให้คําปรึกษาแนะนําที่เป็นประโยชน์ ตลอดจนช่วยชี้แนะข้อบกพร่องต่างๆ เป็นอย่างดี ให้การวิจัย</w:t>
      </w:r>
      <w:proofErr w:type="spellStart"/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สําเร็จ</w:t>
      </w:r>
      <w:proofErr w:type="spellEnd"/>
      <w:r w:rsidRPr="000F211D">
        <w:rPr>
          <w:rFonts w:ascii="TH Sarabun New" w:eastAsia="Times New Roman" w:hAnsi="TH Sarabun New" w:cs="TH Sarabun New" w:hint="cs"/>
          <w:color w:val="000000"/>
          <w:sz w:val="28"/>
          <w:cs/>
        </w:rPr>
        <w:t>ลุล่วงไปด้วยดี</w:t>
      </w:r>
    </w:p>
    <w:p w14:paraId="544E1076" w14:textId="77777777" w:rsidR="0047543F" w:rsidRPr="009623CC" w:rsidRDefault="00F63A3D" w:rsidP="0047543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623CC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9623CC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2BEEE6EF" w14:textId="58A3CBDA" w:rsidR="00486B9D" w:rsidRDefault="0047543F" w:rsidP="00486B9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>กรมการแพทย์. (2564). แนวทางการตรวจคัดกรอ</w:t>
      </w:r>
      <w:r w:rsidR="00486B9D">
        <w:rPr>
          <w:rFonts w:ascii="TH Sarabun New" w:hAnsi="TH Sarabun New" w:cs="TH Sarabun New" w:hint="cs"/>
          <w:sz w:val="28"/>
          <w:cs/>
        </w:rPr>
        <w:t>ง</w:t>
      </w:r>
      <w:r w:rsidRPr="009623CC">
        <w:rPr>
          <w:rFonts w:ascii="TH Sarabun New" w:hAnsi="TH Sarabun New" w:cs="TH Sarabun New" w:hint="cs"/>
          <w:sz w:val="28"/>
          <w:cs/>
        </w:rPr>
        <w:t xml:space="preserve">มะเร็งปากมดลูก พ.ศ. 2564. </w:t>
      </w:r>
    </w:p>
    <w:p w14:paraId="3913AC56" w14:textId="0C9E60B2" w:rsidR="0047543F" w:rsidRPr="009623CC" w:rsidRDefault="0047543F" w:rsidP="00C83FE5">
      <w:pPr>
        <w:spacing w:after="0" w:line="240" w:lineRule="auto"/>
        <w:ind w:left="284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  <w:cs/>
        </w:rPr>
        <w:t>กรุงเทพฯ: กรมการแพทย์ กระทรว</w:t>
      </w:r>
      <w:r w:rsidR="00486B9D">
        <w:rPr>
          <w:rFonts w:ascii="TH Sarabun New" w:hAnsi="TH Sarabun New" w:cs="TH Sarabun New" w:hint="cs"/>
          <w:sz w:val="28"/>
          <w:cs/>
        </w:rPr>
        <w:t>ง</w:t>
      </w:r>
      <w:r w:rsidRPr="009623CC">
        <w:rPr>
          <w:rFonts w:ascii="TH Sarabun New" w:hAnsi="TH Sarabun New" w:cs="TH Sarabun New" w:hint="cs"/>
          <w:sz w:val="28"/>
          <w:cs/>
        </w:rPr>
        <w:t>สาธารณสุข.</w:t>
      </w:r>
    </w:p>
    <w:p w14:paraId="180C0694" w14:textId="77777777" w:rsidR="00486B9D" w:rsidRDefault="0047543F" w:rsidP="00486B9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</w:rPr>
        <w:t>He, K., Zhang, X., Ren, S., &amp; Sun, J. (</w:t>
      </w:r>
      <w:r w:rsidRPr="009623CC">
        <w:rPr>
          <w:rFonts w:ascii="TH Sarabun New" w:hAnsi="TH Sarabun New" w:cs="TH Sarabun New" w:hint="cs"/>
          <w:sz w:val="28"/>
          <w:cs/>
        </w:rPr>
        <w:t xml:space="preserve">2016). </w:t>
      </w:r>
      <w:r w:rsidRPr="009623CC">
        <w:rPr>
          <w:rFonts w:ascii="TH Sarabun New" w:hAnsi="TH Sarabun New" w:cs="TH Sarabun New" w:hint="cs"/>
          <w:sz w:val="28"/>
        </w:rPr>
        <w:t>Deep Residual Learning for</w:t>
      </w:r>
    </w:p>
    <w:p w14:paraId="214E52F5" w14:textId="5E1AB59F" w:rsidR="001D5B2F" w:rsidRPr="009623CC" w:rsidRDefault="0047543F" w:rsidP="00C83FE5">
      <w:pPr>
        <w:spacing w:after="0" w:line="240" w:lineRule="auto"/>
        <w:ind w:left="284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</w:rPr>
        <w:t xml:space="preserve">Image Recognition. Proceedings of the IEEE Conference on Computer Vision and Pattern Recognition (CVPR), </w:t>
      </w:r>
      <w:r w:rsidRPr="009623CC">
        <w:rPr>
          <w:rFonts w:ascii="TH Sarabun New" w:hAnsi="TH Sarabun New" w:cs="TH Sarabun New" w:hint="cs"/>
          <w:sz w:val="28"/>
          <w:cs/>
        </w:rPr>
        <w:t>770</w:t>
      </w:r>
      <w:r w:rsidRPr="009623CC">
        <w:rPr>
          <w:rFonts w:ascii="TH Sarabun New" w:hAnsi="TH Sarabun New" w:cs="TH Sarabun New" w:hint="cs"/>
          <w:sz w:val="28"/>
        </w:rPr>
        <w:t>–</w:t>
      </w:r>
      <w:r w:rsidRPr="009623CC">
        <w:rPr>
          <w:rFonts w:ascii="TH Sarabun New" w:hAnsi="TH Sarabun New" w:cs="TH Sarabun New" w:hint="cs"/>
          <w:sz w:val="28"/>
          <w:cs/>
        </w:rPr>
        <w:t>778.</w:t>
      </w:r>
    </w:p>
    <w:p w14:paraId="47354E81" w14:textId="77777777" w:rsidR="00486B9D" w:rsidRDefault="0047543F" w:rsidP="00486B9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9623CC">
        <w:rPr>
          <w:rFonts w:ascii="TH Sarabun New" w:hAnsi="TH Sarabun New" w:cs="TH Sarabun New" w:hint="cs"/>
          <w:sz w:val="28"/>
        </w:rPr>
        <w:t>Plissiti</w:t>
      </w:r>
      <w:proofErr w:type="spellEnd"/>
      <w:r w:rsidRPr="009623CC">
        <w:rPr>
          <w:rFonts w:ascii="TH Sarabun New" w:hAnsi="TH Sarabun New" w:cs="TH Sarabun New" w:hint="cs"/>
          <w:sz w:val="28"/>
        </w:rPr>
        <w:t>, M. E., Dimitrakopoulos, P., Sfakianakis, S., et al. (</w:t>
      </w:r>
      <w:r w:rsidRPr="009623CC">
        <w:rPr>
          <w:rFonts w:ascii="TH Sarabun New" w:hAnsi="TH Sarabun New" w:cs="TH Sarabun New" w:hint="cs"/>
          <w:sz w:val="28"/>
          <w:cs/>
        </w:rPr>
        <w:t xml:space="preserve">2018). </w:t>
      </w:r>
    </w:p>
    <w:p w14:paraId="51319D2C" w14:textId="33971CB6" w:rsidR="0047543F" w:rsidRPr="009623CC" w:rsidRDefault="0047543F" w:rsidP="00C83FE5">
      <w:pPr>
        <w:spacing w:after="0" w:line="240" w:lineRule="auto"/>
        <w:ind w:left="284"/>
        <w:jc w:val="thaiDistribute"/>
        <w:rPr>
          <w:rFonts w:ascii="TH Sarabun New" w:hAnsi="TH Sarabun New" w:cs="TH Sarabun New"/>
          <w:sz w:val="28"/>
        </w:rPr>
      </w:pPr>
      <w:proofErr w:type="spellStart"/>
      <w:r w:rsidRPr="009623CC">
        <w:rPr>
          <w:rFonts w:ascii="TH Sarabun New" w:hAnsi="TH Sarabun New" w:cs="TH Sarabun New" w:hint="cs"/>
          <w:sz w:val="28"/>
        </w:rPr>
        <w:t>SIPaKMeD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: A New Dataset for Feature and Image Based Classification of Normal and Pathological Cervical Cells in Pap Smear Images. Proceedings of the </w:t>
      </w:r>
      <w:r w:rsidRPr="009623CC">
        <w:rPr>
          <w:rFonts w:ascii="TH Sarabun New" w:hAnsi="TH Sarabun New" w:cs="TH Sarabun New" w:hint="cs"/>
          <w:sz w:val="28"/>
          <w:cs/>
        </w:rPr>
        <w:t>25</w:t>
      </w:r>
      <w:proofErr w:type="spellStart"/>
      <w:r w:rsidRPr="009623CC">
        <w:rPr>
          <w:rFonts w:ascii="TH Sarabun New" w:hAnsi="TH Sarabun New" w:cs="TH Sarabun New" w:hint="cs"/>
          <w:sz w:val="28"/>
        </w:rPr>
        <w:t>th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 IEEE International Conference on Image Processing (ICIP), </w:t>
      </w:r>
      <w:r w:rsidRPr="009623CC">
        <w:rPr>
          <w:rFonts w:ascii="TH Sarabun New" w:hAnsi="TH Sarabun New" w:cs="TH Sarabun New" w:hint="cs"/>
          <w:sz w:val="28"/>
          <w:cs/>
        </w:rPr>
        <w:t>3144</w:t>
      </w:r>
      <w:r w:rsidRPr="009623CC">
        <w:rPr>
          <w:rFonts w:ascii="TH Sarabun New" w:hAnsi="TH Sarabun New" w:cs="TH Sarabun New" w:hint="cs"/>
          <w:sz w:val="28"/>
        </w:rPr>
        <w:t>–</w:t>
      </w:r>
      <w:r w:rsidRPr="009623CC">
        <w:rPr>
          <w:rFonts w:ascii="TH Sarabun New" w:hAnsi="TH Sarabun New" w:cs="TH Sarabun New" w:hint="cs"/>
          <w:sz w:val="28"/>
          <w:cs/>
        </w:rPr>
        <w:t>3148.</w:t>
      </w:r>
    </w:p>
    <w:p w14:paraId="7AF061F9" w14:textId="77777777" w:rsidR="00486B9D" w:rsidRDefault="0047543F" w:rsidP="00486B9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</w:rPr>
        <w:t>Selvaraju, R. R., Cogswell, M., Das, A.,</w:t>
      </w:r>
      <w:r w:rsidR="001D5B2F" w:rsidRPr="009623CC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9623CC">
        <w:rPr>
          <w:rFonts w:ascii="TH Sarabun New" w:hAnsi="TH Sarabun New" w:cs="TH Sarabun New" w:hint="cs"/>
          <w:sz w:val="28"/>
        </w:rPr>
        <w:t>Vedantam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, R., Parikh, D., &amp; </w:t>
      </w:r>
    </w:p>
    <w:p w14:paraId="5AFBFE80" w14:textId="1C29640F" w:rsidR="0047543F" w:rsidRPr="009623CC" w:rsidRDefault="0047543F" w:rsidP="00C83FE5">
      <w:pPr>
        <w:spacing w:after="0" w:line="240" w:lineRule="auto"/>
        <w:ind w:left="284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</w:rPr>
        <w:t>Batra, D. (</w:t>
      </w:r>
      <w:r w:rsidRPr="009623CC">
        <w:rPr>
          <w:rFonts w:ascii="TH Sarabun New" w:hAnsi="TH Sarabun New" w:cs="TH Sarabun New" w:hint="cs"/>
          <w:sz w:val="28"/>
          <w:cs/>
        </w:rPr>
        <w:t xml:space="preserve">2017). </w:t>
      </w:r>
      <w:r w:rsidRPr="009623CC">
        <w:rPr>
          <w:rFonts w:ascii="TH Sarabun New" w:hAnsi="TH Sarabun New" w:cs="TH Sarabun New" w:hint="cs"/>
          <w:sz w:val="28"/>
        </w:rPr>
        <w:t xml:space="preserve">Grad-CAM: Visual Explanations from Deep Networks via Gradient-based Localization. Proceedings of the IEEE International Conference on Computer Vision (ICCV), </w:t>
      </w:r>
      <w:r w:rsidRPr="009623CC">
        <w:rPr>
          <w:rFonts w:ascii="TH Sarabun New" w:hAnsi="TH Sarabun New" w:cs="TH Sarabun New" w:hint="cs"/>
          <w:sz w:val="28"/>
          <w:cs/>
        </w:rPr>
        <w:t>618</w:t>
      </w:r>
      <w:r w:rsidRPr="009623CC">
        <w:rPr>
          <w:rFonts w:ascii="TH Sarabun New" w:hAnsi="TH Sarabun New" w:cs="TH Sarabun New" w:hint="cs"/>
          <w:sz w:val="28"/>
        </w:rPr>
        <w:t>–</w:t>
      </w:r>
      <w:r w:rsidRPr="009623CC">
        <w:rPr>
          <w:rFonts w:ascii="TH Sarabun New" w:hAnsi="TH Sarabun New" w:cs="TH Sarabun New" w:hint="cs"/>
          <w:sz w:val="28"/>
          <w:cs/>
        </w:rPr>
        <w:t>626.</w:t>
      </w:r>
    </w:p>
    <w:p w14:paraId="387D05D4" w14:textId="77777777" w:rsidR="00486B9D" w:rsidRDefault="0047543F" w:rsidP="00486B9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</w:rPr>
        <w:t>World Health Organization. (</w:t>
      </w:r>
      <w:r w:rsidRPr="009623CC">
        <w:rPr>
          <w:rFonts w:ascii="TH Sarabun New" w:hAnsi="TH Sarabun New" w:cs="TH Sarabun New" w:hint="cs"/>
          <w:sz w:val="28"/>
          <w:cs/>
        </w:rPr>
        <w:t xml:space="preserve">2021). </w:t>
      </w:r>
      <w:r w:rsidRPr="009623CC">
        <w:rPr>
          <w:rFonts w:ascii="TH Sarabun New" w:hAnsi="TH Sarabun New" w:cs="TH Sarabun New" w:hint="cs"/>
          <w:sz w:val="28"/>
        </w:rPr>
        <w:t xml:space="preserve">WHO guideline for screening and </w:t>
      </w:r>
    </w:p>
    <w:p w14:paraId="392951F5" w14:textId="77777777" w:rsidR="00361F4B" w:rsidRDefault="0047543F" w:rsidP="00C83FE5">
      <w:pPr>
        <w:spacing w:after="0" w:line="240" w:lineRule="auto"/>
        <w:ind w:left="284"/>
        <w:jc w:val="thaiDistribute"/>
        <w:rPr>
          <w:rFonts w:ascii="TH Sarabun New" w:hAnsi="TH Sarabun New" w:cs="TH Sarabun New"/>
          <w:sz w:val="28"/>
        </w:rPr>
      </w:pPr>
      <w:r w:rsidRPr="009623CC">
        <w:rPr>
          <w:rFonts w:ascii="TH Sarabun New" w:hAnsi="TH Sarabun New" w:cs="TH Sarabun New" w:hint="cs"/>
          <w:sz w:val="28"/>
        </w:rPr>
        <w:t>treatment of cervical pre-cancer lesions for cervical cancer prevention (</w:t>
      </w:r>
      <w:r w:rsidRPr="009623CC">
        <w:rPr>
          <w:rFonts w:ascii="TH Sarabun New" w:hAnsi="TH Sarabun New" w:cs="TH Sarabun New" w:hint="cs"/>
          <w:sz w:val="28"/>
          <w:cs/>
        </w:rPr>
        <w:t>2</w:t>
      </w:r>
      <w:proofErr w:type="spellStart"/>
      <w:r w:rsidRPr="009623CC">
        <w:rPr>
          <w:rFonts w:ascii="TH Sarabun New" w:hAnsi="TH Sarabun New" w:cs="TH Sarabun New" w:hint="cs"/>
          <w:sz w:val="28"/>
        </w:rPr>
        <w:t>nd</w:t>
      </w:r>
      <w:proofErr w:type="spellEnd"/>
      <w:r w:rsidRPr="009623CC">
        <w:rPr>
          <w:rFonts w:ascii="TH Sarabun New" w:hAnsi="TH Sarabun New" w:cs="TH Sarabun New" w:hint="cs"/>
          <w:sz w:val="28"/>
        </w:rPr>
        <w:t xml:space="preserve"> ed.). Geneva: World Health Organization</w:t>
      </w:r>
    </w:p>
    <w:p w14:paraId="19643E88" w14:textId="1BFF9ED5" w:rsidR="00185262" w:rsidRPr="009623CC" w:rsidRDefault="00185262" w:rsidP="00185262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  <w:sectPr w:rsidR="00185262" w:rsidRPr="009623CC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3C465326" w:rsidR="00034F32" w:rsidRPr="009623CC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9623CC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D4FD" w14:textId="77777777" w:rsidR="00982DFA" w:rsidRDefault="00982DFA" w:rsidP="00282096">
      <w:pPr>
        <w:spacing w:after="0" w:line="240" w:lineRule="auto"/>
      </w:pPr>
      <w:r>
        <w:separator/>
      </w:r>
    </w:p>
  </w:endnote>
  <w:endnote w:type="continuationSeparator" w:id="0">
    <w:p w14:paraId="17265993" w14:textId="77777777" w:rsidR="00982DFA" w:rsidRDefault="00982DF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281E" w14:textId="77777777" w:rsidR="00982DFA" w:rsidRDefault="00982DFA" w:rsidP="00282096">
      <w:pPr>
        <w:spacing w:after="0" w:line="240" w:lineRule="auto"/>
      </w:pPr>
      <w:r>
        <w:separator/>
      </w:r>
    </w:p>
  </w:footnote>
  <w:footnote w:type="continuationSeparator" w:id="0">
    <w:p w14:paraId="27D78EA0" w14:textId="77777777" w:rsidR="00982DFA" w:rsidRDefault="00982DF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DD2B22"/>
    <w:multiLevelType w:val="hybridMultilevel"/>
    <w:tmpl w:val="9AA08C32"/>
    <w:lvl w:ilvl="0" w:tplc="C73258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0354F3"/>
    <w:multiLevelType w:val="hybridMultilevel"/>
    <w:tmpl w:val="85B87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271647">
    <w:abstractNumId w:val="0"/>
  </w:num>
  <w:num w:numId="2" w16cid:durableId="970285363">
    <w:abstractNumId w:val="2"/>
  </w:num>
  <w:num w:numId="3" w16cid:durableId="641152709">
    <w:abstractNumId w:val="1"/>
  </w:num>
  <w:num w:numId="4" w16cid:durableId="354577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B276E"/>
    <w:rsid w:val="000D3804"/>
    <w:rsid w:val="000D4121"/>
    <w:rsid w:val="000E3E5E"/>
    <w:rsid w:val="000F211D"/>
    <w:rsid w:val="00135079"/>
    <w:rsid w:val="00141CD7"/>
    <w:rsid w:val="00173580"/>
    <w:rsid w:val="00185262"/>
    <w:rsid w:val="001D398E"/>
    <w:rsid w:val="001D5B2F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7543F"/>
    <w:rsid w:val="00486B9D"/>
    <w:rsid w:val="00492645"/>
    <w:rsid w:val="004E478D"/>
    <w:rsid w:val="00516358"/>
    <w:rsid w:val="0054162D"/>
    <w:rsid w:val="00570CCA"/>
    <w:rsid w:val="00574E22"/>
    <w:rsid w:val="00594FB3"/>
    <w:rsid w:val="005B16B7"/>
    <w:rsid w:val="005D4487"/>
    <w:rsid w:val="005E3358"/>
    <w:rsid w:val="00601C21"/>
    <w:rsid w:val="00612DFB"/>
    <w:rsid w:val="006149CC"/>
    <w:rsid w:val="00635223"/>
    <w:rsid w:val="0064022F"/>
    <w:rsid w:val="00665BA5"/>
    <w:rsid w:val="0069626F"/>
    <w:rsid w:val="006C52D2"/>
    <w:rsid w:val="006C5E98"/>
    <w:rsid w:val="006D1359"/>
    <w:rsid w:val="00720860"/>
    <w:rsid w:val="007212B5"/>
    <w:rsid w:val="00730DE0"/>
    <w:rsid w:val="00733F09"/>
    <w:rsid w:val="007446B8"/>
    <w:rsid w:val="007720C2"/>
    <w:rsid w:val="00800EB1"/>
    <w:rsid w:val="0080109A"/>
    <w:rsid w:val="00812E87"/>
    <w:rsid w:val="00823156"/>
    <w:rsid w:val="00830A6B"/>
    <w:rsid w:val="00833E61"/>
    <w:rsid w:val="00850F83"/>
    <w:rsid w:val="008701D3"/>
    <w:rsid w:val="00891B90"/>
    <w:rsid w:val="008A3514"/>
    <w:rsid w:val="008C2A43"/>
    <w:rsid w:val="008E1790"/>
    <w:rsid w:val="008E6C02"/>
    <w:rsid w:val="00931B69"/>
    <w:rsid w:val="00946699"/>
    <w:rsid w:val="00950E30"/>
    <w:rsid w:val="00952150"/>
    <w:rsid w:val="009623CC"/>
    <w:rsid w:val="0098175B"/>
    <w:rsid w:val="00982DFA"/>
    <w:rsid w:val="009B3A64"/>
    <w:rsid w:val="009B5C67"/>
    <w:rsid w:val="009D016F"/>
    <w:rsid w:val="009D4041"/>
    <w:rsid w:val="009D752D"/>
    <w:rsid w:val="009F35C9"/>
    <w:rsid w:val="009F528A"/>
    <w:rsid w:val="00A11C15"/>
    <w:rsid w:val="00A208A9"/>
    <w:rsid w:val="00A2164E"/>
    <w:rsid w:val="00A3195E"/>
    <w:rsid w:val="00A54431"/>
    <w:rsid w:val="00AA3BD2"/>
    <w:rsid w:val="00AB5886"/>
    <w:rsid w:val="00AD0BC7"/>
    <w:rsid w:val="00AD498B"/>
    <w:rsid w:val="00AD6477"/>
    <w:rsid w:val="00B07C32"/>
    <w:rsid w:val="00B30453"/>
    <w:rsid w:val="00B310AB"/>
    <w:rsid w:val="00B43EC6"/>
    <w:rsid w:val="00B63449"/>
    <w:rsid w:val="00B953F2"/>
    <w:rsid w:val="00BD224E"/>
    <w:rsid w:val="00C23AFE"/>
    <w:rsid w:val="00C27949"/>
    <w:rsid w:val="00C35E38"/>
    <w:rsid w:val="00C66B74"/>
    <w:rsid w:val="00C83FE5"/>
    <w:rsid w:val="00C84AA2"/>
    <w:rsid w:val="00CB69D9"/>
    <w:rsid w:val="00D00B4C"/>
    <w:rsid w:val="00D639A8"/>
    <w:rsid w:val="00D75785"/>
    <w:rsid w:val="00DB35B9"/>
    <w:rsid w:val="00DD1E58"/>
    <w:rsid w:val="00DD6385"/>
    <w:rsid w:val="00DE6C78"/>
    <w:rsid w:val="00E008B3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1">
    <w:name w:val="p1"/>
    <w:basedOn w:val="a"/>
    <w:rsid w:val="00CB69D9"/>
    <w:pPr>
      <w:spacing w:after="0" w:line="240" w:lineRule="auto"/>
    </w:pPr>
    <w:rPr>
      <w:rFonts w:ascii="Helvetica" w:eastAsia="Times New Roman" w:hAnsi="Helvetica" w:cs="Tahoma"/>
      <w:color w:val="000000"/>
      <w:sz w:val="24"/>
      <w:szCs w:val="24"/>
    </w:rPr>
  </w:style>
  <w:style w:type="character" w:customStyle="1" w:styleId="s1">
    <w:name w:val="s1"/>
    <w:basedOn w:val="a0"/>
    <w:rsid w:val="00CB69D9"/>
    <w:rPr>
      <w:rFonts w:ascii="Helvetica" w:hAnsi="Helvetica" w:hint="default"/>
      <w:sz w:val="14"/>
      <w:szCs w:val="14"/>
    </w:rPr>
  </w:style>
  <w:style w:type="paragraph" w:customStyle="1" w:styleId="pdq2pgselectionanchorcontainer">
    <w:name w:val="pdq2pg_selectionanchorcontainer"/>
    <w:basedOn w:val="a"/>
    <w:rsid w:val="00A11C1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e">
    <w:name w:val="Placeholder Text"/>
    <w:basedOn w:val="a0"/>
    <w:uiPriority w:val="99"/>
    <w:semiHidden/>
    <w:rsid w:val="00594FB3"/>
    <w:rPr>
      <w:color w:val="666666"/>
    </w:rPr>
  </w:style>
  <w:style w:type="character" w:customStyle="1" w:styleId="apple-converted-space">
    <w:name w:val="apple-converted-space"/>
    <w:basedOn w:val="a0"/>
    <w:rsid w:val="001D398E"/>
  </w:style>
  <w:style w:type="character" w:styleId="af">
    <w:name w:val="Strong"/>
    <w:basedOn w:val="a0"/>
    <w:uiPriority w:val="22"/>
    <w:qFormat/>
    <w:rsid w:val="001D39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2502</Words>
  <Characters>14266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2026-07-13T11:20:00Z</cp:lastPrinted>
  <dcterms:created xsi:type="dcterms:W3CDTF">2026-05-15T08:57:00Z</dcterms:created>
  <dcterms:modified xsi:type="dcterms:W3CDTF">2026-05-21T07:38:00Z</dcterms:modified>
</cp:coreProperties>
</file>