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11BEE" w14:textId="77777777" w:rsidR="00B06DDD" w:rsidRPr="00945D73" w:rsidRDefault="00B06DDD" w:rsidP="007E2726">
      <w:pPr>
        <w:widowControl w:val="0"/>
        <w:pBdr>
          <w:top w:val="nil"/>
          <w:left w:val="nil"/>
          <w:bottom w:val="nil"/>
          <w:right w:val="nil"/>
          <w:between w:val="nil"/>
        </w:pBdr>
        <w:spacing w:line="263" w:lineRule="auto"/>
        <w:ind w:left="470" w:right="253"/>
        <w:jc w:val="center"/>
        <w:rPr>
          <w:rFonts w:ascii="TH SarabunPSK" w:eastAsia="Sarabun" w:hAnsi="TH SarabunPSK" w:cs="TH SarabunPSK" w:hint="cs"/>
          <w:b/>
          <w:color w:val="000000"/>
          <w:sz w:val="16"/>
          <w:szCs w:val="16"/>
          <w:cs/>
        </w:rPr>
      </w:pPr>
    </w:p>
    <w:p w14:paraId="35575156" w14:textId="77777777" w:rsidR="00512CCB" w:rsidRPr="00E87659" w:rsidRDefault="00512CCB" w:rsidP="00512CCB">
      <w:pPr>
        <w:pStyle w:val="a4"/>
        <w:jc w:val="center"/>
        <w:rPr>
          <w:rFonts w:ascii="TH SarabunPSK" w:hAnsi="TH SarabunPSK" w:cs="TH SarabunPSK"/>
          <w:color w:val="0000FF"/>
          <w:sz w:val="32"/>
          <w:szCs w:val="32"/>
        </w:rPr>
      </w:pPr>
      <w:bookmarkStart w:id="0" w:name="_Hlk203207134"/>
      <w:r w:rsidRPr="00E87659">
        <w:rPr>
          <w:rFonts w:ascii="TH SarabunPSK" w:hAnsi="TH SarabunPSK" w:cs="TH SarabunPSK"/>
          <w:b/>
          <w:bCs/>
          <w:sz w:val="32"/>
          <w:szCs w:val="32"/>
        </w:rPr>
        <w:t xml:space="preserve">Development of </w:t>
      </w:r>
      <w:proofErr w:type="gramStart"/>
      <w:r w:rsidRPr="00E87659">
        <w:rPr>
          <w:rFonts w:ascii="TH SarabunPSK" w:hAnsi="TH SarabunPSK" w:cs="TH SarabunPSK"/>
          <w:b/>
          <w:bCs/>
          <w:sz w:val="32"/>
          <w:szCs w:val="32"/>
        </w:rPr>
        <w:t>an</w:t>
      </w:r>
      <w:proofErr w:type="gramEnd"/>
      <w:r w:rsidRPr="00E87659">
        <w:rPr>
          <w:rFonts w:ascii="TH SarabunPSK" w:hAnsi="TH SarabunPSK" w:cs="TH SarabunPSK"/>
          <w:b/>
          <w:bCs/>
          <w:sz w:val="32"/>
          <w:szCs w:val="32"/>
        </w:rPr>
        <w:t xml:space="preserve"> Eucalyptus Leaf Extract Spray Film to Prevent Marine Barnacle Fouling</w:t>
      </w:r>
      <w:r w:rsidRPr="00E87659">
        <w:rPr>
          <w:rFonts w:ascii="TH SarabunPSK" w:hAnsi="TH SarabunPSK" w:cs="TH SarabunPSK"/>
          <w:noProof/>
          <w:sz w:val="32"/>
          <w:szCs w:val="32"/>
        </w:rPr>
        <w:t xml:space="preserve"> </w:t>
      </w:r>
    </w:p>
    <w:p w14:paraId="16FBE35B" w14:textId="77777777" w:rsidR="002D16EE" w:rsidRPr="00512CCB" w:rsidRDefault="002D16EE" w:rsidP="002D16EE">
      <w:pPr>
        <w:widowControl w:val="0"/>
        <w:pBdr>
          <w:top w:val="nil"/>
          <w:left w:val="nil"/>
          <w:bottom w:val="nil"/>
          <w:right w:val="nil"/>
          <w:between w:val="nil"/>
        </w:pBdr>
        <w:spacing w:after="0" w:line="240" w:lineRule="auto"/>
        <w:ind w:left="475" w:right="259"/>
        <w:jc w:val="center"/>
        <w:rPr>
          <w:rFonts w:ascii="TH Sarabun New" w:eastAsia="Sarabun" w:hAnsi="TH Sarabun New" w:cs="TH Sarabun New"/>
          <w:b/>
          <w:color w:val="000000"/>
          <w:sz w:val="32"/>
          <w:szCs w:val="32"/>
          <w:lang w:val="en-US"/>
        </w:rPr>
      </w:pPr>
    </w:p>
    <w:bookmarkEnd w:id="0"/>
    <w:p w14:paraId="5EF6BCFE" w14:textId="77777777" w:rsidR="00512CCB" w:rsidRPr="00512CCB" w:rsidRDefault="00512CCB" w:rsidP="00512CCB">
      <w:pPr>
        <w:pStyle w:val="a4"/>
        <w:jc w:val="center"/>
        <w:rPr>
          <w:rFonts w:ascii="TH Sarabun New" w:hAnsi="TH Sarabun New" w:cs="TH Sarabun New"/>
          <w:sz w:val="28"/>
        </w:rPr>
      </w:pPr>
      <w:proofErr w:type="spellStart"/>
      <w:r w:rsidRPr="00512CCB">
        <w:rPr>
          <w:rFonts w:ascii="TH Sarabun New" w:hAnsi="TH Sarabun New" w:cs="TH Sarabun New"/>
          <w:sz w:val="28"/>
          <w:u w:val="single"/>
        </w:rPr>
        <w:t>Lalitphat</w:t>
      </w:r>
      <w:proofErr w:type="spellEnd"/>
      <w:r w:rsidRPr="00512CCB">
        <w:rPr>
          <w:rFonts w:ascii="TH Sarabun New" w:hAnsi="TH Sarabun New" w:cs="TH Sarabun New"/>
          <w:sz w:val="28"/>
          <w:u w:val="single"/>
        </w:rPr>
        <w:t xml:space="preserve"> Srithep</w:t>
      </w:r>
      <w:r w:rsidRPr="00512CCB">
        <w:rPr>
          <w:rFonts w:ascii="TH Sarabun New" w:hAnsi="TH Sarabun New" w:cs="TH Sarabun New"/>
          <w:sz w:val="28"/>
          <w:vertAlign w:val="superscript"/>
        </w:rPr>
        <w:t>1</w:t>
      </w:r>
      <w:r w:rsidRPr="00512CCB">
        <w:rPr>
          <w:rFonts w:ascii="TH Sarabun New" w:hAnsi="TH Sarabun New" w:cs="TH Sarabun New"/>
          <w:sz w:val="28"/>
        </w:rPr>
        <w:t xml:space="preserve"> </w:t>
      </w:r>
    </w:p>
    <w:p w14:paraId="3ABD3357" w14:textId="5FFBA2B5" w:rsidR="00512CCB" w:rsidRPr="00512CCB" w:rsidRDefault="00512CCB" w:rsidP="00512CCB">
      <w:pPr>
        <w:pStyle w:val="a4"/>
        <w:jc w:val="center"/>
        <w:rPr>
          <w:rFonts w:ascii="TH Sarabun New" w:hAnsi="TH Sarabun New" w:cs="TH Sarabun New"/>
          <w:sz w:val="28"/>
        </w:rPr>
      </w:pPr>
      <w:proofErr w:type="spellStart"/>
      <w:r w:rsidRPr="00512CCB">
        <w:rPr>
          <w:rFonts w:ascii="TH Sarabun New" w:hAnsi="TH Sarabun New" w:cs="TH Sarabun New"/>
          <w:sz w:val="28"/>
        </w:rPr>
        <w:t>Chareef</w:t>
      </w:r>
      <w:proofErr w:type="spellEnd"/>
      <w:r w:rsidRPr="00512CCB">
        <w:rPr>
          <w:rFonts w:ascii="TH Sarabun New" w:hAnsi="TH Sarabun New" w:cs="TH Sarabun New"/>
          <w:sz w:val="28"/>
        </w:rPr>
        <w:t xml:space="preserve"> Surinra</w:t>
      </w:r>
      <w:r>
        <w:rPr>
          <w:rFonts w:ascii="TH Sarabun New" w:hAnsi="TH Sarabun New" w:cs="TH Sarabun New"/>
          <w:sz w:val="28"/>
        </w:rPr>
        <w:t>ch</w:t>
      </w:r>
      <w:r w:rsidRPr="00512CCB">
        <w:rPr>
          <w:rFonts w:ascii="TH Sarabun New" w:hAnsi="TH Sarabun New" w:cs="TH Sarabun New"/>
          <w:sz w:val="28"/>
          <w:vertAlign w:val="superscript"/>
        </w:rPr>
        <w:t>1*</w:t>
      </w:r>
      <w:r w:rsidRPr="00512CCB">
        <w:rPr>
          <w:rFonts w:ascii="TH Sarabun New" w:hAnsi="TH Sarabun New" w:cs="TH Sarabun New"/>
          <w:sz w:val="28"/>
          <w:cs/>
        </w:rPr>
        <w:t xml:space="preserve"> </w:t>
      </w:r>
    </w:p>
    <w:p w14:paraId="07676CFF" w14:textId="77777777" w:rsidR="00512CCB" w:rsidRPr="00126ED0" w:rsidRDefault="00512CCB" w:rsidP="00512CCB">
      <w:pPr>
        <w:pStyle w:val="a4"/>
        <w:ind w:left="397"/>
        <w:jc w:val="center"/>
        <w:rPr>
          <w:rFonts w:ascii="TH Sarabun New" w:hAnsi="TH Sarabun New" w:cs="TH Sarabun New"/>
          <w:i/>
          <w:iCs/>
          <w:sz w:val="24"/>
          <w:szCs w:val="24"/>
        </w:rPr>
      </w:pPr>
      <w:r w:rsidRPr="009A1AFC">
        <w:rPr>
          <w:rFonts w:ascii="TH Sarabun New" w:hAnsi="TH Sarabun New" w:cs="TH Sarabun New"/>
          <w:i/>
          <w:iCs/>
          <w:sz w:val="24"/>
          <w:szCs w:val="24"/>
        </w:rPr>
        <w:t xml:space="preserve">Princess </w:t>
      </w:r>
      <w:proofErr w:type="spellStart"/>
      <w:r w:rsidRPr="009A1AFC">
        <w:rPr>
          <w:rFonts w:ascii="TH Sarabun New" w:hAnsi="TH Sarabun New" w:cs="TH Sarabun New"/>
          <w:i/>
          <w:iCs/>
          <w:sz w:val="24"/>
          <w:szCs w:val="24"/>
        </w:rPr>
        <w:t>Chulabhorn</w:t>
      </w:r>
      <w:proofErr w:type="spellEnd"/>
      <w:r w:rsidRPr="009A1AFC">
        <w:rPr>
          <w:rFonts w:ascii="TH Sarabun New" w:hAnsi="TH Sarabun New" w:cs="TH Sarabun New"/>
          <w:i/>
          <w:iCs/>
          <w:sz w:val="24"/>
          <w:szCs w:val="24"/>
        </w:rPr>
        <w:t xml:space="preserve"> Science High School 138 Moo. 12 </w:t>
      </w:r>
      <w:proofErr w:type="spellStart"/>
      <w:r w:rsidRPr="009A1AFC">
        <w:rPr>
          <w:rFonts w:ascii="TH Sarabun New" w:hAnsi="TH Sarabun New" w:cs="TH Sarabun New"/>
          <w:i/>
          <w:iCs/>
          <w:sz w:val="24"/>
          <w:szCs w:val="24"/>
        </w:rPr>
        <w:t>Chalung</w:t>
      </w:r>
      <w:proofErr w:type="spellEnd"/>
      <w:r w:rsidRPr="009A1AFC">
        <w:rPr>
          <w:rFonts w:ascii="TH Sarabun New" w:hAnsi="TH Sarabun New" w:cs="TH Sarabun New"/>
          <w:i/>
          <w:iCs/>
          <w:sz w:val="24"/>
          <w:szCs w:val="24"/>
        </w:rPr>
        <w:t xml:space="preserve">, Mueang, </w:t>
      </w:r>
      <w:proofErr w:type="spellStart"/>
      <w:r w:rsidRPr="009A1AFC">
        <w:rPr>
          <w:rFonts w:ascii="TH Sarabun New" w:hAnsi="TH Sarabun New" w:cs="TH Sarabun New"/>
          <w:i/>
          <w:iCs/>
          <w:sz w:val="24"/>
          <w:szCs w:val="24"/>
        </w:rPr>
        <w:t>Satun</w:t>
      </w:r>
      <w:proofErr w:type="spellEnd"/>
      <w:r w:rsidRPr="00126ED0">
        <w:rPr>
          <w:rFonts w:ascii="TH Sarabun New" w:hAnsi="TH Sarabun New" w:cs="TH Sarabun New"/>
          <w:i/>
          <w:iCs/>
          <w:sz w:val="24"/>
          <w:szCs w:val="24"/>
          <w:cs/>
        </w:rPr>
        <w:t xml:space="preserve"> </w:t>
      </w:r>
      <w:r w:rsidRPr="00126ED0">
        <w:rPr>
          <w:rFonts w:ascii="TH Sarabun New" w:hAnsi="TH Sarabun New" w:cs="TH Sarabun New"/>
          <w:i/>
          <w:iCs/>
          <w:sz w:val="24"/>
          <w:szCs w:val="24"/>
        </w:rPr>
        <w:t>91140</w:t>
      </w:r>
    </w:p>
    <w:p w14:paraId="25CD24B1" w14:textId="77777777" w:rsidR="00512CCB" w:rsidRPr="00126ED0" w:rsidRDefault="00512CCB" w:rsidP="00512CCB">
      <w:pPr>
        <w:pStyle w:val="a4"/>
        <w:spacing w:before="14" w:after="14"/>
        <w:jc w:val="center"/>
        <w:rPr>
          <w:rFonts w:ascii="TH Sarabun New" w:hAnsi="TH Sarabun New" w:cs="TH Sarabun New"/>
          <w:i/>
          <w:iCs/>
          <w:sz w:val="24"/>
          <w:szCs w:val="24"/>
        </w:rPr>
      </w:pPr>
      <w:r w:rsidRPr="00126ED0">
        <w:rPr>
          <w:rFonts w:ascii="TH Sarabun New" w:hAnsi="TH Sarabun New" w:cs="TH Sarabun New"/>
          <w:i/>
          <w:iCs/>
          <w:sz w:val="24"/>
          <w:szCs w:val="24"/>
        </w:rPr>
        <w:t>E-mail: Lalitphat.s@pccst.ac.th</w:t>
      </w:r>
    </w:p>
    <w:p w14:paraId="2359D0FC" w14:textId="77777777" w:rsidR="002D16EE" w:rsidRPr="00512CCB" w:rsidRDefault="002D16EE" w:rsidP="002D16EE">
      <w:pPr>
        <w:widowControl w:val="0"/>
        <w:pBdr>
          <w:top w:val="nil"/>
          <w:left w:val="nil"/>
          <w:bottom w:val="nil"/>
          <w:right w:val="nil"/>
          <w:between w:val="nil"/>
        </w:pBdr>
        <w:spacing w:after="0" w:line="240" w:lineRule="auto"/>
        <w:ind w:right="95"/>
        <w:jc w:val="center"/>
        <w:rPr>
          <w:rFonts w:ascii="TH Sarabun New" w:eastAsia="Sarabun" w:hAnsi="TH Sarabun New" w:cs="TH Sarabun New"/>
          <w:i/>
          <w:color w:val="FF0000"/>
          <w:sz w:val="24"/>
          <w:szCs w:val="24"/>
          <w:lang w:val="en-US"/>
        </w:rPr>
      </w:pPr>
    </w:p>
    <w:p w14:paraId="3D4B3977" w14:textId="19ED9191" w:rsidR="00D328B5" w:rsidRDefault="007E2726" w:rsidP="002D16EE">
      <w:pPr>
        <w:widowControl w:val="0"/>
        <w:pBdr>
          <w:top w:val="nil"/>
          <w:left w:val="nil"/>
          <w:bottom w:val="nil"/>
          <w:right w:val="nil"/>
          <w:between w:val="nil"/>
        </w:pBdr>
        <w:spacing w:after="0" w:line="240" w:lineRule="auto"/>
        <w:ind w:right="3938"/>
        <w:jc w:val="right"/>
        <w:rPr>
          <w:rFonts w:ascii="TH Sarabun New" w:eastAsia="Sarabun" w:hAnsi="TH Sarabun New" w:cs="TH Sarabun New" w:hint="cs"/>
          <w:b/>
          <w:color w:val="000000"/>
          <w:sz w:val="32"/>
          <w:szCs w:val="32"/>
          <w:cs/>
        </w:rPr>
      </w:pPr>
      <w:r w:rsidRPr="002D16EE">
        <w:rPr>
          <w:rFonts w:ascii="TH Sarabun New" w:eastAsia="Sarabun" w:hAnsi="TH Sarabun New" w:cs="TH Sarabun New"/>
          <w:b/>
          <w:color w:val="000000"/>
          <w:sz w:val="32"/>
          <w:szCs w:val="32"/>
        </w:rPr>
        <w:t>Abstract</w:t>
      </w:r>
    </w:p>
    <w:p w14:paraId="49F63201" w14:textId="77777777" w:rsidR="002D16EE" w:rsidRPr="002D16EE" w:rsidRDefault="002D16EE" w:rsidP="002D16EE">
      <w:pPr>
        <w:widowControl w:val="0"/>
        <w:pBdr>
          <w:top w:val="nil"/>
          <w:left w:val="nil"/>
          <w:bottom w:val="nil"/>
          <w:right w:val="nil"/>
          <w:between w:val="nil"/>
        </w:pBdr>
        <w:spacing w:after="0" w:line="240" w:lineRule="auto"/>
        <w:ind w:right="3938"/>
        <w:jc w:val="right"/>
        <w:rPr>
          <w:rFonts w:ascii="TH Sarabun New" w:eastAsia="Sarabun" w:hAnsi="TH Sarabun New" w:cs="TH Sarabun New"/>
          <w:b/>
          <w:color w:val="000000"/>
          <w:sz w:val="32"/>
          <w:szCs w:val="32"/>
        </w:rPr>
      </w:pPr>
    </w:p>
    <w:p w14:paraId="05F7731B" w14:textId="6FC53CDE" w:rsidR="00512CCB" w:rsidRPr="00512CCB" w:rsidRDefault="00512CCB" w:rsidP="00512CCB">
      <w:pPr>
        <w:widowControl w:val="0"/>
        <w:pBdr>
          <w:top w:val="nil"/>
          <w:left w:val="nil"/>
          <w:bottom w:val="nil"/>
          <w:right w:val="nil"/>
          <w:between w:val="nil"/>
        </w:pBdr>
        <w:spacing w:after="0" w:line="240" w:lineRule="auto"/>
        <w:ind w:right="26" w:firstLine="720"/>
        <w:jc w:val="both"/>
        <w:rPr>
          <w:rFonts w:ascii="TH Sarabun New" w:eastAsia="Sarabun" w:hAnsi="TH Sarabun New" w:cs="TH Sarabun New" w:hint="cs"/>
          <w:bCs/>
          <w:color w:val="000000"/>
          <w:sz w:val="32"/>
          <w:szCs w:val="32"/>
        </w:rPr>
      </w:pPr>
      <w:r w:rsidRPr="00512CCB">
        <w:rPr>
          <w:rFonts w:ascii="TH Sarabun New" w:eastAsia="Sarabun" w:hAnsi="TH Sarabun New" w:cs="TH Sarabun New"/>
          <w:bCs/>
          <w:color w:val="000000"/>
          <w:sz w:val="32"/>
          <w:szCs w:val="32"/>
        </w:rPr>
        <w:t xml:space="preserve">      Barnacle fouling on the surfaces of ships, piers, and underwater structures is a major problem in the marine industry because it directly affects vessel performance, increases fuel consumption, and shortens the service life of materials such as commercial ships, fishing boats, docks, and offshore structures. A common solution used by fishermen is the application of antifouling paint to the hulls of their boats. However, conventional antifouling paints contain hazardous chemicals and heavy metals that can adversely affect marine ecosystems.</w:t>
      </w:r>
    </w:p>
    <w:p w14:paraId="19D9C322" w14:textId="7CBD03BC" w:rsidR="00512CCB" w:rsidRPr="00512CCB" w:rsidRDefault="00512CCB" w:rsidP="00512CCB">
      <w:pPr>
        <w:widowControl w:val="0"/>
        <w:pBdr>
          <w:top w:val="nil"/>
          <w:left w:val="nil"/>
          <w:bottom w:val="nil"/>
          <w:right w:val="nil"/>
          <w:between w:val="nil"/>
        </w:pBdr>
        <w:spacing w:after="0" w:line="240" w:lineRule="auto"/>
        <w:ind w:right="26" w:firstLine="720"/>
        <w:jc w:val="both"/>
        <w:rPr>
          <w:rFonts w:ascii="TH Sarabun New" w:eastAsia="Sarabun" w:hAnsi="TH Sarabun New" w:cs="TH Sarabun New" w:hint="cs"/>
          <w:bCs/>
          <w:color w:val="000000"/>
          <w:sz w:val="32"/>
          <w:szCs w:val="32"/>
        </w:rPr>
      </w:pPr>
      <w:r w:rsidRPr="00512CCB">
        <w:rPr>
          <w:rFonts w:ascii="TH Sarabun New" w:eastAsia="Sarabun" w:hAnsi="TH Sarabun New" w:cs="TH Sarabun New"/>
          <w:bCs/>
          <w:color w:val="000000"/>
          <w:sz w:val="32"/>
          <w:szCs w:val="32"/>
        </w:rPr>
        <w:t xml:space="preserve">      Therefore, this study aimed to develop a metal coating spray film containing eucalyptus leaf extract as an environmentally friendly alternative for preventing barnacle attachment in marine environments. The eucalyptus leaf extract was obtained using the Soxhlet extraction method before being mixed with suitable solvents and film-forming agents to produce a spray capable of forming a uniform and durable thin film on metal surfaces. The resulting film was evaluated for its flexibility, adhesion, water resistance, and antifouling performance against barnacle attachment.</w:t>
      </w:r>
    </w:p>
    <w:p w14:paraId="31094495" w14:textId="521FA826" w:rsidR="00D328B5" w:rsidRPr="002D16EE" w:rsidRDefault="00512CCB" w:rsidP="00512CCB">
      <w:pPr>
        <w:widowControl w:val="0"/>
        <w:pBdr>
          <w:top w:val="nil"/>
          <w:left w:val="nil"/>
          <w:bottom w:val="nil"/>
          <w:right w:val="nil"/>
          <w:between w:val="nil"/>
        </w:pBdr>
        <w:spacing w:after="0" w:line="240" w:lineRule="auto"/>
        <w:ind w:right="26" w:firstLine="720"/>
        <w:jc w:val="both"/>
        <w:rPr>
          <w:rFonts w:ascii="TH Sarabun New" w:eastAsia="Sarabun" w:hAnsi="TH Sarabun New" w:cs="TH Sarabun New"/>
          <w:bCs/>
          <w:color w:val="000000"/>
          <w:sz w:val="32"/>
          <w:szCs w:val="32"/>
        </w:rPr>
      </w:pPr>
      <w:r w:rsidRPr="00512CCB">
        <w:rPr>
          <w:rFonts w:ascii="TH Sarabun New" w:eastAsia="Sarabun" w:hAnsi="TH Sarabun New" w:cs="TH Sarabun New"/>
          <w:bCs/>
          <w:color w:val="000000"/>
          <w:sz w:val="32"/>
          <w:szCs w:val="32"/>
        </w:rPr>
        <w:t xml:space="preserve">      The developed eucalyptus leaf extract spray film successfully formed a uniform coating with good breathability and moisture permeability while maintaining durability under marine conditions. It effectively reduced barnacle attachment and demonstrated good resistance to seawater exposure. Moreover, the spray film provides an environmentally friendly and safe antifouling solution for marine organisms, making it a promising alternative for sustainable applications in coastal communities and the marine industry.</w:t>
      </w:r>
    </w:p>
    <w:p w14:paraId="1A74AAF8" w14:textId="77777777" w:rsidR="002D16EE" w:rsidRPr="002D16EE" w:rsidRDefault="002D16EE" w:rsidP="002D16EE">
      <w:pPr>
        <w:widowControl w:val="0"/>
        <w:pBdr>
          <w:top w:val="nil"/>
          <w:left w:val="nil"/>
          <w:bottom w:val="nil"/>
          <w:right w:val="nil"/>
          <w:between w:val="nil"/>
        </w:pBdr>
        <w:spacing w:after="0" w:line="240" w:lineRule="auto"/>
        <w:ind w:right="237" w:firstLine="720"/>
        <w:jc w:val="both"/>
        <w:rPr>
          <w:rFonts w:ascii="TH Sarabun New" w:eastAsia="Sarabun" w:hAnsi="TH Sarabun New" w:cs="TH Sarabun New"/>
          <w:bCs/>
          <w:color w:val="000000"/>
          <w:sz w:val="32"/>
          <w:szCs w:val="32"/>
        </w:rPr>
      </w:pPr>
    </w:p>
    <w:p w14:paraId="78B6131E" w14:textId="40682681" w:rsidR="007E2726" w:rsidRPr="002D16EE" w:rsidRDefault="007E2726" w:rsidP="002D16EE">
      <w:pPr>
        <w:widowControl w:val="0"/>
        <w:pBdr>
          <w:top w:val="nil"/>
          <w:left w:val="nil"/>
          <w:bottom w:val="nil"/>
          <w:right w:val="nil"/>
          <w:between w:val="nil"/>
        </w:pBdr>
        <w:spacing w:after="0" w:line="240" w:lineRule="auto"/>
        <w:ind w:right="1013" w:firstLine="8"/>
        <w:rPr>
          <w:rFonts w:ascii="TH Sarabun New" w:eastAsia="Sarabun" w:hAnsi="TH Sarabun New" w:cs="TH Sarabun New" w:hint="cs"/>
          <w:color w:val="FF0000"/>
          <w:sz w:val="28"/>
          <w:szCs w:val="28"/>
          <w:cs/>
        </w:rPr>
      </w:pPr>
      <w:r w:rsidRPr="002D16EE">
        <w:rPr>
          <w:rFonts w:ascii="TH Sarabun New" w:eastAsia="Sarabun" w:hAnsi="TH Sarabun New" w:cs="TH Sarabun New"/>
          <w:b/>
          <w:color w:val="000000"/>
          <w:sz w:val="28"/>
          <w:szCs w:val="28"/>
        </w:rPr>
        <w:t xml:space="preserve">Keywords: </w:t>
      </w:r>
      <w:proofErr w:type="spellStart"/>
      <w:proofErr w:type="gramStart"/>
      <w:r w:rsidR="00512CCB" w:rsidRPr="00EE4C4D">
        <w:rPr>
          <w:rFonts w:ascii="TH Sarabun New" w:hAnsi="TH Sarabun New" w:cs="TH Sarabun New"/>
          <w:sz w:val="28"/>
        </w:rPr>
        <w:t>Terpenoids,Eucalyptus</w:t>
      </w:r>
      <w:proofErr w:type="gramEnd"/>
      <w:r w:rsidR="00512CCB" w:rsidRPr="00EE4C4D">
        <w:rPr>
          <w:rFonts w:ascii="TH Sarabun New" w:hAnsi="TH Sarabun New" w:cs="TH Sarabun New"/>
          <w:sz w:val="28"/>
        </w:rPr>
        <w:t>,Spray</w:t>
      </w:r>
      <w:proofErr w:type="spellEnd"/>
      <w:r w:rsidR="00512CCB" w:rsidRPr="00EE4C4D">
        <w:rPr>
          <w:rFonts w:ascii="TH Sarabun New" w:hAnsi="TH Sarabun New" w:cs="TH Sarabun New"/>
          <w:sz w:val="28"/>
        </w:rPr>
        <w:t xml:space="preserve"> </w:t>
      </w:r>
      <w:proofErr w:type="spellStart"/>
      <w:r w:rsidR="00512CCB" w:rsidRPr="00EE4C4D">
        <w:rPr>
          <w:rFonts w:ascii="TH Sarabun New" w:hAnsi="TH Sarabun New" w:cs="TH Sarabun New"/>
          <w:sz w:val="28"/>
        </w:rPr>
        <w:t>Coating,Anti</w:t>
      </w:r>
      <w:proofErr w:type="spellEnd"/>
      <w:r w:rsidR="00512CCB" w:rsidRPr="00EE4C4D">
        <w:rPr>
          <w:rFonts w:ascii="TH Sarabun New" w:hAnsi="TH Sarabun New" w:cs="TH Sarabun New"/>
          <w:sz w:val="28"/>
        </w:rPr>
        <w:t>-Barnacle Attachment</w:t>
      </w:r>
    </w:p>
    <w:p w14:paraId="00000018" w14:textId="77777777" w:rsidR="00090BD3" w:rsidRPr="00FE5790" w:rsidRDefault="00090BD3">
      <w:pPr>
        <w:pBdr>
          <w:top w:val="nil"/>
          <w:left w:val="nil"/>
          <w:bottom w:val="nil"/>
          <w:right w:val="nil"/>
          <w:between w:val="nil"/>
        </w:pBdr>
        <w:spacing w:after="0" w:line="240" w:lineRule="auto"/>
        <w:jc w:val="both"/>
        <w:rPr>
          <w:rFonts w:ascii="TH SarabunPSK" w:eastAsia="TH Sarabun PSK" w:hAnsi="TH SarabunPSK" w:cs="TH SarabunPSK"/>
          <w:color w:val="000000"/>
          <w:sz w:val="32"/>
          <w:szCs w:val="32"/>
        </w:rPr>
      </w:pPr>
    </w:p>
    <w:sectPr w:rsidR="00090BD3" w:rsidRPr="00FE5790">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90D0E" w14:textId="77777777" w:rsidR="00421CFF" w:rsidRDefault="00421CFF">
      <w:pPr>
        <w:spacing w:after="0" w:line="240" w:lineRule="auto"/>
      </w:pPr>
      <w:r>
        <w:separator/>
      </w:r>
    </w:p>
  </w:endnote>
  <w:endnote w:type="continuationSeparator" w:id="0">
    <w:p w14:paraId="1437C6AD" w14:textId="77777777" w:rsidR="00421CFF" w:rsidRDefault="00421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H Sarabun New">
    <w:panose1 w:val="020B0500040200020003"/>
    <w:charset w:val="00"/>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TH SarabunPSK">
    <w:panose1 w:val="020B0500040200020003"/>
    <w:charset w:val="00"/>
    <w:family w:val="swiss"/>
    <w:pitch w:val="variable"/>
    <w:sig w:usb0="A100006F" w:usb1="5000205A" w:usb2="00000000" w:usb3="00000000" w:csb0="00010183" w:csb1="00000000"/>
  </w:font>
  <w:font w:name="Sarabun">
    <w:altName w:val="Calibri"/>
    <w:charset w:val="DE"/>
    <w:family w:val="auto"/>
    <w:pitch w:val="variable"/>
    <w:sig w:usb0="21000007" w:usb1="00000001" w:usb2="00000000" w:usb3="00000000" w:csb0="00010193" w:csb1="00000000"/>
  </w:font>
  <w:font w:name="TH Sarabun PSK">
    <w:altName w:val="Cordia New"/>
    <w:charset w:val="00"/>
    <w:family w:val="auto"/>
    <w:pitch w:val="default"/>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D" w14:textId="193F50B0" w:rsidR="00090BD3" w:rsidRDefault="002D16EE">
    <w:pPr>
      <w:pBdr>
        <w:top w:val="nil"/>
        <w:left w:val="nil"/>
        <w:bottom w:val="nil"/>
        <w:right w:val="nil"/>
        <w:between w:val="nil"/>
      </w:pBdr>
      <w:tabs>
        <w:tab w:val="center" w:pos="4513"/>
        <w:tab w:val="right" w:pos="9026"/>
      </w:tabs>
      <w:spacing w:after="0" w:line="240" w:lineRule="auto"/>
      <w:rPr>
        <w:color w:val="000000"/>
      </w:rPr>
    </w:pPr>
    <w:r>
      <w:rPr>
        <w:rFonts w:ascii="TH SarabunPSK" w:hAnsi="TH SarabunPSK" w:cs="TH SarabunPSK"/>
        <w:noProof/>
        <w:sz w:val="28"/>
        <w:cs/>
      </w:rPr>
      <w:drawing>
        <wp:anchor distT="0" distB="0" distL="114300" distR="114300" simplePos="0" relativeHeight="251662848" behindDoc="0" locked="0" layoutInCell="1" allowOverlap="1" wp14:anchorId="155DCBEC" wp14:editId="7F56D3A2">
          <wp:simplePos x="0" y="0"/>
          <wp:positionH relativeFrom="page">
            <wp:posOffset>-15240</wp:posOffset>
          </wp:positionH>
          <wp:positionV relativeFrom="paragraph">
            <wp:posOffset>-13335</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9220A" w14:textId="77777777" w:rsidR="00421CFF" w:rsidRDefault="00421CFF">
      <w:pPr>
        <w:spacing w:after="0" w:line="240" w:lineRule="auto"/>
      </w:pPr>
      <w:r>
        <w:separator/>
      </w:r>
    </w:p>
  </w:footnote>
  <w:footnote w:type="continuationSeparator" w:id="0">
    <w:p w14:paraId="0D10DFAD" w14:textId="77777777" w:rsidR="00421CFF" w:rsidRDefault="00421C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9" w14:textId="77777777" w:rsidR="00090BD3" w:rsidRDefault="00421CFF">
    <w:pPr>
      <w:pBdr>
        <w:top w:val="nil"/>
        <w:left w:val="nil"/>
        <w:bottom w:val="nil"/>
        <w:right w:val="nil"/>
        <w:between w:val="nil"/>
      </w:pBdr>
      <w:tabs>
        <w:tab w:val="center" w:pos="4513"/>
        <w:tab w:val="right" w:pos="9026"/>
      </w:tabs>
      <w:spacing w:after="0" w:line="240" w:lineRule="auto"/>
      <w:rPr>
        <w:color w:val="000000"/>
      </w:rPr>
    </w:pPr>
    <w:r>
      <w:rPr>
        <w:color w:val="000000"/>
      </w:rPr>
      <w:pict w14:anchorId="7B6B5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0;margin-top:0;width:595.3pt;height:841.9pt;z-index:-251657728;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A" w14:textId="39555233" w:rsidR="00090BD3" w:rsidRPr="00B0093C" w:rsidRDefault="00B0093C" w:rsidP="00B0093C">
    <w:pPr>
      <w:pStyle w:val="a9"/>
    </w:pPr>
    <w:r>
      <w:rPr>
        <w:noProof/>
      </w:rPr>
      <w:drawing>
        <wp:anchor distT="0" distB="0" distL="114300" distR="114300" simplePos="0" relativeHeight="251660800" behindDoc="1" locked="0" layoutInCell="1" allowOverlap="1" wp14:anchorId="62B4D70F" wp14:editId="30609051">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B" w14:textId="77777777" w:rsidR="00090BD3" w:rsidRDefault="00421CFF">
    <w:pPr>
      <w:pBdr>
        <w:top w:val="nil"/>
        <w:left w:val="nil"/>
        <w:bottom w:val="nil"/>
        <w:right w:val="nil"/>
        <w:between w:val="nil"/>
      </w:pBdr>
      <w:tabs>
        <w:tab w:val="center" w:pos="4513"/>
        <w:tab w:val="right" w:pos="9026"/>
      </w:tabs>
      <w:spacing w:after="0" w:line="240" w:lineRule="auto"/>
      <w:rPr>
        <w:color w:val="000000"/>
      </w:rPr>
    </w:pPr>
    <w:r>
      <w:rPr>
        <w:color w:val="000000"/>
      </w:rPr>
      <w:pict w14:anchorId="5B3EB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595.3pt;height:841.9pt;z-index:-251658752;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8508F"/>
    <w:rsid w:val="00090BD3"/>
    <w:rsid w:val="000E5935"/>
    <w:rsid w:val="0019233E"/>
    <w:rsid w:val="002B3BB1"/>
    <w:rsid w:val="002D16EE"/>
    <w:rsid w:val="00421CFF"/>
    <w:rsid w:val="004F3E45"/>
    <w:rsid w:val="00512CCB"/>
    <w:rsid w:val="005D4CC6"/>
    <w:rsid w:val="006528B0"/>
    <w:rsid w:val="00711279"/>
    <w:rsid w:val="007E2726"/>
    <w:rsid w:val="0086094A"/>
    <w:rsid w:val="00886C0F"/>
    <w:rsid w:val="00945D73"/>
    <w:rsid w:val="009D6F84"/>
    <w:rsid w:val="009F4E03"/>
    <w:rsid w:val="00B0093C"/>
    <w:rsid w:val="00B06DDD"/>
    <w:rsid w:val="00B57C95"/>
    <w:rsid w:val="00C120CF"/>
    <w:rsid w:val="00D328B5"/>
    <w:rsid w:val="00E0772C"/>
    <w:rsid w:val="00ED59BA"/>
    <w:rsid w:val="00EE61BA"/>
    <w:rsid w:val="00EF4540"/>
    <w:rsid w:val="00F55A6A"/>
    <w:rsid w:val="00FE579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88EA3FA"/>
  <w15:docId w15:val="{3B86BDAD-96C9-7A43-B304-7FA6E132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27AC"/>
    <w:rPr>
      <w:lang w:val="en-GB"/>
    </w:rPr>
  </w:style>
  <w:style w:type="paragraph" w:styleId="1">
    <w:name w:val="heading 1"/>
    <w:basedOn w:val="a"/>
    <w:next w:val="a"/>
    <w:link w:val="10"/>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2">
    <w:name w:val="heading 2"/>
    <w:basedOn w:val="a"/>
    <w:next w:val="a"/>
    <w:link w:val="20"/>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character" w:customStyle="1" w:styleId="10">
    <w:name w:val="หัวเรื่อง 1 อักขระ"/>
    <w:basedOn w:val="a0"/>
    <w:link w:val="1"/>
    <w:uiPriority w:val="9"/>
    <w:rsid w:val="00D367A3"/>
    <w:rPr>
      <w:rFonts w:ascii="TH Sarabun New" w:eastAsia="TH Sarabun New" w:hAnsi="TH Sarabun New" w:cs="TH Sarabun New"/>
      <w:b/>
      <w:color w:val="000000" w:themeColor="text1"/>
      <w:sz w:val="32"/>
      <w:szCs w:val="32"/>
    </w:rPr>
  </w:style>
  <w:style w:type="character" w:customStyle="1" w:styleId="20">
    <w:name w:val="หัวเรื่อง 2 อักขระ"/>
    <w:basedOn w:val="a0"/>
    <w:link w:val="2"/>
    <w:uiPriority w:val="9"/>
    <w:rsid w:val="00F14986"/>
    <w:rPr>
      <w:rFonts w:ascii="TH Sarabun New" w:eastAsiaTheme="majorEastAsia" w:hAnsi="TH Sarabun New" w:cstheme="majorBidi"/>
      <w:b/>
      <w:color w:val="000000" w:themeColor="text1"/>
      <w:sz w:val="32"/>
      <w:szCs w:val="33"/>
    </w:rPr>
  </w:style>
  <w:style w:type="paragraph" w:styleId="a4">
    <w:name w:val="No Spacing"/>
    <w:link w:val="a5"/>
    <w:uiPriority w:val="1"/>
    <w:qFormat/>
    <w:rsid w:val="000921BF"/>
    <w:pPr>
      <w:spacing w:after="0" w:line="240" w:lineRule="auto"/>
    </w:pPr>
  </w:style>
  <w:style w:type="character" w:customStyle="1" w:styleId="a5">
    <w:name w:val="ไม่มีการเว้นระยะห่าง อักขระ"/>
    <w:basedOn w:val="a0"/>
    <w:link w:val="a4"/>
    <w:uiPriority w:val="1"/>
    <w:rsid w:val="003F56CE"/>
  </w:style>
  <w:style w:type="table" w:styleId="a6">
    <w:name w:val="Table Grid"/>
    <w:basedOn w:val="a1"/>
    <w:uiPriority w:val="59"/>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311561"/>
    <w:rPr>
      <w:color w:val="0563C1" w:themeColor="hyperlink"/>
      <w:u w:val="single"/>
    </w:rPr>
  </w:style>
  <w:style w:type="character" w:styleId="a8">
    <w:name w:val="Unresolved Mention"/>
    <w:basedOn w:val="a0"/>
    <w:uiPriority w:val="99"/>
    <w:semiHidden/>
    <w:unhideWhenUsed/>
    <w:rsid w:val="00311561"/>
    <w:rPr>
      <w:color w:val="605E5C"/>
      <w:shd w:val="clear" w:color="auto" w:fill="E1DFDD"/>
    </w:rPr>
  </w:style>
  <w:style w:type="paragraph" w:styleId="a9">
    <w:name w:val="header"/>
    <w:basedOn w:val="a"/>
    <w:link w:val="aa"/>
    <w:uiPriority w:val="99"/>
    <w:unhideWhenUsed/>
    <w:rsid w:val="007B1B14"/>
    <w:pPr>
      <w:tabs>
        <w:tab w:val="center" w:pos="4513"/>
        <w:tab w:val="right" w:pos="9026"/>
      </w:tabs>
      <w:spacing w:after="0" w:line="240" w:lineRule="auto"/>
    </w:pPr>
  </w:style>
  <w:style w:type="character" w:customStyle="1" w:styleId="aa">
    <w:name w:val="หัวกระดาษ อักขระ"/>
    <w:basedOn w:val="a0"/>
    <w:link w:val="a9"/>
    <w:uiPriority w:val="99"/>
    <w:rsid w:val="007B1B14"/>
    <w:rPr>
      <w:lang w:val="en-GB"/>
    </w:rPr>
  </w:style>
  <w:style w:type="paragraph" w:styleId="ab">
    <w:name w:val="footer"/>
    <w:basedOn w:val="a"/>
    <w:link w:val="ac"/>
    <w:uiPriority w:val="99"/>
    <w:unhideWhenUsed/>
    <w:rsid w:val="007B1B14"/>
    <w:pPr>
      <w:tabs>
        <w:tab w:val="center" w:pos="4513"/>
        <w:tab w:val="right" w:pos="9026"/>
      </w:tabs>
      <w:spacing w:after="0" w:line="240" w:lineRule="auto"/>
    </w:pPr>
  </w:style>
  <w:style w:type="character" w:customStyle="1" w:styleId="ac">
    <w:name w:val="ท้ายกระดาษ อักขระ"/>
    <w:basedOn w:val="a0"/>
    <w:link w:val="ab"/>
    <w:uiPriority w:val="99"/>
    <w:rsid w:val="007B1B14"/>
    <w:rPr>
      <w:lang w:val="en-GB"/>
    </w:rPr>
  </w:style>
  <w:style w:type="paragraph" w:styleId="ad">
    <w:name w:val="List Paragraph"/>
    <w:basedOn w:val="a"/>
    <w:uiPriority w:val="34"/>
    <w:qFormat/>
    <w:rsid w:val="00743FE2"/>
    <w:pPr>
      <w:ind w:left="720"/>
      <w:contextualSpacing/>
    </w:p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277886">
      <w:bodyDiv w:val="1"/>
      <w:marLeft w:val="0"/>
      <w:marRight w:val="0"/>
      <w:marTop w:val="0"/>
      <w:marBottom w:val="0"/>
      <w:divBdr>
        <w:top w:val="none" w:sz="0" w:space="0" w:color="auto"/>
        <w:left w:val="none" w:sz="0" w:space="0" w:color="auto"/>
        <w:bottom w:val="none" w:sz="0" w:space="0" w:color="auto"/>
        <w:right w:val="none" w:sz="0" w:space="0" w:color="auto"/>
      </w:divBdr>
    </w:div>
    <w:div w:id="821388638">
      <w:bodyDiv w:val="1"/>
      <w:marLeft w:val="0"/>
      <w:marRight w:val="0"/>
      <w:marTop w:val="0"/>
      <w:marBottom w:val="0"/>
      <w:divBdr>
        <w:top w:val="none" w:sz="0" w:space="0" w:color="auto"/>
        <w:left w:val="none" w:sz="0" w:space="0" w:color="auto"/>
        <w:bottom w:val="none" w:sz="0" w:space="0" w:color="auto"/>
        <w:right w:val="none" w:sz="0" w:space="0" w:color="auto"/>
      </w:divBdr>
    </w:div>
    <w:div w:id="958411370">
      <w:bodyDiv w:val="1"/>
      <w:marLeft w:val="0"/>
      <w:marRight w:val="0"/>
      <w:marTop w:val="0"/>
      <w:marBottom w:val="0"/>
      <w:divBdr>
        <w:top w:val="none" w:sz="0" w:space="0" w:color="auto"/>
        <w:left w:val="none" w:sz="0" w:space="0" w:color="auto"/>
        <w:bottom w:val="none" w:sz="0" w:space="0" w:color="auto"/>
        <w:right w:val="none" w:sz="0" w:space="0" w:color="auto"/>
      </w:divBdr>
    </w:div>
    <w:div w:id="1354452581">
      <w:bodyDiv w:val="1"/>
      <w:marLeft w:val="0"/>
      <w:marRight w:val="0"/>
      <w:marTop w:val="0"/>
      <w:marBottom w:val="0"/>
      <w:divBdr>
        <w:top w:val="none" w:sz="0" w:space="0" w:color="auto"/>
        <w:left w:val="none" w:sz="0" w:space="0" w:color="auto"/>
        <w:bottom w:val="none" w:sz="0" w:space="0" w:color="auto"/>
        <w:right w:val="none" w:sz="0" w:space="0" w:color="auto"/>
      </w:divBdr>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1686</Characters>
  <Application>Microsoft Office Word</Application>
  <DocSecurity>0</DocSecurity>
  <Lines>14</Lines>
  <Paragraphs>3</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PC</dc:creator>
  <cp:lastModifiedBy>ลลิตภัทร ศรีเทพ</cp:lastModifiedBy>
  <cp:revision>2</cp:revision>
  <cp:lastPrinted>2025-06-18T14:24:00Z</cp:lastPrinted>
  <dcterms:created xsi:type="dcterms:W3CDTF">2026-07-12T13:00:00Z</dcterms:created>
  <dcterms:modified xsi:type="dcterms:W3CDTF">2026-07-12T13:00:00Z</dcterms:modified>
</cp:coreProperties>
</file>