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C45231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60E49BA7" w14:textId="7E3CE40F" w:rsidR="00EE61BA" w:rsidRPr="00C45231" w:rsidRDefault="003C670A" w:rsidP="0086094A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noProof/>
          <w:sz w:val="32"/>
          <w:szCs w:val="32"/>
        </w:rPr>
      </w:pPr>
      <w:r w:rsidRPr="00C45231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การเปรียบเทียบเครือข่ายสมองด้วยทฤษฎีกราฟสเปกตรัม</w:t>
      </w:r>
      <w:r w:rsidR="00EE61BA" w:rsidRPr="00C45231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</w:p>
    <w:p w14:paraId="00000004" w14:textId="32DED930" w:rsidR="00090BD3" w:rsidRPr="000A28B1" w:rsidRDefault="00090BD3" w:rsidP="0086094A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000005" w14:textId="594B2532" w:rsidR="00090BD3" w:rsidRPr="00C45231" w:rsidRDefault="003C670A" w:rsidP="009D6F84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</w:rPr>
      </w:pPr>
      <w:r w:rsidRPr="00C45231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ณฐมน มะลิซ้อน</w:t>
      </w:r>
      <w:r w:rsidR="00074EED" w:rsidRPr="00C45231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Pr="00C45231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 พริ้มเพรา เพิ่มประยูร</w:t>
      </w:r>
      <w:r w:rsidR="00074EED" w:rsidRPr="00C45231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="00074EED" w:rsidRPr="00C45231">
        <w:rPr>
          <w:rFonts w:ascii="TH Sarabun New" w:eastAsia="TH Sarabun PSK" w:hAnsi="TH Sarabun New" w:cs="TH Sarabun New" w:hint="cs"/>
          <w:noProof/>
          <w:sz w:val="28"/>
          <w:szCs w:val="28"/>
        </w:rPr>
        <w:t>*</w:t>
      </w:r>
    </w:p>
    <w:p w14:paraId="00000006" w14:textId="3304F60B" w:rsidR="00090BD3" w:rsidRPr="00C45231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color w:val="FF0000"/>
          <w:sz w:val="24"/>
          <w:szCs w:val="24"/>
        </w:rPr>
      </w:pPr>
      <w:r w:rsidRPr="00C45231">
        <w:rPr>
          <w:rFonts w:ascii="TH Sarabun New" w:eastAsia="TH Sarabun PSK" w:hAnsi="TH Sarabun New" w:cs="TH Sarabun New" w:hint="cs"/>
          <w:i/>
          <w:noProof/>
          <w:sz w:val="24"/>
          <w:szCs w:val="24"/>
          <w:vertAlign w:val="superscript"/>
        </w:rPr>
        <w:t>1</w:t>
      </w:r>
      <w:r w:rsidRPr="00C45231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>โรงเรียน</w:t>
      </w:r>
      <w:r w:rsidR="00171D70" w:rsidRPr="00C45231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ลพบุรี, ตำบลห้วยโป่ง, อำเภอโคกสำโรง, จังหวัดลพบุรี 15120, ประเทศไทย</w:t>
      </w:r>
    </w:p>
    <w:p w14:paraId="00000007" w14:textId="065589A2" w:rsidR="00090BD3" w:rsidRPr="00C45231" w:rsidRDefault="00074EED">
      <w:pPr>
        <w:spacing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color w:val="000000"/>
          <w:sz w:val="24"/>
          <w:szCs w:val="24"/>
          <w:lang w:val="de-DE"/>
        </w:rPr>
      </w:pPr>
      <w:r w:rsidRPr="00C45231">
        <w:rPr>
          <w:rFonts w:ascii="TH Sarabun New" w:eastAsia="TH Sarabun PSK" w:hAnsi="TH Sarabun New" w:cs="TH Sarabun New" w:hint="cs"/>
          <w:i/>
          <w:noProof/>
          <w:sz w:val="24"/>
          <w:szCs w:val="24"/>
          <w:lang w:val="de-DE"/>
        </w:rPr>
        <w:t>*E-mail:</w:t>
      </w:r>
      <w:r w:rsidR="00171D70" w:rsidRPr="00C45231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05447</w:t>
      </w:r>
      <w:r w:rsidR="00171D70" w:rsidRPr="00C45231">
        <w:rPr>
          <w:rFonts w:ascii="TH Sarabun New" w:eastAsia="TH Sarabun PSK" w:hAnsi="TH Sarabun New" w:cs="TH Sarabun New" w:hint="cs"/>
          <w:i/>
          <w:noProof/>
          <w:sz w:val="24"/>
          <w:szCs w:val="24"/>
          <w:lang w:val="de-DE"/>
        </w:rPr>
        <w:t>@pccl.ac.th</w:t>
      </w:r>
    </w:p>
    <w:p w14:paraId="0000000C" w14:textId="7A68509C" w:rsidR="00090BD3" w:rsidRPr="000A28B1" w:rsidRDefault="00090BD3" w:rsidP="00171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H Sarabun PSK" w:hAnsi="TH SarabunPSK" w:cs="TH SarabunPSK"/>
          <w:b/>
          <w:i/>
          <w:noProof/>
          <w:color w:val="FF0000"/>
          <w:sz w:val="24"/>
          <w:szCs w:val="24"/>
          <w:lang w:val="de-DE"/>
        </w:rPr>
      </w:pPr>
    </w:p>
    <w:p w14:paraId="37679946" w14:textId="72CC2F60" w:rsidR="00583D29" w:rsidRPr="001762B9" w:rsidRDefault="00074EED" w:rsidP="000A28B1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  <w:lang w:val="de-DE"/>
        </w:rPr>
      </w:pPr>
      <w:r w:rsidRPr="001762B9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73CD50A2" w14:textId="77777777" w:rsidR="000A28B1" w:rsidRPr="00D8623B" w:rsidRDefault="000A28B1" w:rsidP="000A28B1">
      <w:pPr>
        <w:spacing w:before="240"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  <w:lang w:val="de-DE"/>
        </w:rPr>
      </w:pPr>
    </w:p>
    <w:p w14:paraId="00000013" w14:textId="5ADF35CE" w:rsidR="00090BD3" w:rsidRPr="00C45231" w:rsidRDefault="003C670A" w:rsidP="000A28B1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 w:hint="cs"/>
          <w:noProof/>
          <w:sz w:val="32"/>
          <w:szCs w:val="32"/>
        </w:rPr>
      </w:pP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โครงงานนี้มีวัตถุประสงค์เพื่อศึกษาการประยุกต์ใช้แนวคิดทางคณิตศาสตร์และทฤษฎีกราฟสเปกตรัมในการวิเคราะห์โครงสร้างเครือข่ายสมองจากภาพถ่าย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MRI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เปรียบเทียบลักษณะความเชื่อมโยงของสมองระหว่างกลุ่มบุคคลปกติและกลุ่มบุคคลที่มีภาวะผิดปกติทางระบบประสาท โดยใช</w:t>
      </w:r>
      <w:r w:rsidR="00583D29"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้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ข้อมูลภาพถ่าย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MRI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ของสมองมนุษย์จากฐานข้อมูลสาธารณะ (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www.kaggle.com)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จำนวน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40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คน แบ่งเป็นกลุ่มควบคุม (สมองปกติ)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20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คน และกลุ่มผู้ป่วย (สมองมีภาวะผิดปกติ)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20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คน จากนั้นแบ่งสมองตามบริเวณที่สนใจ (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ROI) </w:t>
      </w:r>
      <w:r w:rsidR="000A28B1"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สร้างเมทริก</w:t>
      </w:r>
      <w:r w:rsidR="000A28B1"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ซ์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การเชื่อมต่อ (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Adjacency Matrix)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จากค่าสหสัมพันธ์ของสัญญาณ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fMRI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แล้วคำนวณเมทริกซ์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Graph Laplacian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พร้อมวิเคราะห์ค่า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Eigenvalue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และค่า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>Algebraic Connectivity (</w:t>
      </w:r>
      <m:oMath>
        <m:sSub>
          <m:sSubPr>
            <m:ctrlPr>
              <w:rPr>
                <w:rFonts w:ascii="Cambria Math" w:eastAsia="TH Sarabun PSK" w:hAnsi="Cambria Math" w:cs="TH Sarabun New" w:hint="cs"/>
                <w:i/>
                <w:noProof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rFonts w:eastAsia="TH Sarabun PSK"/>
                <w:noProof/>
                <w:sz w:val="32"/>
                <w:szCs w:val="32"/>
              </w:rPr>
              <m:t>λ</m:t>
            </m:r>
          </m:e>
          <m:sub>
            <m:r>
              <m:rPr>
                <m:nor/>
              </m:rPr>
              <w:rPr>
                <w:rFonts w:ascii="TH Sarabun New" w:eastAsia="TH Sarabun PSK" w:hAnsi="TH Sarabun New" w:cs="TH Sarabun New" w:hint="cs"/>
                <w:noProof/>
                <w:sz w:val="32"/>
                <w:szCs w:val="32"/>
              </w:rPr>
              <m:t>2</m:t>
            </m:r>
          </m:sub>
        </m:sSub>
      </m:oMath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)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เพื่อประเมินคุณสมบัติ</w:t>
      </w:r>
      <w:r w:rsidR="00D8623B"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การเชื่อมโยง</w:t>
      </w:r>
      <w:r w:rsidR="00B86A6E"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กัน</w:t>
      </w:r>
      <w:r w:rsidR="00D8623B"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ระหว่างโหนด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ของเครือข่ายสมอง ผลการศึกษาพบว่า กลุ่มควบคุมมีค่า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Eigenvalue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เฉลี่ยประมาณ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3.08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สูงกว่ากลุ่มผู้ป่วยซึ่งมีค่าเฉลี่ยประมาณ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2.09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และมีค่า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>Algebraic Connectivity (</w:t>
      </w:r>
      <m:oMath>
        <m:sSub>
          <m:sSubPr>
            <m:ctrlPr>
              <w:rPr>
                <w:rFonts w:ascii="Cambria Math" w:eastAsia="TH Sarabun PSK" w:hAnsi="Cambria Math" w:cs="TH Sarabun New" w:hint="cs"/>
                <w:i/>
                <w:noProof/>
                <w:sz w:val="32"/>
                <w:szCs w:val="32"/>
              </w:rPr>
            </m:ctrlPr>
          </m:sSubPr>
          <m:e>
            <m:r>
              <m:rPr>
                <m:nor/>
              </m:rPr>
              <w:rPr>
                <w:rFonts w:eastAsia="TH Sarabun PSK"/>
                <w:noProof/>
                <w:sz w:val="32"/>
                <w:szCs w:val="32"/>
              </w:rPr>
              <m:t>λ</m:t>
            </m:r>
          </m:e>
          <m:sub>
            <m:r>
              <m:rPr>
                <m:nor/>
              </m:rPr>
              <w:rPr>
                <w:rFonts w:ascii="TH Sarabun New" w:eastAsia="TH Sarabun PSK" w:hAnsi="TH Sarabun New" w:cs="TH Sarabun New" w:hint="cs"/>
                <w:noProof/>
                <w:sz w:val="32"/>
                <w:szCs w:val="32"/>
              </w:rPr>
              <m:t>2</m:t>
            </m:r>
          </m:sub>
        </m:sSub>
      </m:oMath>
      <w:r w:rsidRPr="00C45231">
        <w:rPr>
          <w:rFonts w:ascii="TH Sarabun New" w:eastAsia="TH Sarabun PSK" w:hAnsi="TH Sarabun New" w:cs="TH Sarabun New" w:hint="cs"/>
          <w:noProof/>
          <w:sz w:val="32"/>
          <w:szCs w:val="32"/>
        </w:rPr>
        <w:t xml:space="preserve">) 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สูงกว่า สะท้อนว่าเครือข่ายสมองของกลุ่มควบคุมมีความเชื่อมโยงระหว่างโหนดมากกว่ากลุ่มผู้ป่วย สรุปได้ว่าการวิเคราะห์เครือข่ายสมองด้วยทฤษฎีกราฟสเปกตรัมเป็นเครื่องมือทางคณิตศาสตร์ที่สามารถใช้ศึกษาความแตกต่างของโครงสร้างเครือข่ายสมอง และ</w:t>
      </w:r>
      <w:r w:rsidR="00583D29"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แสดงศักยภาพในการนำไป</w:t>
      </w:r>
      <w:r w:rsidRPr="00C45231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ประยุกต์ใช้เป็นตัวบ่งชี้เบื้องต้นของความผิดปกติในเครือข่ายสมอง</w:t>
      </w:r>
    </w:p>
    <w:p w14:paraId="59B2EEEB" w14:textId="77777777" w:rsidR="003C670A" w:rsidRPr="000A28B1" w:rsidRDefault="003C670A" w:rsidP="003C670A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noProof/>
          <w:sz w:val="32"/>
          <w:szCs w:val="32"/>
          <w:cs/>
        </w:rPr>
      </w:pPr>
    </w:p>
    <w:p w14:paraId="00000016" w14:textId="64281BA4" w:rsidR="00090BD3" w:rsidRPr="00C45231" w:rsidRDefault="00074EED" w:rsidP="003C670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</w:pPr>
      <w:r w:rsidRPr="00C45231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คำสำคัญ: </w:t>
      </w:r>
      <w:r w:rsidR="003C670A" w:rsidRPr="00C45231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เครือข่ายสมอง, ทฤษฎีกราฟสเปกตรัม, </w:t>
      </w:r>
      <w:r w:rsidR="003C670A" w:rsidRPr="00C45231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>Graph Laplacian</w:t>
      </w:r>
      <w:r w:rsidR="003C670A" w:rsidRPr="00C45231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 xml:space="preserve">, </w:t>
      </w:r>
      <w:r w:rsidR="003C670A" w:rsidRPr="00C45231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>Eigenvalue</w:t>
      </w:r>
      <w:r w:rsidR="003C670A" w:rsidRPr="00C45231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 xml:space="preserve">, </w:t>
      </w:r>
      <w:r w:rsidR="003C670A" w:rsidRPr="00C45231"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  <w:t>MRI</w:t>
      </w:r>
      <w:r w:rsidRPr="00C45231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E14E" w14:textId="77777777" w:rsidR="0082644A" w:rsidRDefault="0082644A">
      <w:pPr>
        <w:spacing w:after="0" w:line="240" w:lineRule="auto"/>
      </w:pPr>
      <w:r>
        <w:separator/>
      </w:r>
    </w:p>
  </w:endnote>
  <w:endnote w:type="continuationSeparator" w:id="0">
    <w:p w14:paraId="1D7EB00A" w14:textId="77777777" w:rsidR="0082644A" w:rsidRDefault="0082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E8F0F" w14:textId="77777777" w:rsidR="0082644A" w:rsidRDefault="0082644A">
      <w:pPr>
        <w:spacing w:after="0" w:line="240" w:lineRule="auto"/>
      </w:pPr>
      <w:r>
        <w:separator/>
      </w:r>
    </w:p>
  </w:footnote>
  <w:footnote w:type="continuationSeparator" w:id="0">
    <w:p w14:paraId="0157DDE8" w14:textId="77777777" w:rsidR="0082644A" w:rsidRDefault="00826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A28B1"/>
    <w:rsid w:val="00143B5C"/>
    <w:rsid w:val="00155504"/>
    <w:rsid w:val="00160C21"/>
    <w:rsid w:val="00171D70"/>
    <w:rsid w:val="001749F5"/>
    <w:rsid w:val="001762B9"/>
    <w:rsid w:val="00196F3A"/>
    <w:rsid w:val="001A1D2F"/>
    <w:rsid w:val="001C4197"/>
    <w:rsid w:val="00257891"/>
    <w:rsid w:val="003C670A"/>
    <w:rsid w:val="0048372D"/>
    <w:rsid w:val="00556DF2"/>
    <w:rsid w:val="0056363F"/>
    <w:rsid w:val="00583D29"/>
    <w:rsid w:val="005D4CC6"/>
    <w:rsid w:val="005E0658"/>
    <w:rsid w:val="006932F6"/>
    <w:rsid w:val="007115EA"/>
    <w:rsid w:val="0082644A"/>
    <w:rsid w:val="0086094A"/>
    <w:rsid w:val="00962C47"/>
    <w:rsid w:val="009D6F84"/>
    <w:rsid w:val="00B57C95"/>
    <w:rsid w:val="00B86A6E"/>
    <w:rsid w:val="00BD4C9D"/>
    <w:rsid w:val="00C45231"/>
    <w:rsid w:val="00CD5FD7"/>
    <w:rsid w:val="00D23736"/>
    <w:rsid w:val="00D5264A"/>
    <w:rsid w:val="00D8623B"/>
    <w:rsid w:val="00DF0B94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Placeholder Text"/>
    <w:basedOn w:val="a0"/>
    <w:uiPriority w:val="99"/>
    <w:semiHidden/>
    <w:rsid w:val="00583D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Nathamon Malison</cp:lastModifiedBy>
  <cp:revision>2</cp:revision>
  <cp:lastPrinted>2026-07-15T07:19:00Z</cp:lastPrinted>
  <dcterms:created xsi:type="dcterms:W3CDTF">2026-07-15T07:22:00Z</dcterms:created>
  <dcterms:modified xsi:type="dcterms:W3CDTF">2026-07-15T07:22:00Z</dcterms:modified>
</cp:coreProperties>
</file>