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8932CE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68AE72C1" w14:textId="77777777" w:rsidR="00C127A2" w:rsidRPr="00AE5C94" w:rsidRDefault="00C127A2" w:rsidP="00C127A2">
      <w:pPr>
        <w:spacing w:after="0"/>
        <w:ind w:firstLine="72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E5C94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การพัฒนาเจลฟิล์มผสมสารสกัดน้ำนมราชสีห์ และขมิ้นชันเพื่อยับยังเชื้อแบคทีเรีย</w:t>
      </w:r>
    </w:p>
    <w:p w14:paraId="07753EFB" w14:textId="77777777" w:rsidR="00C127A2" w:rsidRPr="00AE5C94" w:rsidRDefault="00C127A2" w:rsidP="00C127A2">
      <w:pPr>
        <w:spacing w:after="0"/>
        <w:ind w:firstLine="72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E5C94">
        <w:rPr>
          <w:rFonts w:ascii="TH Sarabun New" w:hAnsi="TH Sarabun New" w:cs="TH Sarabun New"/>
          <w:b/>
          <w:bCs/>
          <w:i/>
          <w:iCs/>
          <w:sz w:val="32"/>
          <w:szCs w:val="32"/>
        </w:rPr>
        <w:t>Staphylococcus aureus</w:t>
      </w:r>
      <w:r w:rsidRPr="00AE5C9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AE5C94">
        <w:rPr>
          <w:rFonts w:ascii="TH Sarabun New" w:hAnsi="TH Sarabun New" w:cs="TH Sarabun New"/>
          <w:b/>
          <w:bCs/>
          <w:sz w:val="32"/>
          <w:szCs w:val="32"/>
          <w:cs/>
        </w:rPr>
        <w:t>สำหรับประยุกต์ใช้ในการลดการอักเสบของสิว</w:t>
      </w:r>
    </w:p>
    <w:p w14:paraId="77E8DCD0" w14:textId="77777777" w:rsidR="00C127A2" w:rsidRPr="00AE5C94" w:rsidRDefault="00C127A2" w:rsidP="00C127A2">
      <w:pPr>
        <w:spacing w:after="0" w:line="240" w:lineRule="auto"/>
        <w:ind w:firstLine="720"/>
        <w:jc w:val="center"/>
        <w:rPr>
          <w:rFonts w:ascii="TH Sarabun New" w:hAnsi="TH Sarabun New" w:cs="TH Sarabun New"/>
          <w:color w:val="000000" w:themeColor="text1"/>
          <w:sz w:val="28"/>
          <w:szCs w:val="28"/>
        </w:rPr>
      </w:pPr>
    </w:p>
    <w:p w14:paraId="00000005" w14:textId="2D9CE515" w:rsidR="00090BD3" w:rsidRDefault="00C127A2" w:rsidP="00C127A2">
      <w:pPr>
        <w:spacing w:after="0" w:line="240" w:lineRule="auto"/>
        <w:ind w:firstLine="720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สิริวิชญ์ 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ปิน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ใจ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อภิ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ชญา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พรมมา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กชพรรณ จิตตุรงค์อาภรณ์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6DFCA918" w14:textId="77777777" w:rsidR="00C127A2" w:rsidRPr="00C127A2" w:rsidRDefault="00C127A2" w:rsidP="00C127A2">
      <w:pPr>
        <w:spacing w:after="0" w:line="240" w:lineRule="auto"/>
        <w:ind w:firstLine="720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</w:p>
    <w:p w14:paraId="027E1800" w14:textId="77777777" w:rsidR="00C127A2" w:rsidRPr="00AE5C94" w:rsidRDefault="008B68D0" w:rsidP="00AE5C94">
      <w:pPr>
        <w:spacing w:after="0" w:line="240" w:lineRule="auto"/>
        <w:ind w:left="720" w:firstLine="720"/>
        <w:rPr>
          <w:rFonts w:ascii="TH Sarabun New" w:hAnsi="TH Sarabun New" w:cs="TH Sarabun New"/>
          <w:i/>
          <w:iCs/>
          <w:sz w:val="28"/>
          <w:szCs w:val="28"/>
        </w:rPr>
      </w:pPr>
      <w:r w:rsidRPr="00AE5C94">
        <w:rPr>
          <w:rStyle w:val="normaltextrun"/>
          <w:rFonts w:ascii="TH Sarabun New" w:hAnsi="TH Sarabun New" w:cs="TH Sarabun New"/>
          <w:i/>
          <w:iCs/>
          <w:sz w:val="28"/>
          <w:szCs w:val="28"/>
          <w:vertAlign w:val="superscript"/>
        </w:rPr>
        <w:t>1</w:t>
      </w:r>
      <w:r w:rsidRPr="00AE5C94">
        <w:rPr>
          <w:rStyle w:val="normaltextrun"/>
          <w:rFonts w:ascii="TH Sarabun New" w:hAnsi="TH Sarabun New" w:cs="TH Sarabun New"/>
          <w:i/>
          <w:iCs/>
          <w:sz w:val="28"/>
          <w:szCs w:val="28"/>
          <w:cs/>
        </w:rPr>
        <w:t xml:space="preserve"> </w:t>
      </w:r>
      <w:r w:rsidR="00C127A2" w:rsidRPr="00AE5C94">
        <w:rPr>
          <w:rFonts w:ascii="TH Sarabun New" w:hAnsi="TH Sarabun New" w:cs="TH Sarabun New"/>
          <w:i/>
          <w:iCs/>
          <w:sz w:val="28"/>
          <w:szCs w:val="28"/>
          <w:cs/>
        </w:rPr>
        <w:t>โรงเรียนวิทยาศาสตร์จุฬาภรณราชวิทยาลัย กำแพงเพชร</w:t>
      </w:r>
      <w:r w:rsidR="00C127A2" w:rsidRPr="00AE5C94">
        <w:rPr>
          <w:rFonts w:ascii="TH Sarabun New" w:hAnsi="TH Sarabun New" w:cs="TH Sarabun New"/>
          <w:i/>
          <w:iCs/>
          <w:sz w:val="28"/>
          <w:szCs w:val="28"/>
        </w:rPr>
        <w:t xml:space="preserve"> 339 </w:t>
      </w:r>
      <w:r w:rsidR="00C127A2" w:rsidRPr="00AE5C94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หมู่ </w:t>
      </w:r>
      <w:r w:rsidR="00C127A2" w:rsidRPr="00AE5C94">
        <w:rPr>
          <w:rFonts w:ascii="TH Sarabun New" w:hAnsi="TH Sarabun New" w:cs="TH Sarabun New"/>
          <w:i/>
          <w:iCs/>
          <w:sz w:val="28"/>
          <w:szCs w:val="28"/>
        </w:rPr>
        <w:t xml:space="preserve">3 </w:t>
      </w:r>
      <w:r w:rsidR="00C127A2" w:rsidRPr="00AE5C94">
        <w:rPr>
          <w:rFonts w:ascii="TH Sarabun New" w:hAnsi="TH Sarabun New" w:cs="TH Sarabun New"/>
          <w:i/>
          <w:iCs/>
          <w:sz w:val="28"/>
          <w:szCs w:val="28"/>
          <w:cs/>
        </w:rPr>
        <w:t>ถนนกำแพงเพชร-สุโขทัย</w:t>
      </w:r>
    </w:p>
    <w:p w14:paraId="4A3494AC" w14:textId="77777777" w:rsidR="00C127A2" w:rsidRPr="00AE5C94" w:rsidRDefault="00C127A2" w:rsidP="00C127A2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i/>
          <w:sz w:val="28"/>
          <w:szCs w:val="28"/>
          <w:lang w:val="en-US"/>
        </w:rPr>
      </w:pPr>
      <w:r w:rsidRPr="00AE5C94">
        <w:rPr>
          <w:rFonts w:ascii="TH Sarabun New" w:hAnsi="TH Sarabun New" w:cs="TH Sarabun New"/>
          <w:i/>
          <w:iCs/>
          <w:sz w:val="28"/>
          <w:szCs w:val="28"/>
          <w:cs/>
        </w:rPr>
        <w:t>ต</w:t>
      </w:r>
      <w:r w:rsidRPr="00AE5C94">
        <w:rPr>
          <w:rFonts w:ascii="TH Sarabun New" w:hAnsi="TH Sarabun New" w:cs="TH Sarabun New"/>
          <w:i/>
          <w:iCs/>
          <w:sz w:val="28"/>
          <w:szCs w:val="28"/>
        </w:rPr>
        <w:t>.</w:t>
      </w:r>
      <w:r w:rsidRPr="00AE5C94">
        <w:rPr>
          <w:rFonts w:ascii="TH Sarabun New" w:hAnsi="TH Sarabun New" w:cs="TH Sarabun New"/>
          <w:i/>
          <w:iCs/>
          <w:sz w:val="28"/>
          <w:szCs w:val="28"/>
          <w:cs/>
        </w:rPr>
        <w:t>หนองปลิง อ</w:t>
      </w:r>
      <w:r w:rsidRPr="00AE5C94">
        <w:rPr>
          <w:rFonts w:ascii="TH Sarabun New" w:hAnsi="TH Sarabun New" w:cs="TH Sarabun New"/>
          <w:i/>
          <w:iCs/>
          <w:sz w:val="28"/>
          <w:szCs w:val="28"/>
        </w:rPr>
        <w:t>.</w:t>
      </w:r>
      <w:r w:rsidRPr="00AE5C94">
        <w:rPr>
          <w:rFonts w:ascii="TH Sarabun New" w:hAnsi="TH Sarabun New" w:cs="TH Sarabun New"/>
          <w:i/>
          <w:iCs/>
          <w:sz w:val="28"/>
          <w:szCs w:val="28"/>
          <w:cs/>
        </w:rPr>
        <w:t>เมือง จังหวัดกำแพงเพชร</w:t>
      </w:r>
      <w:r w:rsidRPr="00AE5C94">
        <w:rPr>
          <w:rFonts w:ascii="TH Sarabun New" w:hAnsi="TH Sarabun New" w:cs="TH Sarabun New"/>
          <w:i/>
          <w:iCs/>
          <w:sz w:val="28"/>
          <w:szCs w:val="28"/>
        </w:rPr>
        <w:t xml:space="preserve"> 62000</w:t>
      </w:r>
    </w:p>
    <w:p w14:paraId="0B64AA96" w14:textId="7FF54831" w:rsidR="00AE5C94" w:rsidRPr="0014172A" w:rsidRDefault="0014172A" w:rsidP="00AE5C94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</w:pPr>
      <w:r>
        <w:rPr>
          <w:rFonts w:ascii="TH Sarabun New" w:eastAsia="TH Sarabun PSK" w:hAnsi="TH Sarabun New" w:cs="TH Sarabun New" w:hint="cs"/>
          <w:i/>
          <w:sz w:val="24"/>
          <w:szCs w:val="24"/>
          <w:cs/>
        </w:rPr>
        <w:t>*</w:t>
      </w:r>
      <w:r>
        <w:rPr>
          <w:rFonts w:ascii="TH Sarabun New" w:eastAsia="TH Sarabun PSK" w:hAnsi="TH Sarabun New" w:cs="TH Sarabun New"/>
          <w:i/>
          <w:sz w:val="24"/>
          <w:szCs w:val="24"/>
          <w:lang w:val="en-US"/>
        </w:rPr>
        <w:t>Email</w:t>
      </w:r>
      <w:r>
        <w:rPr>
          <w:rFonts w:ascii="TH Sarabun New" w:eastAsia="TH Sarabun PSK" w:hAnsi="TH Sarabun New" w:cs="TH Sarabun New"/>
          <w:i/>
          <w:sz w:val="24"/>
          <w:szCs w:val="24"/>
        </w:rPr>
        <w:t xml:space="preserve">: </w:t>
      </w:r>
      <w:proofErr w:type="spellStart"/>
      <w:r w:rsidR="00C127A2" w:rsidRPr="00AE5C94">
        <w:rPr>
          <w:rFonts w:ascii="TH Sarabun New" w:hAnsi="TH Sarabun New" w:cs="TH Sarabun New"/>
          <w:i/>
          <w:iCs/>
          <w:sz w:val="28"/>
          <w:lang w:val="en-US"/>
        </w:rPr>
        <w:t>pcshskp@</w:t>
      </w:r>
      <w:r w:rsidR="00AE5C94" w:rsidRPr="00AE5C94">
        <w:rPr>
          <w:rFonts w:ascii="TH Sarabun New" w:hAnsi="TH Sarabun New" w:cs="TH Sarabun New"/>
          <w:i/>
          <w:iCs/>
          <w:sz w:val="28"/>
          <w:lang w:val="en-US"/>
        </w:rPr>
        <w:t>sesapkpp</w:t>
      </w:r>
      <w:proofErr w:type="spellEnd"/>
      <w:r w:rsidR="00AE5C94" w:rsidRPr="00AE5C94">
        <w:rPr>
          <w:rFonts w:ascii="TH Sarabun New" w:eastAsia="TH Sarabun PSK" w:hAnsi="TH Sarabun New" w:cs="TH Sarabun New"/>
          <w:noProof/>
          <w:sz w:val="32"/>
          <w:szCs w:val="32"/>
          <w:cs/>
          <w:lang w:val="en-US"/>
        </w:rPr>
        <w:t>.</w:t>
      </w:r>
      <w:r w:rsidR="00AE5C94" w:rsidRPr="0014172A"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  <w:t>go</w:t>
      </w:r>
      <w:r w:rsidR="00AE5C94" w:rsidRPr="0014172A">
        <w:rPr>
          <w:rFonts w:ascii="TH Sarabun New" w:eastAsia="TH Sarabun PSK" w:hAnsi="TH Sarabun New" w:cs="TH Sarabun New"/>
          <w:i/>
          <w:iCs/>
          <w:noProof/>
          <w:sz w:val="32"/>
          <w:szCs w:val="32"/>
          <w:cs/>
          <w:lang w:val="en-US"/>
        </w:rPr>
        <w:t>.</w:t>
      </w:r>
      <w:r w:rsidR="00AE5C94" w:rsidRPr="0014172A">
        <w:rPr>
          <w:rFonts w:ascii="TH Sarabun New" w:eastAsia="TH Sarabun PSK" w:hAnsi="TH Sarabun New" w:cs="TH Sarabun New"/>
          <w:i/>
          <w:iCs/>
          <w:noProof/>
          <w:sz w:val="32"/>
          <w:szCs w:val="32"/>
          <w:lang w:val="en-US"/>
        </w:rPr>
        <w:t>th</w:t>
      </w:r>
    </w:p>
    <w:p w14:paraId="4A6C20AB" w14:textId="77777777" w:rsidR="00AE5C94" w:rsidRDefault="00AE5C94" w:rsidP="00AE5C94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0D" w14:textId="2FF0F823" w:rsidR="00090BD3" w:rsidRPr="008B68D0" w:rsidRDefault="00074EED" w:rsidP="00AE5C94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174D8B6" w14:textId="77777777" w:rsidR="00AE5C94" w:rsidRDefault="00AE5C94" w:rsidP="00AE5C94">
      <w:pPr>
        <w:spacing w:after="0" w:line="240" w:lineRule="auto"/>
        <w:jc w:val="thaiDistribute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535AF942" w14:textId="299F55B7" w:rsidR="00582C0F" w:rsidRPr="000C1243" w:rsidRDefault="00582C0F" w:rsidP="00582C0F">
      <w:pPr>
        <w:ind w:firstLine="720"/>
        <w:jc w:val="thaiDistribute"/>
        <w:rPr>
          <w:rFonts w:ascii="TH Sarabun New" w:hAnsi="TH Sarabun New" w:cs="TH Sarabun New"/>
          <w:sz w:val="32"/>
          <w:szCs w:val="32"/>
          <w:lang w:val="en-US"/>
        </w:rPr>
      </w:pPr>
      <w:r w:rsidRPr="00582C0F">
        <w:rPr>
          <w:rFonts w:ascii="TH Sarabun New" w:hAnsi="TH Sarabun New" w:cs="TH Sarabun New"/>
          <w:sz w:val="32"/>
          <w:szCs w:val="32"/>
          <w:cs/>
        </w:rPr>
        <w:t xml:space="preserve">สิวอักเสบเป็นโรคผิวหนังที่พบได้บ่อยในทุกเพศทุกวัย โดยมีสาเหตุสำคัญจากการอุดตันของรูขุมขนด้วยไขมันและสิ่งกระตุ้นที่ทำให้เชื้อแบคทีเรียก่อโรคเพิ่มขึ้นผิดปกติ โดยเฉพาะเชื้อ </w:t>
      </w:r>
      <w:r w:rsidRPr="00582C0F">
        <w:rPr>
          <w:rFonts w:ascii="TH Sarabun New" w:hAnsi="TH Sarabun New" w:cs="TH Sarabun New"/>
          <w:i/>
          <w:iCs/>
          <w:sz w:val="32"/>
          <w:szCs w:val="32"/>
        </w:rPr>
        <w:t>Staphylococcus aureus</w:t>
      </w:r>
      <w:r w:rsidRPr="00582C0F">
        <w:rPr>
          <w:rFonts w:ascii="TH Sarabun New" w:hAnsi="TH Sarabun New" w:cs="TH Sarabun New"/>
          <w:sz w:val="32"/>
          <w:szCs w:val="32"/>
        </w:rPr>
        <w:t xml:space="preserve"> </w:t>
      </w:r>
      <w:r w:rsidRPr="00582C0F">
        <w:rPr>
          <w:rFonts w:ascii="TH Sarabun New" w:hAnsi="TH Sarabun New" w:cs="TH Sarabun New"/>
          <w:sz w:val="32"/>
          <w:szCs w:val="32"/>
          <w:cs/>
        </w:rPr>
        <w:t>ซึ่งปัจจุบันพบแนวโน้มการดื้อยาปฏิชีวนะของเชื้อดังกล่าวเพิ่มขึ้นอย่างต่อเนื่อง งานวิจัยนี้จึง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Pr="00582C0F">
        <w:rPr>
          <w:rFonts w:ascii="TH Sarabun New" w:hAnsi="TH Sarabun New" w:cs="TH Sarabun New"/>
          <w:sz w:val="32"/>
          <w:szCs w:val="32"/>
          <w:cs/>
        </w:rPr>
        <w:t>มีวัตถุประสงค์เพื่อพัฒนาเจลฟิล์มแต้มสิวผสมสารสกัดจากน้ำนมราชสีห์และขมิ้นชัน ซึ่งเป็นสมุนไพรท้องถิ่น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ที่มีฤทธิ์ลดการอักเสบและต้านเชื้อแบคทีเรียเพื่อใช้เป็นแนวทางทดแทน จากการทดสอบประสิทธิภาพการต้านเชื้อ </w:t>
      </w:r>
      <w:r w:rsidRPr="00582C0F">
        <w:rPr>
          <w:rFonts w:ascii="TH Sarabun New" w:hAnsi="TH Sarabun New" w:cs="TH Sarabun New"/>
          <w:i/>
          <w:iCs/>
          <w:sz w:val="32"/>
          <w:szCs w:val="32"/>
        </w:rPr>
        <w:t>S. aureus</w:t>
      </w:r>
      <w:r w:rsidRPr="00582C0F">
        <w:rPr>
          <w:rFonts w:ascii="TH Sarabun New" w:hAnsi="TH Sarabun New" w:cs="TH Sarabun New"/>
          <w:sz w:val="32"/>
          <w:szCs w:val="32"/>
        </w:rPr>
        <w:t xml:space="preserve">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ด้วยวิธี </w:t>
      </w:r>
      <w:r w:rsidRPr="00582C0F">
        <w:rPr>
          <w:rFonts w:ascii="TH Sarabun New" w:hAnsi="TH Sarabun New" w:cs="TH Sarabun New"/>
          <w:sz w:val="32"/>
          <w:szCs w:val="32"/>
        </w:rPr>
        <w:t xml:space="preserve">Disc diffusion </w:t>
      </w:r>
      <w:r w:rsidRPr="00582C0F">
        <w:rPr>
          <w:rFonts w:ascii="TH Sarabun New" w:hAnsi="TH Sarabun New" w:cs="TH Sarabun New"/>
          <w:sz w:val="32"/>
          <w:szCs w:val="32"/>
          <w:cs/>
        </w:rPr>
        <w:t>พบว่า สารสกัดน้ำนมราชสีห์และขมิ้นชันสามารถยับยั้ง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                </w:t>
      </w:r>
      <w:r w:rsidRPr="00582C0F">
        <w:rPr>
          <w:rFonts w:ascii="TH Sarabun New" w:hAnsi="TH Sarabun New" w:cs="TH Sarabun New"/>
          <w:sz w:val="32"/>
          <w:szCs w:val="32"/>
          <w:cs/>
        </w:rPr>
        <w:t>การเจริญเติบโตของเชื้อได้ โดยเกิดโซนใส (</w:t>
      </w:r>
      <w:r w:rsidRPr="00582C0F">
        <w:rPr>
          <w:rFonts w:ascii="TH Sarabun New" w:hAnsi="TH Sarabun New" w:cs="TH Sarabun New"/>
          <w:sz w:val="32"/>
          <w:szCs w:val="32"/>
        </w:rPr>
        <w:t xml:space="preserve">Inhibition zone)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ขนาด </w:t>
      </w:r>
      <w:r w:rsidRPr="00582C0F">
        <w:rPr>
          <w:rFonts w:ascii="TH Sarabun New" w:hAnsi="TH Sarabun New" w:cs="TH Sarabun New"/>
          <w:sz w:val="32"/>
          <w:szCs w:val="32"/>
        </w:rPr>
        <w:t xml:space="preserve">16.54 </w:t>
      </w:r>
      <w:r w:rsidRPr="00582C0F">
        <w:rPr>
          <w:rFonts w:ascii="TH Sarabun New" w:hAnsi="TH Sarabun New" w:cs="TH Sarabun New"/>
          <w:color w:val="000000"/>
          <w:sz w:val="32"/>
          <w:szCs w:val="32"/>
        </w:rPr>
        <w:t xml:space="preserve">± </w:t>
      </w:r>
      <w:r w:rsidRPr="00582C0F">
        <w:rPr>
          <w:rFonts w:ascii="TH Sarabun New" w:hAnsi="TH Sarabun New" w:cs="TH Sarabun New"/>
          <w:sz w:val="32"/>
          <w:szCs w:val="32"/>
        </w:rPr>
        <w:t xml:space="preserve">1.82mm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582C0F">
        <w:rPr>
          <w:rFonts w:ascii="TH Sarabun New" w:hAnsi="TH Sarabun New" w:cs="TH Sarabun New"/>
          <w:sz w:val="32"/>
          <w:szCs w:val="32"/>
        </w:rPr>
        <w:t xml:space="preserve">18.40 </w:t>
      </w:r>
      <w:r w:rsidRPr="00582C0F">
        <w:rPr>
          <w:rFonts w:ascii="TH Sarabun New" w:hAnsi="TH Sarabun New" w:cs="TH Sarabun New"/>
          <w:color w:val="000000"/>
          <w:sz w:val="32"/>
          <w:szCs w:val="32"/>
        </w:rPr>
        <w:t>± 3.11</w:t>
      </w:r>
      <w:r w:rsidRPr="00582C0F">
        <w:rPr>
          <w:rFonts w:ascii="TH Sarabun New" w:hAnsi="TH Sarabun New" w:cs="TH Sarabun New"/>
          <w:sz w:val="32"/>
          <w:szCs w:val="32"/>
        </w:rPr>
        <w:t xml:space="preserve"> mm </w:t>
      </w:r>
      <w:r w:rsidRPr="00582C0F">
        <w:rPr>
          <w:rFonts w:ascii="TH Sarabun New" w:hAnsi="TH Sarabun New" w:cs="TH Sarabun New"/>
          <w:sz w:val="32"/>
          <w:szCs w:val="32"/>
          <w:cs/>
        </w:rPr>
        <w:t>ตามลำดับ โดยมีค่าความเข้มข้นต่ำสุดที่สามารถยับยั้งการเจริญของเชื้อแบคทีเรีย (</w:t>
      </w:r>
      <w:r w:rsidRPr="00582C0F">
        <w:rPr>
          <w:rFonts w:ascii="TH Sarabun New" w:hAnsi="TH Sarabun New" w:cs="TH Sarabun New"/>
          <w:sz w:val="32"/>
          <w:szCs w:val="32"/>
        </w:rPr>
        <w:t xml:space="preserve">MIC)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เท่ากับ 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      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25 </w:t>
      </w:r>
      <w:r w:rsidRPr="00582C0F">
        <w:rPr>
          <w:rFonts w:ascii="TH Sarabun New" w:hAnsi="TH Sarabun New" w:cs="TH Sarabun New"/>
          <w:sz w:val="32"/>
          <w:szCs w:val="32"/>
        </w:rPr>
        <w:t xml:space="preserve">mg/ml </w:t>
      </w:r>
      <w:r w:rsidRPr="00582C0F">
        <w:rPr>
          <w:rFonts w:ascii="TH Sarabun New" w:hAnsi="TH Sarabun New" w:cs="TH Sarabun New"/>
          <w:sz w:val="32"/>
          <w:szCs w:val="32"/>
          <w:cs/>
        </w:rPr>
        <w:t>และมีค่าความเข้มข้นต่ำสุดที่สามารถฆ่าเชื้อได้ (</w:t>
      </w:r>
      <w:r w:rsidRPr="00582C0F">
        <w:rPr>
          <w:rFonts w:ascii="TH Sarabun New" w:hAnsi="TH Sarabun New" w:cs="TH Sarabun New"/>
          <w:sz w:val="32"/>
          <w:szCs w:val="32"/>
        </w:rPr>
        <w:t xml:space="preserve">MBC)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เท่ากับ 100 </w:t>
      </w:r>
      <w:r w:rsidRPr="00582C0F">
        <w:rPr>
          <w:rFonts w:ascii="TH Sarabun New" w:hAnsi="TH Sarabun New" w:cs="TH Sarabun New"/>
          <w:sz w:val="32"/>
          <w:szCs w:val="32"/>
        </w:rPr>
        <w:t xml:space="preserve">mg/ml </w:t>
      </w:r>
      <w:r w:rsidRPr="00582C0F">
        <w:rPr>
          <w:rFonts w:ascii="TH Sarabun New" w:hAnsi="TH Sarabun New" w:cs="TH Sarabun New"/>
          <w:sz w:val="32"/>
          <w:szCs w:val="32"/>
          <w:cs/>
        </w:rPr>
        <w:t>จากนั้นเมื่อนำ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สารสกัดมาพัฒนาในรูปแบบผลิตภัณฑ์เจลฟิล์มพบว่าอัตราส่วนของ </w:t>
      </w:r>
      <w:r w:rsidRPr="00582C0F">
        <w:rPr>
          <w:rFonts w:ascii="TH Sarabun New" w:hAnsi="TH Sarabun New" w:cs="TH Sarabun New"/>
          <w:sz w:val="32"/>
          <w:szCs w:val="32"/>
        </w:rPr>
        <w:t>PVA : PVP : Chitosan : Glycerol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582C0F">
        <w:rPr>
          <w:rFonts w:ascii="TH Sarabun New" w:hAnsi="TH Sarabun New" w:cs="TH Sarabun New"/>
          <w:sz w:val="32"/>
          <w:szCs w:val="32"/>
        </w:rPr>
        <w:t xml:space="preserve">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ที่เหมาะสมที่สุดในการขึ้นรูปคือ 2.4 </w:t>
      </w:r>
      <w:r w:rsidRPr="00582C0F">
        <w:rPr>
          <w:rFonts w:ascii="TH Sarabun New" w:hAnsi="TH Sarabun New" w:cs="TH Sarabun New"/>
          <w:sz w:val="32"/>
          <w:szCs w:val="32"/>
        </w:rPr>
        <w:t xml:space="preserve">g :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0.6 </w:t>
      </w:r>
      <w:r w:rsidRPr="00582C0F">
        <w:rPr>
          <w:rFonts w:ascii="TH Sarabun New" w:hAnsi="TH Sarabun New" w:cs="TH Sarabun New"/>
          <w:sz w:val="32"/>
          <w:szCs w:val="32"/>
        </w:rPr>
        <w:t xml:space="preserve">g :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0.2 </w:t>
      </w:r>
      <w:r w:rsidRPr="00582C0F">
        <w:rPr>
          <w:rFonts w:ascii="TH Sarabun New" w:hAnsi="TH Sarabun New" w:cs="TH Sarabun New"/>
          <w:sz w:val="32"/>
          <w:szCs w:val="32"/>
        </w:rPr>
        <w:t xml:space="preserve">g :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0.5 </w:t>
      </w:r>
      <w:r w:rsidRPr="00582C0F">
        <w:rPr>
          <w:rFonts w:ascii="TH Sarabun New" w:hAnsi="TH Sarabun New" w:cs="TH Sarabun New"/>
          <w:sz w:val="32"/>
          <w:szCs w:val="32"/>
        </w:rPr>
        <w:t xml:space="preserve">ml </w:t>
      </w:r>
      <w:r w:rsidRPr="00582C0F">
        <w:rPr>
          <w:rFonts w:ascii="TH Sarabun New" w:hAnsi="TH Sarabun New" w:cs="TH Sarabun New"/>
          <w:sz w:val="32"/>
          <w:szCs w:val="32"/>
          <w:cs/>
        </w:rPr>
        <w:t>ซึ่งทำให้เจลสามารถเซ็ตตัวเป็นฟิล์มได้อย่างรวดเร็วมีคุณสมบัติในการยึดติดและเกาะบนผิวหนังได้ดี มีความคงตัวทางกายภาพ และมีค่าความเป็นกรด-ด่าง (</w:t>
      </w:r>
      <w:r w:rsidRPr="00582C0F">
        <w:rPr>
          <w:rFonts w:ascii="TH Sarabun New" w:hAnsi="TH Sarabun New" w:cs="TH Sarabun New"/>
          <w:sz w:val="32"/>
          <w:szCs w:val="32"/>
        </w:rPr>
        <w:t xml:space="preserve">pH) </w:t>
      </w:r>
      <w:r w:rsidRPr="00582C0F">
        <w:rPr>
          <w:rFonts w:ascii="TH Sarabun New" w:hAnsi="TH Sarabun New" w:cs="TH Sarabun New"/>
          <w:sz w:val="32"/>
          <w:szCs w:val="32"/>
          <w:cs/>
        </w:rPr>
        <w:t>อยู่ในระดับที่สมดุลกับผิวหนังมนุษย์คือ 4.89 นอกจากนี้ ผลิตภัณฑ์เจลฟิล์มที่พัฒนายังมีประสิทธิภาพ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ในการยับยั้งเชื้อ </w:t>
      </w:r>
      <w:r w:rsidRPr="00582C0F">
        <w:rPr>
          <w:rFonts w:ascii="TH Sarabun New" w:hAnsi="TH Sarabun New" w:cs="TH Sarabun New"/>
          <w:i/>
          <w:iCs/>
          <w:sz w:val="32"/>
          <w:szCs w:val="32"/>
        </w:rPr>
        <w:t>S. aureus</w:t>
      </w:r>
      <w:r w:rsidRPr="00582C0F">
        <w:rPr>
          <w:rFonts w:ascii="TH Sarabun New" w:hAnsi="TH Sarabun New" w:cs="TH Sarabun New"/>
          <w:sz w:val="32"/>
          <w:szCs w:val="32"/>
        </w:rPr>
        <w:t xml:space="preserve">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โดยมีค่าโซนใสการยับยั้งถึง 22.15 </w:t>
      </w:r>
      <w:r w:rsidRPr="00582C0F">
        <w:rPr>
          <w:rFonts w:ascii="TH Sarabun New" w:hAnsi="TH Sarabun New" w:cs="TH Sarabun New"/>
          <w:color w:val="000000"/>
          <w:sz w:val="32"/>
          <w:szCs w:val="32"/>
        </w:rPr>
        <w:t>±</w:t>
      </w:r>
      <w:r w:rsidRPr="00582C0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582C0F">
        <w:rPr>
          <w:rFonts w:ascii="TH Sarabun New" w:hAnsi="TH Sarabun New" w:cs="TH Sarabun New"/>
          <w:sz w:val="32"/>
          <w:szCs w:val="32"/>
          <w:cs/>
        </w:rPr>
        <w:t xml:space="preserve">0.64 </w:t>
      </w:r>
      <w:r w:rsidRPr="00582C0F">
        <w:rPr>
          <w:rFonts w:ascii="TH Sarabun New" w:hAnsi="TH Sarabun New" w:cs="TH Sarabun New"/>
          <w:sz w:val="32"/>
          <w:szCs w:val="32"/>
        </w:rPr>
        <w:t xml:space="preserve">mm </w:t>
      </w:r>
      <w:r w:rsidRPr="00582C0F">
        <w:rPr>
          <w:rFonts w:ascii="TH Sarabun New" w:hAnsi="TH Sarabun New" w:cs="TH Sarabun New"/>
          <w:sz w:val="32"/>
          <w:szCs w:val="32"/>
          <w:cs/>
        </w:rPr>
        <w:t>ซึ่งมีประสิทธิภาพสูงกว่า</w:t>
      </w:r>
      <w:r w:rsidR="000C1243">
        <w:rPr>
          <w:rFonts w:ascii="TH Sarabun New" w:hAnsi="TH Sarabun New" w:cs="TH Sarabun New" w:hint="cs"/>
          <w:sz w:val="32"/>
          <w:szCs w:val="32"/>
          <w:cs/>
        </w:rPr>
        <w:t xml:space="preserve">         </w:t>
      </w:r>
      <w:r w:rsidRPr="00582C0F">
        <w:rPr>
          <w:rFonts w:ascii="TH Sarabun New" w:hAnsi="TH Sarabun New" w:cs="TH Sarabun New"/>
          <w:sz w:val="32"/>
          <w:szCs w:val="32"/>
          <w:cs/>
        </w:rPr>
        <w:t>เจลแต้มสิวทั่วไปในท้องตลาด งานวิจัยนี้จึงสามารถนำไปต่อยอดเป็นผลิตภัณฑ์ทางเลือกใหม่ที่มีความปลอดภัยและมีประสิทธิภาพสูงในการลดการอักเสบของสิว</w:t>
      </w:r>
    </w:p>
    <w:p w14:paraId="1463A5A9" w14:textId="77777777" w:rsidR="00B538F9" w:rsidRPr="00582C0F" w:rsidRDefault="008932CE" w:rsidP="00B538F9">
      <w:pPr>
        <w:jc w:val="thaiDistribute"/>
        <w:rPr>
          <w:rStyle w:val="s1"/>
          <w:rFonts w:ascii="TH Sarabun New" w:hAnsi="TH Sarabun New" w:cs="TH Sarabun New"/>
          <w:sz w:val="28"/>
          <w:szCs w:val="28"/>
        </w:rPr>
      </w:pPr>
      <w:r w:rsidRPr="00582C0F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คำสำคัญ  </w:t>
      </w:r>
      <w:r w:rsidR="00B538F9" w:rsidRPr="00582C0F">
        <w:rPr>
          <w:rFonts w:ascii="TH Sarabun New" w:hAnsi="TH Sarabun New" w:cs="TH Sarabun New"/>
          <w:sz w:val="28"/>
          <w:szCs w:val="28"/>
          <w:cs/>
        </w:rPr>
        <w:t>สิว</w:t>
      </w:r>
      <w:r w:rsidR="00B538F9" w:rsidRPr="00582C0F">
        <w:rPr>
          <w:rFonts w:ascii="TH Sarabun New" w:hAnsi="TH Sarabun New" w:cs="TH Sarabun New"/>
          <w:sz w:val="28"/>
          <w:szCs w:val="28"/>
        </w:rPr>
        <w:t>,</w:t>
      </w:r>
      <w:r w:rsidR="00B538F9" w:rsidRPr="00582C0F">
        <w:rPr>
          <w:rFonts w:ascii="TH Sarabun New" w:hAnsi="TH Sarabun New" w:cs="TH Sarabun New"/>
          <w:i/>
          <w:iCs/>
          <w:sz w:val="28"/>
          <w:szCs w:val="28"/>
        </w:rPr>
        <w:t xml:space="preserve"> Staphylococcus aureus</w:t>
      </w:r>
      <w:r w:rsidR="00B538F9" w:rsidRPr="00582C0F">
        <w:rPr>
          <w:rStyle w:val="s1"/>
          <w:rFonts w:ascii="TH Sarabun New" w:hAnsi="TH Sarabun New" w:cs="TH Sarabun New"/>
          <w:color w:val="0D0D0D" w:themeColor="text1" w:themeTint="F2"/>
          <w:sz w:val="28"/>
          <w:szCs w:val="28"/>
        </w:rPr>
        <w:t>,</w:t>
      </w:r>
      <w:r w:rsidR="00B538F9" w:rsidRPr="00582C0F">
        <w:rPr>
          <w:rStyle w:val="s1"/>
          <w:rFonts w:ascii="TH Sarabun New" w:hAnsi="TH Sarabun New" w:cs="TH Sarabun New"/>
          <w:sz w:val="28"/>
          <w:szCs w:val="28"/>
          <w:cs/>
        </w:rPr>
        <w:t xml:space="preserve"> น้ำนมราชสีห์</w:t>
      </w:r>
      <w:r w:rsidR="00B538F9" w:rsidRPr="00582C0F">
        <w:rPr>
          <w:rStyle w:val="s1"/>
          <w:rFonts w:ascii="TH Sarabun New" w:hAnsi="TH Sarabun New" w:cs="TH Sarabun New"/>
          <w:sz w:val="28"/>
          <w:szCs w:val="28"/>
        </w:rPr>
        <w:t xml:space="preserve">, </w:t>
      </w:r>
      <w:r w:rsidR="00B538F9" w:rsidRPr="00582C0F">
        <w:rPr>
          <w:rStyle w:val="s1"/>
          <w:rFonts w:ascii="TH Sarabun New" w:hAnsi="TH Sarabun New" w:cs="TH Sarabun New"/>
          <w:sz w:val="28"/>
          <w:szCs w:val="28"/>
          <w:cs/>
        </w:rPr>
        <w:t>ขมิ้นชัน</w:t>
      </w:r>
      <w:r w:rsidR="00B538F9" w:rsidRPr="00582C0F">
        <w:rPr>
          <w:rStyle w:val="s1"/>
          <w:rFonts w:ascii="TH Sarabun New" w:hAnsi="TH Sarabun New" w:cs="TH Sarabun New"/>
          <w:sz w:val="28"/>
          <w:szCs w:val="28"/>
        </w:rPr>
        <w:t xml:space="preserve">, </w:t>
      </w:r>
      <w:r w:rsidR="00B538F9" w:rsidRPr="00582C0F">
        <w:rPr>
          <w:rStyle w:val="s1"/>
          <w:rFonts w:ascii="TH Sarabun New" w:hAnsi="TH Sarabun New" w:cs="TH Sarabun New"/>
          <w:sz w:val="28"/>
          <w:szCs w:val="28"/>
          <w:cs/>
        </w:rPr>
        <w:t>เจลฟิล์ม</w:t>
      </w:r>
    </w:p>
    <w:p w14:paraId="00000018" w14:textId="4DD6FE04" w:rsidR="00090BD3" w:rsidRPr="00B538F9" w:rsidRDefault="00090BD3" w:rsidP="008932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538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A0B5" w14:textId="77777777" w:rsidR="00870362" w:rsidRDefault="00870362">
      <w:pPr>
        <w:spacing w:after="0" w:line="240" w:lineRule="auto"/>
      </w:pPr>
      <w:r>
        <w:separator/>
      </w:r>
    </w:p>
  </w:endnote>
  <w:endnote w:type="continuationSeparator" w:id="0">
    <w:p w14:paraId="529C899F" w14:textId="77777777" w:rsidR="00870362" w:rsidRDefault="0087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BBDF3" w14:textId="77777777" w:rsidR="00870362" w:rsidRDefault="00870362">
      <w:pPr>
        <w:spacing w:after="0" w:line="240" w:lineRule="auto"/>
      </w:pPr>
      <w:r>
        <w:separator/>
      </w:r>
    </w:p>
  </w:footnote>
  <w:footnote w:type="continuationSeparator" w:id="0">
    <w:p w14:paraId="360C9E81" w14:textId="77777777" w:rsidR="00870362" w:rsidRDefault="00870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C1243"/>
    <w:rsid w:val="0014172A"/>
    <w:rsid w:val="00160C21"/>
    <w:rsid w:val="00196F3A"/>
    <w:rsid w:val="001A6FED"/>
    <w:rsid w:val="001C4197"/>
    <w:rsid w:val="002057E8"/>
    <w:rsid w:val="003B5D3F"/>
    <w:rsid w:val="0042779F"/>
    <w:rsid w:val="0048372D"/>
    <w:rsid w:val="004E0A4F"/>
    <w:rsid w:val="00582C0F"/>
    <w:rsid w:val="005D4CC6"/>
    <w:rsid w:val="005E0658"/>
    <w:rsid w:val="005E428F"/>
    <w:rsid w:val="006932F6"/>
    <w:rsid w:val="006E1DBD"/>
    <w:rsid w:val="00716344"/>
    <w:rsid w:val="007604B5"/>
    <w:rsid w:val="0086094A"/>
    <w:rsid w:val="00870362"/>
    <w:rsid w:val="008932CE"/>
    <w:rsid w:val="008B68D0"/>
    <w:rsid w:val="00962C47"/>
    <w:rsid w:val="009D6F84"/>
    <w:rsid w:val="00A003C2"/>
    <w:rsid w:val="00AE5C94"/>
    <w:rsid w:val="00B538F9"/>
    <w:rsid w:val="00B57C95"/>
    <w:rsid w:val="00BA28FC"/>
    <w:rsid w:val="00BD4C9D"/>
    <w:rsid w:val="00C127A2"/>
    <w:rsid w:val="00C31551"/>
    <w:rsid w:val="00D23736"/>
    <w:rsid w:val="00EC0167"/>
    <w:rsid w:val="00EE61BA"/>
    <w:rsid w:val="00EE7534"/>
    <w:rsid w:val="00EF4540"/>
    <w:rsid w:val="00F351DA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5CA7F9FC-0E45-438E-99B7-B1E0EC5B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  <w:style w:type="character" w:customStyle="1" w:styleId="s1">
    <w:name w:val="s1"/>
    <w:basedOn w:val="a0"/>
    <w:rsid w:val="00B538F9"/>
    <w:rPr>
      <w:rFonts w:ascii="Helvetica" w:hAnsi="Helvetica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ปฏิพัทธ์ พรมมิ</cp:lastModifiedBy>
  <cp:revision>2</cp:revision>
  <cp:lastPrinted>2026-07-15T09:06:00Z</cp:lastPrinted>
  <dcterms:created xsi:type="dcterms:W3CDTF">2026-07-15T09:06:00Z</dcterms:created>
  <dcterms:modified xsi:type="dcterms:W3CDTF">2026-07-15T09:06:00Z</dcterms:modified>
</cp:coreProperties>
</file>