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11BEE" w14:textId="77777777" w:rsidR="00B06DDD" w:rsidRPr="00945D73" w:rsidRDefault="00B06DDD" w:rsidP="007E272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3" w:lineRule="auto"/>
        <w:ind w:left="470" w:right="253"/>
        <w:jc w:val="center"/>
        <w:rPr>
          <w:rFonts w:ascii="TH SarabunPSK" w:eastAsia="Sarabun" w:hAnsi="TH SarabunPSK" w:cs="TH SarabunPSK"/>
          <w:b/>
          <w:color w:val="000000"/>
          <w:sz w:val="16"/>
          <w:szCs w:val="16"/>
          <w:cs/>
        </w:rPr>
      </w:pPr>
    </w:p>
    <w:p w14:paraId="16FBE35B" w14:textId="3F368303" w:rsidR="002D16EE" w:rsidRPr="006A5169" w:rsidRDefault="006A5169" w:rsidP="006A516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right="259"/>
        <w:jc w:val="center"/>
        <w:rPr>
          <w:rFonts w:ascii="TH SarabunPSK" w:eastAsia="Sarabun" w:hAnsi="TH SarabunPSK" w:cs="TH SarabunPSK"/>
          <w:b/>
          <w:color w:val="000000"/>
          <w:sz w:val="32"/>
          <w:szCs w:val="32"/>
          <w:lang w:val="en-US"/>
        </w:rPr>
      </w:pPr>
      <w:bookmarkStart w:id="0" w:name="_Hlk203207134"/>
      <w:r w:rsidRPr="006A5169">
        <w:rPr>
          <w:rFonts w:ascii="TH SarabunPSK" w:eastAsia="Sarabun" w:hAnsi="TH SarabunPSK" w:cs="TH SarabunPSK"/>
          <w:b/>
          <w:color w:val="000000"/>
          <w:sz w:val="32"/>
          <w:szCs w:val="32"/>
        </w:rPr>
        <w:t>An AI Assurance and Audit Workbench for Chest X-ray Models</w:t>
      </w:r>
    </w:p>
    <w:p w14:paraId="1EC190B2" w14:textId="77777777" w:rsidR="002A11C6" w:rsidRDefault="002A11C6" w:rsidP="002D16E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15" w:right="-6"/>
        <w:jc w:val="center"/>
        <w:rPr>
          <w:rFonts w:ascii="TH Sarabun New" w:eastAsia="Sarabun" w:hAnsi="TH Sarabun New" w:cs="TH Sarabun New"/>
          <w:color w:val="000000"/>
          <w:sz w:val="28"/>
          <w:szCs w:val="28"/>
        </w:rPr>
      </w:pPr>
      <w:bookmarkStart w:id="1" w:name="_Hlk203207404"/>
      <w:bookmarkStart w:id="2" w:name="_Hlk203207343"/>
      <w:bookmarkEnd w:id="0"/>
    </w:p>
    <w:p w14:paraId="331873CE" w14:textId="41D670D7" w:rsidR="00EF1C35" w:rsidRDefault="002A11C6" w:rsidP="00E4466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15" w:right="-6"/>
        <w:jc w:val="center"/>
        <w:rPr>
          <w:rFonts w:ascii="TH Sarabun New" w:eastAsia="Sarabun" w:hAnsi="TH Sarabun New" w:cs="TH Sarabun New"/>
          <w:b/>
          <w:bCs/>
          <w:color w:val="000000"/>
          <w:sz w:val="28"/>
          <w:szCs w:val="28"/>
        </w:rPr>
      </w:pPr>
      <w:proofErr w:type="spellStart"/>
      <w:r w:rsidRPr="00EF1C35">
        <w:rPr>
          <w:rFonts w:ascii="TH Sarabun New" w:eastAsia="Sarabun" w:hAnsi="TH Sarabun New" w:cs="TH Sarabun New"/>
          <w:b/>
          <w:bCs/>
          <w:color w:val="000000"/>
          <w:sz w:val="28"/>
          <w:szCs w:val="28"/>
        </w:rPr>
        <w:t>Nattakrit</w:t>
      </w:r>
      <w:proofErr w:type="spellEnd"/>
      <w:r w:rsidRPr="00EF1C35">
        <w:rPr>
          <w:rFonts w:ascii="TH Sarabun New" w:eastAsia="Sarabun" w:hAnsi="TH Sarabun New" w:cs="TH Sarabun New"/>
          <w:b/>
          <w:bCs/>
          <w:color w:val="000000"/>
          <w:sz w:val="28"/>
          <w:szCs w:val="28"/>
        </w:rPr>
        <w:t xml:space="preserve"> Tadrabiab</w:t>
      </w:r>
      <w:r w:rsidR="007E2726" w:rsidRPr="00EF1C35">
        <w:rPr>
          <w:rFonts w:ascii="TH Sarabun New" w:eastAsia="Sarabun" w:hAnsi="TH Sarabun New" w:cs="TH Sarabun New"/>
          <w:b/>
          <w:bCs/>
          <w:color w:val="000000"/>
          <w:sz w:val="28"/>
          <w:szCs w:val="28"/>
          <w:vertAlign w:val="superscript"/>
        </w:rPr>
        <w:t>1</w:t>
      </w:r>
      <w:bookmarkEnd w:id="1"/>
      <w:r w:rsidR="007E2726" w:rsidRPr="00EF1C35">
        <w:rPr>
          <w:rFonts w:ascii="TH Sarabun New" w:eastAsia="Sarabun" w:hAnsi="TH Sarabun New" w:cs="TH Sarabun New"/>
          <w:b/>
          <w:bCs/>
          <w:color w:val="000000"/>
          <w:sz w:val="28"/>
          <w:szCs w:val="28"/>
        </w:rPr>
        <w:t xml:space="preserve">, </w:t>
      </w:r>
      <w:proofErr w:type="spellStart"/>
      <w:r w:rsidRPr="00EF1C35">
        <w:rPr>
          <w:rFonts w:ascii="TH Sarabun New" w:eastAsia="Sarabun" w:hAnsi="TH Sarabun New" w:cs="TH Sarabun New"/>
          <w:b/>
          <w:bCs/>
          <w:color w:val="000000"/>
          <w:sz w:val="28"/>
          <w:szCs w:val="28"/>
        </w:rPr>
        <w:t>Pasavee</w:t>
      </w:r>
      <w:proofErr w:type="spellEnd"/>
      <w:r w:rsidRPr="00EF1C35">
        <w:rPr>
          <w:rFonts w:ascii="TH Sarabun New" w:eastAsia="Sarabun" w:hAnsi="TH Sarabun New" w:cs="TH Sarabun New"/>
          <w:b/>
          <w:bCs/>
          <w:color w:val="000000"/>
          <w:sz w:val="28"/>
          <w:szCs w:val="28"/>
        </w:rPr>
        <w:t xml:space="preserve"> Jaipain</w:t>
      </w:r>
      <w:proofErr w:type="gramStart"/>
      <w:r w:rsidR="007E2726" w:rsidRPr="00EF1C35">
        <w:rPr>
          <w:rFonts w:ascii="TH Sarabun New" w:eastAsia="Sarabun" w:hAnsi="TH Sarabun New" w:cs="TH Sarabun New"/>
          <w:b/>
          <w:bCs/>
          <w:color w:val="000000"/>
          <w:sz w:val="28"/>
          <w:szCs w:val="28"/>
          <w:vertAlign w:val="superscript"/>
        </w:rPr>
        <w:t>1</w:t>
      </w:r>
      <w:bookmarkEnd w:id="2"/>
      <w:r w:rsidR="004F3E45" w:rsidRPr="00EF1C35">
        <w:rPr>
          <w:rFonts w:ascii="TH Sarabun New" w:eastAsia="Sarabun" w:hAnsi="TH Sarabun New" w:cs="TH Sarabun New"/>
          <w:b/>
          <w:bCs/>
          <w:color w:val="000000"/>
          <w:sz w:val="28"/>
          <w:szCs w:val="28"/>
        </w:rPr>
        <w:t xml:space="preserve"> </w:t>
      </w:r>
      <w:bookmarkStart w:id="3" w:name="_Hlk203207506"/>
      <w:r w:rsidR="0004534E" w:rsidRPr="00EF1C35">
        <w:rPr>
          <w:rFonts w:ascii="TH Sarabun New" w:eastAsia="Sarabun" w:hAnsi="TH Sarabun New" w:cs="TH Sarabun New"/>
          <w:b/>
          <w:bCs/>
          <w:color w:val="000000"/>
          <w:sz w:val="28"/>
          <w:szCs w:val="28"/>
        </w:rPr>
        <w:t>,</w:t>
      </w:r>
      <w:proofErr w:type="gramEnd"/>
      <w:r w:rsidR="0004534E" w:rsidRPr="00EF1C35">
        <w:rPr>
          <w:rFonts w:ascii="TH Sarabun New" w:eastAsia="Sarabun" w:hAnsi="TH Sarabun New" w:cs="TH Sarabun New"/>
          <w:b/>
          <w:bCs/>
          <w:color w:val="000000"/>
          <w:sz w:val="28"/>
          <w:szCs w:val="28"/>
        </w:rPr>
        <w:t xml:space="preserve"> </w:t>
      </w:r>
      <w:r w:rsidRPr="00EF1C35">
        <w:rPr>
          <w:rFonts w:ascii="TH Sarabun New" w:eastAsia="Sarabun" w:hAnsi="TH Sarabun New" w:cs="TH Sarabun New"/>
          <w:b/>
          <w:bCs/>
          <w:color w:val="000000"/>
          <w:sz w:val="28"/>
          <w:szCs w:val="28"/>
        </w:rPr>
        <w:t>Atiphon kaeochamnong</w:t>
      </w:r>
      <w:r w:rsidR="007E2726" w:rsidRPr="00EF1C35">
        <w:rPr>
          <w:rFonts w:ascii="TH Sarabun New" w:eastAsia="Sarabun" w:hAnsi="TH Sarabun New" w:cs="TH Sarabun New"/>
          <w:b/>
          <w:bCs/>
          <w:color w:val="000000"/>
          <w:sz w:val="28"/>
          <w:szCs w:val="28"/>
          <w:vertAlign w:val="superscript"/>
        </w:rPr>
        <w:t>1</w:t>
      </w:r>
      <w:bookmarkEnd w:id="3"/>
      <w:r w:rsidR="00EF1C35">
        <w:rPr>
          <w:rFonts w:ascii="TH Sarabun New" w:eastAsia="Sarabun" w:hAnsi="TH Sarabun New" w:cs="TH Sarabun New"/>
          <w:b/>
          <w:bCs/>
          <w:color w:val="000000"/>
          <w:sz w:val="28"/>
          <w:szCs w:val="28"/>
          <w:vertAlign w:val="superscript"/>
          <w:lang w:val="en-US"/>
        </w:rPr>
        <w:t>*</w:t>
      </w:r>
    </w:p>
    <w:p w14:paraId="4F76109F" w14:textId="7052176E" w:rsidR="00E44662" w:rsidRPr="00EF1C35" w:rsidRDefault="00E44662" w:rsidP="00E4466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15" w:right="-6"/>
        <w:jc w:val="center"/>
        <w:rPr>
          <w:rFonts w:ascii="TH Sarabun New" w:eastAsia="Sarabun" w:hAnsi="TH Sarabun New" w:cs="TH Sarabun New"/>
          <w:b/>
          <w:bCs/>
          <w:color w:val="000000"/>
          <w:sz w:val="28"/>
          <w:szCs w:val="28"/>
          <w:vertAlign w:val="superscript"/>
          <w:lang w:val="en-US"/>
        </w:rPr>
      </w:pPr>
      <w:proofErr w:type="spellStart"/>
      <w:r w:rsidRPr="00EF1C35">
        <w:rPr>
          <w:rFonts w:ascii="TH Sarabun New" w:eastAsia="Sarabun" w:hAnsi="TH Sarabun New" w:cs="TH Sarabun New"/>
          <w:b/>
          <w:bCs/>
          <w:color w:val="000000"/>
          <w:sz w:val="28"/>
          <w:szCs w:val="28"/>
        </w:rPr>
        <w:t>Thapanawat</w:t>
      </w:r>
      <w:proofErr w:type="spellEnd"/>
      <w:r w:rsidRPr="00EF1C35">
        <w:rPr>
          <w:rFonts w:ascii="TH Sarabun New" w:eastAsia="Sarabun" w:hAnsi="TH Sarabun New" w:cs="TH Sarabun New"/>
          <w:b/>
          <w:bCs/>
          <w:color w:val="000000"/>
          <w:sz w:val="28"/>
          <w:szCs w:val="28"/>
        </w:rPr>
        <w:t xml:space="preserve"> </w:t>
      </w:r>
      <w:r w:rsidR="0004534E" w:rsidRPr="00EF1C35">
        <w:rPr>
          <w:rFonts w:ascii="TH Sarabun New" w:eastAsia="Sarabun" w:hAnsi="TH Sarabun New" w:cs="TH Sarabun New"/>
          <w:b/>
          <w:bCs/>
          <w:color w:val="000000"/>
          <w:sz w:val="28"/>
          <w:szCs w:val="28"/>
        </w:rPr>
        <w:t>Chooklin</w:t>
      </w:r>
      <w:r w:rsidRPr="00EF1C35">
        <w:rPr>
          <w:rFonts w:ascii="TH Sarabun New" w:eastAsia="Sarabun" w:hAnsi="TH Sarabun New" w:cs="TH Sarabun New"/>
          <w:b/>
          <w:bCs/>
          <w:color w:val="000000"/>
          <w:sz w:val="28"/>
          <w:szCs w:val="28"/>
          <w:vertAlign w:val="superscript"/>
        </w:rPr>
        <w:t>1</w:t>
      </w:r>
    </w:p>
    <w:p w14:paraId="79143D0F" w14:textId="38F826FF" w:rsidR="007E2726" w:rsidRPr="002D16EE" w:rsidRDefault="00F55A6A" w:rsidP="002D16E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19" w:right="85"/>
        <w:jc w:val="center"/>
        <w:rPr>
          <w:rFonts w:ascii="TH Sarabun New" w:eastAsia="Sarabun" w:hAnsi="TH Sarabun New" w:cs="TH Sarabun New"/>
          <w:i/>
          <w:color w:val="000000"/>
          <w:sz w:val="24"/>
          <w:szCs w:val="24"/>
          <w:lang w:val="en-US"/>
        </w:rPr>
      </w:pPr>
      <w:bookmarkStart w:id="4" w:name="_Hlk203207557"/>
      <w:r w:rsidRPr="002D16EE">
        <w:rPr>
          <w:rFonts w:ascii="TH Sarabun New" w:eastAsia="Sarabun" w:hAnsi="TH Sarabun New" w:cs="TH Sarabun New"/>
          <w:i/>
          <w:iCs/>
          <w:color w:val="000000"/>
          <w:sz w:val="24"/>
          <w:szCs w:val="24"/>
          <w:vertAlign w:val="superscript"/>
        </w:rPr>
        <w:t>1</w:t>
      </w:r>
      <w:r w:rsidR="004F3E45" w:rsidRPr="002D16EE">
        <w:rPr>
          <w:rFonts w:ascii="TH Sarabun New" w:eastAsia="Sarabun" w:hAnsi="TH Sarabun New" w:cs="TH Sarabun New"/>
          <w:i/>
          <w:color w:val="000000"/>
          <w:sz w:val="24"/>
          <w:szCs w:val="24"/>
        </w:rPr>
        <w:t xml:space="preserve">Princess Chulabhorn Science High School </w:t>
      </w:r>
      <w:r w:rsidR="004B26FB">
        <w:rPr>
          <w:rFonts w:ascii="TH Sarabun New" w:eastAsia="Sarabun" w:hAnsi="TH Sarabun New" w:cs="TH Sarabun New"/>
          <w:i/>
          <w:color w:val="000000"/>
          <w:sz w:val="24"/>
          <w:szCs w:val="24"/>
          <w:lang w:val="en-US"/>
        </w:rPr>
        <w:t xml:space="preserve">Nakhon </w:t>
      </w:r>
      <w:proofErr w:type="spellStart"/>
      <w:r w:rsidR="004B26FB">
        <w:rPr>
          <w:rFonts w:ascii="TH Sarabun New" w:eastAsia="Sarabun" w:hAnsi="TH Sarabun New" w:cs="TH Sarabun New"/>
          <w:i/>
          <w:color w:val="000000"/>
          <w:sz w:val="24"/>
          <w:szCs w:val="24"/>
          <w:lang w:val="en-US"/>
        </w:rPr>
        <w:t>si</w:t>
      </w:r>
      <w:proofErr w:type="spellEnd"/>
      <w:r w:rsidR="004B26FB">
        <w:rPr>
          <w:rFonts w:ascii="TH Sarabun New" w:eastAsia="Sarabun" w:hAnsi="TH Sarabun New" w:cs="TH Sarabun New"/>
          <w:i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="004B26FB">
        <w:rPr>
          <w:rFonts w:ascii="TH Sarabun New" w:eastAsia="Sarabun" w:hAnsi="TH Sarabun New" w:cs="TH Sarabun New"/>
          <w:i/>
          <w:color w:val="000000"/>
          <w:sz w:val="24"/>
          <w:szCs w:val="24"/>
          <w:lang w:val="en-US"/>
        </w:rPr>
        <w:t>thammarat</w:t>
      </w:r>
      <w:proofErr w:type="spellEnd"/>
      <w:r w:rsidR="004F3E45" w:rsidRPr="002D16EE">
        <w:rPr>
          <w:rFonts w:ascii="TH Sarabun New" w:eastAsia="Sarabun" w:hAnsi="TH Sarabun New" w:cs="TH Sarabun New"/>
          <w:i/>
          <w:color w:val="000000"/>
          <w:sz w:val="24"/>
          <w:szCs w:val="24"/>
          <w:cs/>
        </w:rPr>
        <w:t xml:space="preserve"> </w:t>
      </w:r>
      <w:r w:rsidR="002D16EE">
        <w:rPr>
          <w:rFonts w:ascii="TH Sarabun New" w:eastAsia="Sarabun" w:hAnsi="TH Sarabun New" w:cs="TH Sarabun New"/>
          <w:i/>
          <w:color w:val="000000"/>
          <w:sz w:val="24"/>
          <w:szCs w:val="24"/>
          <w:lang w:val="en-US"/>
        </w:rPr>
        <w:t>,</w:t>
      </w:r>
      <w:proofErr w:type="gramEnd"/>
      <w:r w:rsidR="002D16EE">
        <w:rPr>
          <w:rFonts w:ascii="TH Sarabun New" w:eastAsia="Sarabun" w:hAnsi="TH Sarabun New" w:cs="TH Sarabun New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="002A11C6">
        <w:rPr>
          <w:rFonts w:ascii="TH Sarabun New" w:eastAsia="Sarabun" w:hAnsi="TH Sarabun New" w:cs="TH Sarabun New"/>
          <w:i/>
          <w:color w:val="000000"/>
          <w:sz w:val="24"/>
          <w:szCs w:val="24"/>
        </w:rPr>
        <w:t>Phanang</w:t>
      </w:r>
      <w:proofErr w:type="spellEnd"/>
      <w:r w:rsidR="004F3E45" w:rsidRPr="002D16EE">
        <w:rPr>
          <w:rFonts w:ascii="TH Sarabun New" w:eastAsia="Sarabun" w:hAnsi="TH Sarabun New" w:cs="TH Sarabun New"/>
          <w:i/>
          <w:color w:val="000000"/>
          <w:sz w:val="24"/>
          <w:szCs w:val="24"/>
        </w:rPr>
        <w:t xml:space="preserve">, </w:t>
      </w:r>
      <w:r w:rsidR="002A11C6">
        <w:rPr>
          <w:rFonts w:ascii="TH Sarabun New" w:eastAsia="Sarabun" w:hAnsi="TH Sarabun New" w:cs="TH Sarabun New"/>
          <w:i/>
          <w:color w:val="000000"/>
          <w:sz w:val="24"/>
          <w:szCs w:val="24"/>
        </w:rPr>
        <w:t>Bang Chang</w:t>
      </w:r>
      <w:r w:rsidR="004F3E45" w:rsidRPr="002D16EE">
        <w:rPr>
          <w:rFonts w:ascii="TH Sarabun New" w:eastAsia="Sarabun" w:hAnsi="TH Sarabun New" w:cs="TH Sarabun New"/>
          <w:i/>
          <w:color w:val="000000"/>
          <w:sz w:val="24"/>
          <w:szCs w:val="24"/>
        </w:rPr>
        <w:t xml:space="preserve">, </w:t>
      </w:r>
      <w:r w:rsidR="002A11C6">
        <w:rPr>
          <w:rFonts w:ascii="TH Sarabun New" w:eastAsia="Sarabun" w:hAnsi="TH Sarabun New" w:cs="TH Sarabun New"/>
          <w:i/>
          <w:color w:val="000000"/>
          <w:sz w:val="24"/>
          <w:szCs w:val="24"/>
        </w:rPr>
        <w:t xml:space="preserve">Mueang Nakhon </w:t>
      </w:r>
      <w:proofErr w:type="spellStart"/>
      <w:r w:rsidR="002A11C6">
        <w:rPr>
          <w:rFonts w:ascii="TH Sarabun New" w:eastAsia="Sarabun" w:hAnsi="TH Sarabun New" w:cs="TH Sarabun New"/>
          <w:i/>
          <w:color w:val="000000"/>
          <w:sz w:val="24"/>
          <w:szCs w:val="24"/>
        </w:rPr>
        <w:t>si</w:t>
      </w:r>
      <w:proofErr w:type="spellEnd"/>
      <w:r w:rsidR="002A11C6">
        <w:rPr>
          <w:rFonts w:ascii="TH Sarabun New" w:eastAsia="Sarabun" w:hAnsi="TH Sarabun New" w:cs="TH Sarabun New"/>
          <w:i/>
          <w:color w:val="000000"/>
          <w:sz w:val="24"/>
          <w:szCs w:val="24"/>
        </w:rPr>
        <w:t xml:space="preserve"> </w:t>
      </w:r>
      <w:proofErr w:type="spellStart"/>
      <w:r w:rsidR="002A11C6">
        <w:rPr>
          <w:rFonts w:ascii="TH Sarabun New" w:eastAsia="Sarabun" w:hAnsi="TH Sarabun New" w:cs="TH Sarabun New"/>
          <w:i/>
          <w:color w:val="000000"/>
          <w:sz w:val="24"/>
          <w:szCs w:val="24"/>
        </w:rPr>
        <w:t>thammarat</w:t>
      </w:r>
      <w:proofErr w:type="spellEnd"/>
      <w:r w:rsidR="004F3E45" w:rsidRPr="002D16EE">
        <w:rPr>
          <w:rFonts w:ascii="TH Sarabun New" w:eastAsia="Sarabun" w:hAnsi="TH Sarabun New" w:cs="TH Sarabun New"/>
          <w:i/>
          <w:color w:val="000000"/>
          <w:sz w:val="24"/>
          <w:szCs w:val="24"/>
        </w:rPr>
        <w:t xml:space="preserve">, </w:t>
      </w:r>
      <w:r w:rsidR="002A11C6">
        <w:rPr>
          <w:rFonts w:ascii="TH Sarabun New" w:eastAsia="Sarabun" w:hAnsi="TH Sarabun New" w:cs="TH Sarabun New"/>
          <w:i/>
          <w:color w:val="000000"/>
          <w:sz w:val="24"/>
          <w:szCs w:val="24"/>
        </w:rPr>
        <w:t>80330</w:t>
      </w:r>
      <w:r w:rsidR="004F3E45" w:rsidRPr="002D16EE">
        <w:rPr>
          <w:rFonts w:ascii="TH Sarabun New" w:eastAsia="Sarabun" w:hAnsi="TH Sarabun New" w:cs="TH Sarabun New"/>
          <w:i/>
          <w:color w:val="000000"/>
          <w:sz w:val="24"/>
          <w:szCs w:val="24"/>
          <w:cs/>
        </w:rPr>
        <w:t xml:space="preserve"> </w:t>
      </w:r>
      <w:r w:rsidR="004F3E45" w:rsidRPr="002D16EE">
        <w:rPr>
          <w:rFonts w:ascii="TH Sarabun New" w:eastAsia="Sarabun" w:hAnsi="TH Sarabun New" w:cs="TH Sarabun New"/>
          <w:i/>
          <w:color w:val="000000"/>
          <w:sz w:val="24"/>
          <w:szCs w:val="24"/>
        </w:rPr>
        <w:t>Thailand</w:t>
      </w:r>
    </w:p>
    <w:bookmarkEnd w:id="4"/>
    <w:p w14:paraId="18777398" w14:textId="7F9F9143" w:rsidR="007E2726" w:rsidRDefault="00E44662" w:rsidP="002D16E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95"/>
        <w:jc w:val="center"/>
        <w:rPr>
          <w:rFonts w:ascii="TH Sarabun New" w:eastAsia="Sarabun" w:hAnsi="TH Sarabun New" w:cs="TH Sarabun New"/>
          <w:i/>
          <w:color w:val="000000"/>
          <w:sz w:val="24"/>
          <w:szCs w:val="24"/>
          <w:lang w:val="en-US"/>
        </w:rPr>
      </w:pPr>
      <w:r>
        <w:rPr>
          <w:rFonts w:ascii="TH Sarabun New" w:eastAsia="Sarabun" w:hAnsi="TH Sarabun New" w:cs="TH Sarabun New"/>
          <w:i/>
          <w:color w:val="000000"/>
          <w:sz w:val="24"/>
          <w:szCs w:val="24"/>
        </w:rPr>
        <w:t>*</w:t>
      </w:r>
      <w:proofErr w:type="gramStart"/>
      <w:r w:rsidR="007E2726" w:rsidRPr="002D16EE">
        <w:rPr>
          <w:rFonts w:ascii="TH Sarabun New" w:eastAsia="Sarabun" w:hAnsi="TH Sarabun New" w:cs="TH Sarabun New"/>
          <w:i/>
          <w:color w:val="000000"/>
          <w:sz w:val="24"/>
          <w:szCs w:val="24"/>
        </w:rPr>
        <w:t>E-mail:</w:t>
      </w:r>
      <w:r>
        <w:rPr>
          <w:rFonts w:ascii="TH Sarabun New" w:eastAsia="Sarabun" w:hAnsi="TH Sarabun New" w:cs="TH Sarabun New"/>
          <w:i/>
          <w:color w:val="000000"/>
          <w:sz w:val="24"/>
          <w:szCs w:val="24"/>
        </w:rPr>
        <w:t>6405723@pccnst.ac.th</w:t>
      </w:r>
      <w:proofErr w:type="gramEnd"/>
      <w:r>
        <w:rPr>
          <w:rFonts w:ascii="TH Sarabun New" w:eastAsia="Sarabun" w:hAnsi="TH Sarabun New" w:cs="TH Sarabun New"/>
          <w:i/>
          <w:color w:val="000000"/>
          <w:sz w:val="24"/>
          <w:szCs w:val="24"/>
        </w:rPr>
        <w:t xml:space="preserve"> ,</w:t>
      </w:r>
      <w:r w:rsidR="007E2726" w:rsidRPr="002D16EE">
        <w:rPr>
          <w:rFonts w:ascii="TH Sarabun New" w:eastAsia="Sarabun" w:hAnsi="TH Sarabun New" w:cs="TH Sarabun New"/>
          <w:i/>
          <w:color w:val="000000"/>
          <w:sz w:val="24"/>
          <w:szCs w:val="24"/>
        </w:rPr>
        <w:t xml:space="preserve"> </w:t>
      </w:r>
      <w:hyperlink r:id="rId7" w:history="1">
        <w:r w:rsidRPr="00255AEA">
          <w:rPr>
            <w:rStyle w:val="Hyperlink"/>
            <w:rFonts w:ascii="TH Sarabun New" w:eastAsia="Sarabun" w:hAnsi="TH Sarabun New" w:cs="TH Sarabun New"/>
            <w:i/>
            <w:sz w:val="24"/>
            <w:szCs w:val="24"/>
          </w:rPr>
          <w:t>6706408@pccnst.ac.th</w:t>
        </w:r>
      </w:hyperlink>
      <w:r>
        <w:rPr>
          <w:rFonts w:ascii="TH Sarabun New" w:eastAsia="Sarabun" w:hAnsi="TH Sarabun New" w:cs="TH Sarabun New"/>
          <w:i/>
          <w:color w:val="000000"/>
          <w:sz w:val="24"/>
          <w:szCs w:val="24"/>
        </w:rPr>
        <w:t xml:space="preserve"> , 6405702@pccnst.ac.th</w:t>
      </w:r>
    </w:p>
    <w:p w14:paraId="38CD8291" w14:textId="77777777" w:rsidR="00EF1C35" w:rsidRDefault="00E44662" w:rsidP="00EF1C3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95"/>
        <w:rPr>
          <w:rFonts w:ascii="TH Sarabun New" w:eastAsia="Sarabun" w:hAnsi="TH Sarabun New" w:cs="TH Sarabun New"/>
          <w:i/>
          <w:color w:val="000000"/>
          <w:sz w:val="24"/>
          <w:szCs w:val="24"/>
          <w:lang w:val="en-US"/>
        </w:rPr>
      </w:pPr>
      <w:r>
        <w:rPr>
          <w:rFonts w:ascii="TH Sarabun New" w:eastAsia="Sarabun" w:hAnsi="TH Sarabun New" w:cs="TH Sarabun New"/>
          <w:i/>
          <w:color w:val="000000"/>
          <w:sz w:val="24"/>
          <w:szCs w:val="24"/>
          <w:lang w:val="en-US"/>
        </w:rPr>
        <w:tab/>
      </w:r>
      <w:r>
        <w:rPr>
          <w:rFonts w:ascii="TH Sarabun New" w:eastAsia="Sarabun" w:hAnsi="TH Sarabun New" w:cs="TH Sarabun New"/>
          <w:i/>
          <w:color w:val="000000"/>
          <w:sz w:val="24"/>
          <w:szCs w:val="24"/>
          <w:lang w:val="en-US"/>
        </w:rPr>
        <w:tab/>
      </w:r>
      <w:r>
        <w:rPr>
          <w:rFonts w:ascii="TH Sarabun New" w:eastAsia="Sarabun" w:hAnsi="TH Sarabun New" w:cs="TH Sarabun New"/>
          <w:i/>
          <w:color w:val="000000"/>
          <w:sz w:val="24"/>
          <w:szCs w:val="24"/>
          <w:lang w:val="en-US"/>
        </w:rPr>
        <w:tab/>
      </w:r>
      <w:r>
        <w:rPr>
          <w:rFonts w:ascii="TH Sarabun New" w:eastAsia="Sarabun" w:hAnsi="TH Sarabun New" w:cs="TH Sarabun New"/>
          <w:i/>
          <w:color w:val="000000"/>
          <w:sz w:val="24"/>
          <w:szCs w:val="24"/>
          <w:lang w:val="en-US"/>
        </w:rPr>
        <w:tab/>
      </w:r>
    </w:p>
    <w:p w14:paraId="3D4B3977" w14:textId="3BD6C197" w:rsidR="00D328B5" w:rsidRPr="00EF1C35" w:rsidRDefault="007E2726" w:rsidP="00EF1C3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95"/>
        <w:jc w:val="center"/>
        <w:rPr>
          <w:rFonts w:ascii="TH Sarabun New" w:eastAsia="Sarabun" w:hAnsi="TH Sarabun New" w:cs="TH Sarabun New"/>
          <w:i/>
          <w:color w:val="000000"/>
          <w:sz w:val="24"/>
          <w:szCs w:val="24"/>
          <w:lang w:val="en-US"/>
        </w:rPr>
      </w:pPr>
      <w:r w:rsidRPr="002D16EE">
        <w:rPr>
          <w:rFonts w:ascii="TH Sarabun New" w:eastAsia="Sarabun" w:hAnsi="TH Sarabun New" w:cs="TH Sarabun New"/>
          <w:b/>
          <w:color w:val="000000"/>
          <w:sz w:val="32"/>
          <w:szCs w:val="32"/>
        </w:rPr>
        <w:t>Abstract</w:t>
      </w:r>
    </w:p>
    <w:p w14:paraId="49F63201" w14:textId="77777777" w:rsidR="002D16EE" w:rsidRPr="002D16EE" w:rsidRDefault="002D16EE" w:rsidP="002D16E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3938"/>
        <w:jc w:val="right"/>
        <w:rPr>
          <w:rFonts w:ascii="TH Sarabun New" w:eastAsia="Sarabun" w:hAnsi="TH Sarabun New" w:cs="TH Sarabun New"/>
          <w:b/>
          <w:color w:val="000000"/>
          <w:sz w:val="32"/>
          <w:szCs w:val="32"/>
        </w:rPr>
      </w:pPr>
    </w:p>
    <w:p w14:paraId="31094495" w14:textId="521555E1" w:rsidR="00D328B5" w:rsidRPr="00EF1C35" w:rsidRDefault="002A11C6" w:rsidP="002D16E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6" w:firstLine="720"/>
        <w:jc w:val="both"/>
        <w:rPr>
          <w:rFonts w:ascii="TH Sarabun New" w:eastAsia="Sarabun" w:hAnsi="TH Sarabun New" w:cs="TH Sarabun New"/>
          <w:bCs/>
          <w:color w:val="000000"/>
          <w:sz w:val="28"/>
          <w:szCs w:val="28"/>
        </w:rPr>
      </w:pPr>
      <w:bookmarkStart w:id="5" w:name="_Hlk203207657"/>
      <w:proofErr w:type="spellStart"/>
      <w:r w:rsidRPr="00EF1C35">
        <w:rPr>
          <w:rFonts w:ascii="TH Sarabun New" w:eastAsia="Sarabun" w:hAnsi="TH Sarabun New" w:cs="TH Sarabun New"/>
          <w:bCs/>
          <w:color w:val="000000"/>
          <w:sz w:val="28"/>
          <w:szCs w:val="28"/>
        </w:rPr>
        <w:t>CeXaR</w:t>
      </w:r>
      <w:proofErr w:type="spellEnd"/>
      <w:r w:rsidRPr="00EF1C35">
        <w:rPr>
          <w:rFonts w:ascii="TH Sarabun New" w:eastAsia="Sarabun" w:hAnsi="TH Sarabun New" w:cs="TH Sarabun New"/>
          <w:bCs/>
          <w:color w:val="000000"/>
          <w:sz w:val="28"/>
          <w:szCs w:val="28"/>
        </w:rPr>
        <w:t xml:space="preserve"> is a working, tested audit pipeline for chest X-ray artificial intelligence (AI) models, developed to address whether a diagnostic AI model that performs well in one hospital setting continues to perform reliably in another, given differences in imaging equipment, patient populations, and acquisition protocols. Rather than functioning as a diagnostic tool itself, </w:t>
      </w:r>
      <w:proofErr w:type="spellStart"/>
      <w:r w:rsidRPr="00EF1C35">
        <w:rPr>
          <w:rFonts w:ascii="TH Sarabun New" w:eastAsia="Sarabun" w:hAnsi="TH Sarabun New" w:cs="TH Sarabun New"/>
          <w:bCs/>
          <w:color w:val="000000"/>
          <w:sz w:val="28"/>
          <w:szCs w:val="28"/>
        </w:rPr>
        <w:t>CeXaR</w:t>
      </w:r>
      <w:proofErr w:type="spellEnd"/>
      <w:r w:rsidRPr="00EF1C35">
        <w:rPr>
          <w:rFonts w:ascii="TH Sarabun New" w:eastAsia="Sarabun" w:hAnsi="TH Sarabun New" w:cs="TH Sarabun New"/>
          <w:bCs/>
          <w:color w:val="000000"/>
          <w:sz w:val="28"/>
          <w:szCs w:val="28"/>
        </w:rPr>
        <w:t xml:space="preserve"> operates as an assurance and audit workbench that evaluates whether an externally developed model has been validated for a specific deployment context. The system implements a complete pipeline consisting of DICOM ingestion, de-identification, model inference, statistical auditing, and automated Evidence Report generation, and was validated end-to-end using real hospital-style DICOM data from a public chest X-ray dataset (</w:t>
      </w:r>
      <w:proofErr w:type="spellStart"/>
      <w:r w:rsidRPr="00EF1C35">
        <w:rPr>
          <w:rFonts w:ascii="TH Sarabun New" w:eastAsia="Sarabun" w:hAnsi="TH Sarabun New" w:cs="TH Sarabun New"/>
          <w:bCs/>
          <w:color w:val="000000"/>
          <w:sz w:val="28"/>
          <w:szCs w:val="28"/>
        </w:rPr>
        <w:t>VinDr</w:t>
      </w:r>
      <w:proofErr w:type="spellEnd"/>
      <w:r w:rsidRPr="00EF1C35">
        <w:rPr>
          <w:rFonts w:ascii="TH Sarabun New" w:eastAsia="Sarabun" w:hAnsi="TH Sarabun New" w:cs="TH Sarabun New"/>
          <w:bCs/>
          <w:color w:val="000000"/>
          <w:sz w:val="28"/>
          <w:szCs w:val="28"/>
        </w:rPr>
        <w:t xml:space="preserve">-CXR, via Kaggle). Initial testing on 26 real files revealed a complete ingestion failure, later diagnosed as a DICOM-standard conformance gap; following remediation, the corrected pipeline achieved full acceptance on the same files and was subsequently scaled to a 53-file run. Reproducibility was demonstrated live: two independent runs on identical input data produced byte-for-byte identical result files, verified through content-derived cryptographic fingerprinting. A total of 109 automated tests across 18 source modules confirm system reliability. Because the eligibility criteria for statistically valid accuracy reporting were not met at this sample size, </w:t>
      </w:r>
      <w:proofErr w:type="spellStart"/>
      <w:r w:rsidRPr="00EF1C35">
        <w:rPr>
          <w:rFonts w:ascii="TH Sarabun New" w:eastAsia="Sarabun" w:hAnsi="TH Sarabun New" w:cs="TH Sarabun New"/>
          <w:bCs/>
          <w:color w:val="000000"/>
          <w:sz w:val="28"/>
          <w:szCs w:val="28"/>
        </w:rPr>
        <w:t>CeXaR</w:t>
      </w:r>
      <w:proofErr w:type="spellEnd"/>
      <w:r w:rsidRPr="00EF1C35">
        <w:rPr>
          <w:rFonts w:ascii="TH Sarabun New" w:eastAsia="Sarabun" w:hAnsi="TH Sarabun New" w:cs="TH Sarabun New"/>
          <w:bCs/>
          <w:color w:val="000000"/>
          <w:sz w:val="28"/>
          <w:szCs w:val="28"/>
        </w:rPr>
        <w:t xml:space="preserve"> correctly withheld point-estimate accuracy claims rather than reporting unreliable figures, demonstrating the same audit discipline the tool is designed to enforce on the models it evaluates. </w:t>
      </w:r>
      <w:proofErr w:type="spellStart"/>
      <w:r w:rsidRPr="00EF1C35">
        <w:rPr>
          <w:rFonts w:ascii="TH Sarabun New" w:eastAsia="Sarabun" w:hAnsi="TH Sarabun New" w:cs="TH Sarabun New"/>
          <w:bCs/>
          <w:color w:val="000000"/>
          <w:sz w:val="28"/>
          <w:szCs w:val="28"/>
        </w:rPr>
        <w:t>CeXaR</w:t>
      </w:r>
      <w:proofErr w:type="spellEnd"/>
      <w:r w:rsidRPr="00EF1C35">
        <w:rPr>
          <w:rFonts w:ascii="TH Sarabun New" w:eastAsia="Sarabun" w:hAnsi="TH Sarabun New" w:cs="TH Sarabun New"/>
          <w:bCs/>
          <w:color w:val="000000"/>
          <w:sz w:val="28"/>
          <w:szCs w:val="28"/>
        </w:rPr>
        <w:t xml:space="preserve"> represents a working foundation for trustworthy, context-specific AI assurance in clinical imaging </w:t>
      </w:r>
      <w:proofErr w:type="gramStart"/>
      <w:r w:rsidRPr="00EF1C35">
        <w:rPr>
          <w:rFonts w:ascii="TH Sarabun New" w:eastAsia="Sarabun" w:hAnsi="TH Sarabun New" w:cs="TH Sarabun New"/>
          <w:bCs/>
          <w:color w:val="000000"/>
          <w:sz w:val="28"/>
          <w:szCs w:val="28"/>
        </w:rPr>
        <w:t>deployment.</w:t>
      </w:r>
      <w:r w:rsidR="00D328B5" w:rsidRPr="00EF1C35">
        <w:rPr>
          <w:rFonts w:ascii="TH Sarabun New" w:eastAsia="Sarabun" w:hAnsi="TH Sarabun New" w:cs="TH Sarabun New"/>
          <w:bCs/>
          <w:color w:val="000000"/>
          <w:sz w:val="28"/>
          <w:szCs w:val="28"/>
        </w:rPr>
        <w:t>.</w:t>
      </w:r>
      <w:bookmarkEnd w:id="5"/>
      <w:proofErr w:type="gramEnd"/>
    </w:p>
    <w:p w14:paraId="78B6131E" w14:textId="17126AA8" w:rsidR="007E2726" w:rsidRPr="002D16EE" w:rsidRDefault="007E2726" w:rsidP="00EF1C3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013"/>
        <w:rPr>
          <w:rFonts w:ascii="TH Sarabun New" w:eastAsia="Sarabun" w:hAnsi="TH Sarabun New" w:cs="TH Sarabun New"/>
          <w:color w:val="FF0000"/>
          <w:sz w:val="28"/>
          <w:szCs w:val="28"/>
        </w:rPr>
      </w:pPr>
      <w:r w:rsidRPr="002D16EE">
        <w:rPr>
          <w:rFonts w:ascii="TH Sarabun New" w:eastAsia="Sarabun" w:hAnsi="TH Sarabun New" w:cs="TH Sarabun New"/>
          <w:b/>
          <w:color w:val="000000"/>
          <w:sz w:val="28"/>
          <w:szCs w:val="28"/>
        </w:rPr>
        <w:t xml:space="preserve">Keywords: </w:t>
      </w:r>
      <w:r w:rsidR="002A11C6" w:rsidRPr="002A11C6">
        <w:rPr>
          <w:rFonts w:ascii="TH Sarabun New" w:eastAsia="Sarabun" w:hAnsi="TH Sarabun New" w:cs="TH Sarabun New"/>
          <w:color w:val="000000"/>
          <w:sz w:val="28"/>
          <w:szCs w:val="28"/>
        </w:rPr>
        <w:t>AI assurance, Audit workbench, Chest X-ray, DICOM, Reproducibility</w:t>
      </w:r>
    </w:p>
    <w:p w14:paraId="00000018" w14:textId="77777777" w:rsidR="00090BD3" w:rsidRPr="00FE5790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TH Sarabun PSK" w:hAnsi="TH SarabunPSK" w:cs="TH SarabunPSK"/>
          <w:color w:val="000000"/>
          <w:sz w:val="32"/>
          <w:szCs w:val="32"/>
        </w:rPr>
      </w:pPr>
    </w:p>
    <w:sectPr w:rsidR="00090BD3" w:rsidRPr="00FE579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FC067A" w14:textId="77777777" w:rsidR="00DE3685" w:rsidRDefault="00DE3685">
      <w:pPr>
        <w:spacing w:after="0" w:line="240" w:lineRule="auto"/>
      </w:pPr>
      <w:r>
        <w:separator/>
      </w:r>
    </w:p>
  </w:endnote>
  <w:endnote w:type="continuationSeparator" w:id="0">
    <w:p w14:paraId="6D8BD1BE" w14:textId="77777777" w:rsidR="00DE3685" w:rsidRDefault="00DE36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Sarabun">
    <w:altName w:val="Calibri"/>
    <w:charset w:val="DE"/>
    <w:family w:val="auto"/>
    <w:pitch w:val="variable"/>
    <w:sig w:usb0="21000007" w:usb1="00000001" w:usb2="00000000" w:usb3="00000000" w:csb0="00010193" w:csb1="00000000"/>
  </w:font>
  <w:font w:name="TH Sarabun PSK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D" w14:textId="193F50B0" w:rsidR="00090BD3" w:rsidRDefault="002D16E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2848" behindDoc="0" locked="0" layoutInCell="1" allowOverlap="1" wp14:anchorId="155DCBEC" wp14:editId="7F56D3A2">
          <wp:simplePos x="0" y="0"/>
          <wp:positionH relativeFrom="page">
            <wp:posOffset>-15240</wp:posOffset>
          </wp:positionH>
          <wp:positionV relativeFrom="paragraph">
            <wp:posOffset>-13335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461F5" w14:textId="77777777" w:rsidR="00DE3685" w:rsidRDefault="00DE3685">
      <w:pPr>
        <w:spacing w:after="0" w:line="240" w:lineRule="auto"/>
      </w:pPr>
      <w:r>
        <w:separator/>
      </w:r>
    </w:p>
  </w:footnote>
  <w:footnote w:type="continuationSeparator" w:id="0">
    <w:p w14:paraId="4B490FBC" w14:textId="77777777" w:rsidR="00DE3685" w:rsidRDefault="00DE36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7B6B5C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3pt;height:841.9pt;z-index:-251657728;mso-wrap-edited:f;mso-position-horizontal:center;mso-position-horizontal-relative:margin;mso-position-vertical:center;mso-position-vertical-relative:margin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A" w14:textId="39555233" w:rsidR="00090BD3" w:rsidRPr="00B0093C" w:rsidRDefault="00B0093C" w:rsidP="00B0093C">
    <w:pPr>
      <w:pStyle w:val="Header"/>
    </w:pPr>
    <w:r>
      <w:rPr>
        <w:noProof/>
      </w:rPr>
      <w:drawing>
        <wp:anchor distT="0" distB="0" distL="114300" distR="114300" simplePos="0" relativeHeight="251660800" behindDoc="1" locked="0" layoutInCell="1" allowOverlap="1" wp14:anchorId="62B4D70F" wp14:editId="30609051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3EB6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style="position:absolute;margin-left:0;margin-top:0;width:595.3pt;height:841.9pt;z-index:-251658752;mso-wrap-edited:f;mso-position-horizontal:center;mso-position-horizontal-relative:margin;mso-position-vertical:center;mso-position-vertical-relative:margin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4534E"/>
    <w:rsid w:val="0008508F"/>
    <w:rsid w:val="00090BD3"/>
    <w:rsid w:val="000E5935"/>
    <w:rsid w:val="0019233E"/>
    <w:rsid w:val="002A11C6"/>
    <w:rsid w:val="002B3BB1"/>
    <w:rsid w:val="002D16EE"/>
    <w:rsid w:val="00354E60"/>
    <w:rsid w:val="003D5864"/>
    <w:rsid w:val="00463387"/>
    <w:rsid w:val="004B26FB"/>
    <w:rsid w:val="004F3E45"/>
    <w:rsid w:val="005263DC"/>
    <w:rsid w:val="0058095E"/>
    <w:rsid w:val="005D4CC6"/>
    <w:rsid w:val="006528B0"/>
    <w:rsid w:val="006A5169"/>
    <w:rsid w:val="007E2726"/>
    <w:rsid w:val="0086094A"/>
    <w:rsid w:val="00886C0F"/>
    <w:rsid w:val="00945D73"/>
    <w:rsid w:val="009D6F84"/>
    <w:rsid w:val="009F4E03"/>
    <w:rsid w:val="00A46A1B"/>
    <w:rsid w:val="00B0093C"/>
    <w:rsid w:val="00B06DDD"/>
    <w:rsid w:val="00B57C95"/>
    <w:rsid w:val="00C120CF"/>
    <w:rsid w:val="00CD7814"/>
    <w:rsid w:val="00D328B5"/>
    <w:rsid w:val="00DE3685"/>
    <w:rsid w:val="00E0772C"/>
    <w:rsid w:val="00E43675"/>
    <w:rsid w:val="00E44662"/>
    <w:rsid w:val="00ED59BA"/>
    <w:rsid w:val="00EE61BA"/>
    <w:rsid w:val="00EF1C35"/>
    <w:rsid w:val="00EF4540"/>
    <w:rsid w:val="00F55A6A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EA3FA"/>
  <w15:docId w15:val="{F319A69C-545E-41ED-8877-CFFEF0EC4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7AC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NoSpacing">
    <w:name w:val="No Spacing"/>
    <w:link w:val="NoSpacingChar"/>
    <w:uiPriority w:val="1"/>
    <w:qFormat/>
    <w:rsid w:val="000921BF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3F56CE"/>
  </w:style>
  <w:style w:type="table" w:styleId="TableGrid">
    <w:name w:val="Table Grid"/>
    <w:basedOn w:val="TableNormal"/>
    <w:uiPriority w:val="59"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1156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1B14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1B14"/>
    <w:rPr>
      <w:lang w:val="en-GB"/>
    </w:rPr>
  </w:style>
  <w:style w:type="paragraph" w:styleId="ListParagraph">
    <w:name w:val="List Paragraph"/>
    <w:basedOn w:val="Normal"/>
    <w:uiPriority w:val="34"/>
    <w:qFormat/>
    <w:rsid w:val="00743FE2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227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6706408@pccnst.ac.th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1955</Characters>
  <Application>Microsoft Office Word</Application>
  <DocSecurity>0</DocSecurity>
  <Lines>72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THIS PC</dc:creator>
  <cp:keywords/>
  <dc:description/>
  <cp:lastModifiedBy>bio zaza</cp:lastModifiedBy>
  <cp:revision>2</cp:revision>
  <cp:lastPrinted>2026-07-10T01:30:00Z</cp:lastPrinted>
  <dcterms:created xsi:type="dcterms:W3CDTF">2026-07-15T09:47:00Z</dcterms:created>
  <dcterms:modified xsi:type="dcterms:W3CDTF">2026-07-15T09:47:00Z</dcterms:modified>
</cp:coreProperties>
</file>