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cs/>
        </w:rPr>
      </w:pPr>
    </w:p>
    <w:p w14:paraId="47EF8C55" w14:textId="35BD615E" w:rsidR="00AD0BC7" w:rsidRPr="00C52B55" w:rsidRDefault="009B3A11" w:rsidP="00AD0BC7">
      <w:pPr>
        <w:pStyle w:val="NoSpacing"/>
        <w:jc w:val="center"/>
        <w:rPr>
          <w:rFonts w:ascii="TH Sarabun New" w:hAnsi="TH Sarabun New" w:cs="TH Sarabun New"/>
        </w:rPr>
      </w:pPr>
      <w:bookmarkStart w:id="0" w:name="_Hlk235048218"/>
      <w:r w:rsidRPr="009B3A11">
        <w:rPr>
          <w:rFonts w:ascii="TH Sarabun New" w:hAnsi="TH Sarabun New" w:cs="TH Sarabun New"/>
          <w:b/>
          <w:bCs/>
          <w:sz w:val="32"/>
          <w:szCs w:val="32"/>
        </w:rPr>
        <w:t>Development of a Web Application for Enhancing English Vocabulary Learning Achievement among Secondary School Students Based on Spaced Repetition and Active Recall</w:t>
      </w:r>
    </w:p>
    <w:p w14:paraId="385B3068" w14:textId="1DC2ADFF" w:rsidR="00AD0BC7" w:rsidRPr="00C52B55" w:rsidRDefault="00265EFE" w:rsidP="00C52B55">
      <w:pPr>
        <w:spacing w:after="0" w:line="240" w:lineRule="auto"/>
        <w:jc w:val="center"/>
        <w:rPr>
          <w:rFonts w:ascii="TH Sarabun New" w:hAnsi="TH Sarabun New" w:cs="TH Sarabun New"/>
          <w:sz w:val="28"/>
        </w:rPr>
      </w:pPr>
      <w:r w:rsidRPr="00C52B55">
        <w:rPr>
          <w:rFonts w:ascii="TH Sarabun New" w:hAnsi="TH Sarabun New" w:cs="TH Sarabun New"/>
          <w:b/>
          <w:bCs/>
          <w:sz w:val="28"/>
        </w:rPr>
        <w:t xml:space="preserve"> </w:t>
      </w:r>
      <w:proofErr w:type="spellStart"/>
      <w:r w:rsidR="00DE09C4">
        <w:rPr>
          <w:rFonts w:ascii="TH Sarabun New" w:hAnsi="TH Sarabun New" w:cs="TH Sarabun New"/>
          <w:b/>
          <w:bCs/>
          <w:sz w:val="28"/>
        </w:rPr>
        <w:t>Parit</w:t>
      </w:r>
      <w:proofErr w:type="spellEnd"/>
      <w:r w:rsidR="00DE09C4">
        <w:rPr>
          <w:rFonts w:ascii="TH Sarabun New" w:hAnsi="TH Sarabun New" w:cs="TH Sarabun New"/>
          <w:b/>
          <w:bCs/>
          <w:sz w:val="28"/>
        </w:rPr>
        <w:t xml:space="preserve"> Chasri</w:t>
      </w:r>
      <w:proofErr w:type="gramStart"/>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 xml:space="preserve"> </w:t>
      </w:r>
      <w:r w:rsidR="00D77296" w:rsidRPr="00C52B55">
        <w:rPr>
          <w:rFonts w:ascii="TH Sarabun New" w:eastAsia="Sarabun" w:hAnsi="TH Sarabun New" w:cs="TH Sarabun New"/>
          <w:b/>
          <w:bCs/>
          <w:color w:val="000000"/>
          <w:sz w:val="28"/>
          <w:vertAlign w:val="superscript"/>
        </w:rPr>
        <w:t xml:space="preserve"> </w:t>
      </w:r>
      <w:r w:rsidR="00D77296" w:rsidRPr="00C52B55">
        <w:rPr>
          <w:rFonts w:ascii="TH Sarabun New" w:hAnsi="TH Sarabun New" w:cs="TH Sarabun New"/>
          <w:b/>
          <w:bCs/>
          <w:sz w:val="28"/>
        </w:rPr>
        <w:t>and</w:t>
      </w:r>
      <w:proofErr w:type="gramEnd"/>
      <w:r w:rsidR="00957FCE" w:rsidRPr="00C52B55">
        <w:rPr>
          <w:rFonts w:ascii="TH Sarabun New" w:hAnsi="TH Sarabun New" w:cs="TH Sarabun New"/>
          <w:b/>
          <w:bCs/>
          <w:sz w:val="28"/>
        </w:rPr>
        <w:t xml:space="preserve"> </w:t>
      </w:r>
      <w:proofErr w:type="spellStart"/>
      <w:r w:rsidR="00DE09C4">
        <w:rPr>
          <w:rFonts w:ascii="TH Sarabun New" w:hAnsi="TH Sarabun New" w:cs="TH Sarabun New"/>
          <w:b/>
          <w:bCs/>
          <w:sz w:val="28"/>
        </w:rPr>
        <w:t>Weratita</w:t>
      </w:r>
      <w:proofErr w:type="spellEnd"/>
      <w:r w:rsidR="00DE09C4">
        <w:rPr>
          <w:rFonts w:ascii="TH Sarabun New" w:hAnsi="TH Sarabun New" w:cs="TH Sarabun New"/>
          <w:b/>
          <w:bCs/>
          <w:sz w:val="28"/>
        </w:rPr>
        <w:t xml:space="preserve"> </w:t>
      </w:r>
      <w:r w:rsidR="000A3887">
        <w:rPr>
          <w:rFonts w:ascii="TH Sarabun New" w:hAnsi="TH Sarabun New" w:cs="TH Sarabun New"/>
          <w:b/>
          <w:bCs/>
          <w:sz w:val="28"/>
        </w:rPr>
        <w:t>Siripongarporn</w:t>
      </w:r>
      <w:r w:rsidR="00D77296" w:rsidRPr="00C52B55">
        <w:rPr>
          <w:rFonts w:ascii="TH Sarabun New" w:eastAsia="Sarabun" w:hAnsi="TH Sarabun New" w:cs="TH Sarabun New"/>
          <w:b/>
          <w:bCs/>
          <w:color w:val="000000"/>
          <w:sz w:val="28"/>
          <w:vertAlign w:val="superscript"/>
        </w:rPr>
        <w:t>1</w:t>
      </w:r>
      <w:r w:rsidR="00957FCE" w:rsidRPr="00C52B55">
        <w:rPr>
          <w:rFonts w:ascii="TH Sarabun New" w:hAnsi="TH Sarabun New" w:cs="TH Sarabun New"/>
          <w:b/>
          <w:bCs/>
          <w:sz w:val="32"/>
          <w:szCs w:val="32"/>
        </w:rPr>
        <w:t xml:space="preserve"> </w:t>
      </w:r>
    </w:p>
    <w:p w14:paraId="5C29D79C" w14:textId="766D7420" w:rsidR="00A208A9" w:rsidRPr="00C52B55" w:rsidRDefault="00265EFE" w:rsidP="00C52B55">
      <w:pPr>
        <w:spacing w:after="0" w:line="240" w:lineRule="auto"/>
        <w:jc w:val="center"/>
        <w:rPr>
          <w:rFonts w:ascii="TH Sarabun New" w:hAnsi="TH Sarabun New" w:cs="TH Sarabun New"/>
          <w:sz w:val="28"/>
          <w:cs/>
        </w:rPr>
      </w:pPr>
      <w:r w:rsidRPr="00C52B55">
        <w:rPr>
          <w:rFonts w:ascii="TH Sarabun New" w:hAnsi="TH Sarabun New" w:cs="TH Sarabun New"/>
          <w:b/>
          <w:bCs/>
          <w:sz w:val="28"/>
        </w:rPr>
        <w:t xml:space="preserve"> </w:t>
      </w:r>
      <w:proofErr w:type="spellStart"/>
      <w:r w:rsidR="00D33BD7" w:rsidRPr="00D33BD7">
        <w:rPr>
          <w:rFonts w:ascii="TH Sarabun New" w:hAnsi="TH Sarabun New" w:cs="TH Sarabun New"/>
          <w:b/>
          <w:bCs/>
          <w:sz w:val="28"/>
        </w:rPr>
        <w:t>Patcharap</w:t>
      </w:r>
      <w:r w:rsidR="00F31C42">
        <w:rPr>
          <w:rFonts w:ascii="TH Sarabun New" w:hAnsi="TH Sarabun New" w:cs="TH Sarabun New"/>
          <w:b/>
          <w:bCs/>
          <w:sz w:val="28"/>
        </w:rPr>
        <w:t>ol</w:t>
      </w:r>
      <w:proofErr w:type="spellEnd"/>
      <w:r w:rsidR="00D33BD7" w:rsidRPr="00D33BD7">
        <w:rPr>
          <w:rFonts w:ascii="TH Sarabun New" w:hAnsi="TH Sarabun New" w:cs="TH Sarabun New"/>
          <w:b/>
          <w:bCs/>
          <w:sz w:val="28"/>
        </w:rPr>
        <w:t xml:space="preserve"> Boonr</w:t>
      </w:r>
      <w:r w:rsidR="00576F2E">
        <w:rPr>
          <w:rFonts w:ascii="TH Sarabun New" w:hAnsi="TH Sarabun New" w:cs="TH Sarabun New"/>
          <w:b/>
          <w:bCs/>
          <w:sz w:val="28"/>
        </w:rPr>
        <w:t>awd</w:t>
      </w:r>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w:t>
      </w:r>
    </w:p>
    <w:p w14:paraId="5BAA4A87" w14:textId="5699FBC4" w:rsidR="002935DE" w:rsidRPr="002935DE" w:rsidRDefault="00D77296" w:rsidP="002935D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C52B55">
        <w:rPr>
          <w:rFonts w:ascii="TH Sarabun New" w:eastAsia="Sarabun" w:hAnsi="TH Sarabun New" w:cs="TH Sarabun New"/>
          <w:i/>
          <w:iCs/>
          <w:color w:val="000000"/>
          <w:sz w:val="30"/>
          <w:szCs w:val="30"/>
          <w:vertAlign w:val="superscript"/>
        </w:rPr>
        <w:t>1</w:t>
      </w:r>
      <w:r w:rsidR="002935DE" w:rsidRPr="002935DE">
        <w:rPr>
          <w:rFonts w:ascii="TH Sarabun New" w:eastAsia="Sarabun" w:hAnsi="TH Sarabun New" w:cs="TH Sarabun New"/>
          <w:i/>
          <w:color w:val="000000"/>
          <w:sz w:val="24"/>
          <w:szCs w:val="24"/>
        </w:rPr>
        <w:t>Princess Chulabhorn Science High School Ubon Ratchathani</w:t>
      </w:r>
    </w:p>
    <w:p w14:paraId="487B027A" w14:textId="77777777" w:rsidR="002935DE" w:rsidRPr="002935DE" w:rsidRDefault="002935DE" w:rsidP="002935D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proofErr w:type="spellStart"/>
      <w:r w:rsidRPr="002935DE">
        <w:rPr>
          <w:rFonts w:ascii="TH Sarabun New" w:eastAsia="Sarabun" w:hAnsi="TH Sarabun New" w:cs="TH Sarabun New"/>
          <w:i/>
          <w:color w:val="000000"/>
          <w:sz w:val="24"/>
          <w:szCs w:val="24"/>
        </w:rPr>
        <w:t>Krasop</w:t>
      </w:r>
      <w:proofErr w:type="spellEnd"/>
      <w:r w:rsidRPr="002935DE">
        <w:rPr>
          <w:rFonts w:ascii="TH Sarabun New" w:eastAsia="Sarabun" w:hAnsi="TH Sarabun New" w:cs="TH Sarabun New"/>
          <w:i/>
          <w:color w:val="000000"/>
          <w:sz w:val="24"/>
          <w:szCs w:val="24"/>
        </w:rPr>
        <w:t xml:space="preserve"> Subdistrict, Mueang Ubon Ratchathani District,</w:t>
      </w:r>
    </w:p>
    <w:p w14:paraId="76FC80EE" w14:textId="321AD74A" w:rsidR="00D77296" w:rsidRPr="00C52B55" w:rsidRDefault="002935DE" w:rsidP="002935D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2935DE">
        <w:rPr>
          <w:rFonts w:ascii="TH Sarabun New" w:eastAsia="Sarabun" w:hAnsi="TH Sarabun New" w:cs="TH Sarabun New"/>
          <w:i/>
          <w:color w:val="000000"/>
          <w:sz w:val="24"/>
          <w:szCs w:val="24"/>
        </w:rPr>
        <w:t>Ubon Ratchathani 34000, Thailand</w:t>
      </w:r>
    </w:p>
    <w:p w14:paraId="418240D4" w14:textId="115BC6C7" w:rsidR="009B5C67" w:rsidRPr="0078406D" w:rsidRDefault="009B5C67" w:rsidP="00C52B55">
      <w:pPr>
        <w:spacing w:after="0" w:line="240" w:lineRule="auto"/>
        <w:jc w:val="center"/>
        <w:rPr>
          <w:rFonts w:ascii="TH Sarabun New" w:hAnsi="TH Sarabun New" w:cs="TH Sarabun New"/>
          <w:i/>
          <w:iCs/>
          <w:sz w:val="24"/>
          <w:szCs w:val="24"/>
          <w:cs/>
        </w:rPr>
      </w:pPr>
      <w:r w:rsidRPr="00C52B55">
        <w:rPr>
          <w:rFonts w:ascii="TH Sarabun New" w:hAnsi="TH Sarabun New" w:cs="TH Sarabun New"/>
          <w:i/>
          <w:iCs/>
          <w:sz w:val="24"/>
          <w:szCs w:val="24"/>
        </w:rPr>
        <w:t>*</w:t>
      </w:r>
      <w:r w:rsidR="0078406D" w:rsidRPr="0078406D">
        <w:rPr>
          <w:rFonts w:ascii="TH Sarabun New" w:hAnsi="TH Sarabun New" w:cs="TH Sarabun New"/>
          <w:i/>
          <w:iCs/>
          <w:sz w:val="24"/>
          <w:szCs w:val="24"/>
        </w:rPr>
        <w:t xml:space="preserve">E-mail: </w:t>
      </w:r>
      <w:r w:rsidR="0078406D">
        <w:rPr>
          <w:rFonts w:ascii="TH Sarabun New" w:hAnsi="TH Sarabun New" w:cs="TH Sarabun New"/>
          <w:i/>
          <w:iCs/>
          <w:sz w:val="24"/>
          <w:szCs w:val="24"/>
        </w:rPr>
        <w:t>weratita</w:t>
      </w:r>
      <w:r w:rsidR="0078406D" w:rsidRPr="0078406D">
        <w:rPr>
          <w:rFonts w:ascii="TH Sarabun New" w:hAnsi="TH Sarabun New" w:cs="TH Sarabun New"/>
          <w:i/>
          <w:iCs/>
          <w:sz w:val="24"/>
          <w:szCs w:val="24"/>
        </w:rPr>
        <w:t>@pcshsub.ac.th</w:t>
      </w:r>
    </w:p>
    <w:p w14:paraId="72EDE2A2" w14:textId="5DC96C54" w:rsidR="009B5C67" w:rsidRPr="00C52B55" w:rsidRDefault="009B5C67" w:rsidP="00AD0BC7">
      <w:pPr>
        <w:pStyle w:val="NoSpacing"/>
        <w:jc w:val="center"/>
        <w:rPr>
          <w:rFonts w:ascii="TH Sarabun New" w:hAnsi="TH Sarabun New" w:cs="TH Sarabun New"/>
          <w:sz w:val="28"/>
        </w:rPr>
      </w:pPr>
    </w:p>
    <w:p w14:paraId="39BD6ADE" w14:textId="4130828E" w:rsidR="002F28D8" w:rsidRDefault="00265EFE" w:rsidP="00C52B55">
      <w:pPr>
        <w:spacing w:after="0" w:line="240" w:lineRule="auto"/>
        <w:jc w:val="center"/>
        <w:rPr>
          <w:rFonts w:ascii="TH Sarabun New" w:hAnsi="TH Sarabun New" w:cs="TH Sarabun New"/>
          <w:b/>
          <w:bCs/>
          <w:sz w:val="32"/>
          <w:szCs w:val="32"/>
          <w:cs/>
        </w:rPr>
      </w:pPr>
      <w:r w:rsidRPr="00C52B55">
        <w:rPr>
          <w:rFonts w:ascii="TH Sarabun New" w:hAnsi="TH Sarabun New" w:cs="TH Sarabun New"/>
          <w:b/>
          <w:bCs/>
          <w:sz w:val="32"/>
          <w:szCs w:val="32"/>
        </w:rPr>
        <w:t>Abstract</w:t>
      </w:r>
    </w:p>
    <w:p w14:paraId="7D0D5C9F" w14:textId="77777777" w:rsidR="00C52B55" w:rsidRPr="00C52B55" w:rsidRDefault="00C52B55" w:rsidP="00C52B55">
      <w:pPr>
        <w:spacing w:after="0" w:line="240" w:lineRule="auto"/>
        <w:jc w:val="center"/>
        <w:rPr>
          <w:rFonts w:ascii="TH Sarabun New" w:hAnsi="TH Sarabun New" w:cs="TH Sarabun New"/>
          <w:b/>
          <w:bCs/>
          <w:sz w:val="28"/>
        </w:rPr>
      </w:pPr>
    </w:p>
    <w:p w14:paraId="56E4ED24" w14:textId="5A3D9E1A" w:rsidR="009B3A11" w:rsidRPr="009B3A11" w:rsidRDefault="009B3A11" w:rsidP="009B3A11">
      <w:pPr>
        <w:spacing w:after="0" w:line="240" w:lineRule="auto"/>
        <w:jc w:val="thaiDistribute"/>
        <w:rPr>
          <w:rFonts w:ascii="TH Sarabun New" w:eastAsia="Sarabun" w:hAnsi="TH Sarabun New" w:cs="TH Sarabun New"/>
          <w:color w:val="000000"/>
          <w:sz w:val="28"/>
        </w:rPr>
      </w:pPr>
      <w:r w:rsidRPr="009B3A11">
        <w:rPr>
          <w:rFonts w:ascii="TH Sarabun New" w:eastAsia="Sarabun" w:hAnsi="TH Sarabun New" w:cs="TH Sarabun New"/>
          <w:color w:val="000000"/>
          <w:sz w:val="28"/>
        </w:rPr>
        <w:t>English plays a vital role in education and communication, with vocabulary serving as a fundamental component of language learning. However, traditional memorization methods are often ineffective for long-term retention, limiting students’ ability to recall and apply vocabulary effectively. To address this issue, this project developed a web application based on Spaced Repetition and Active Recall principles. The application includes vocabulary management, interactive flashcards, classroom management tools, pre- and post-test recording systems, and a learning analytics dashboard. The effectiveness of the system was evaluated using a pre-test/post-test experimental design with 40 secondary school students (20 Grade 8 students and 20 Grade 10 students). Data were analyzed using a paired-sample t-test, Cohen’s d, Normalized Gain, and the Effectiveness Index (E.I.). The results showed that the mean scores of</w:t>
      </w:r>
      <w:r w:rsidR="00BB1BF4">
        <w:rPr>
          <w:rFonts w:ascii="TH Sarabun New" w:eastAsia="Sarabun" w:hAnsi="TH Sarabun New" w:cs="TH Sarabun New"/>
          <w:color w:val="000000"/>
          <w:sz w:val="28"/>
        </w:rPr>
        <w:t xml:space="preserve"> </w:t>
      </w:r>
      <w:proofErr w:type="gramStart"/>
      <w:r w:rsidRPr="009B3A11">
        <w:rPr>
          <w:rFonts w:ascii="TH Sarabun New" w:eastAsia="Sarabun" w:hAnsi="TH Sarabun New" w:cs="TH Sarabun New"/>
          <w:color w:val="000000"/>
          <w:sz w:val="28"/>
        </w:rPr>
        <w:t>Grade</w:t>
      </w:r>
      <w:proofErr w:type="gramEnd"/>
      <w:r w:rsidRPr="009B3A11">
        <w:rPr>
          <w:rFonts w:ascii="TH Sarabun New" w:eastAsia="Sarabun" w:hAnsi="TH Sarabun New" w:cs="TH Sarabun New"/>
          <w:color w:val="000000"/>
          <w:sz w:val="28"/>
        </w:rPr>
        <w:t xml:space="preserve"> 8 students increased from 68.8% to 92.3% (Normalized Gain = 0.75, E.I. = 0.7520), while Grade 10 students’ mean scores increased from 53.5% to 75.3% (Normalized Gain = 0.47, E.I. = 0.4677). Statistical analysis confirmed that the post-test scores of both groups were significantly higher than their pre-test scores (p &lt; .001), with a large effect size (Cohen’s d &gt; 1.00). These findings demonstrate that this web application effectively improves English vocabulary learning achievement and provides a digital learning tool that supports personalized learning, progress tracking, and educational assessment. Furthermore, this project aligns with Sustainable Development Goal 4 (SDG 4): Quality Education by leveraging digital technology to promote equitable access to quality education.</w:t>
      </w:r>
    </w:p>
    <w:p w14:paraId="276A5047" w14:textId="77777777" w:rsidR="009B3A11" w:rsidRPr="009B3A11" w:rsidRDefault="009B3A11" w:rsidP="009B3A11">
      <w:pPr>
        <w:spacing w:after="0" w:line="240" w:lineRule="auto"/>
        <w:rPr>
          <w:rFonts w:ascii="TH Sarabun New" w:eastAsia="Sarabun" w:hAnsi="TH Sarabun New" w:cs="TH Sarabun New"/>
          <w:color w:val="000000"/>
          <w:sz w:val="28"/>
        </w:rPr>
      </w:pPr>
    </w:p>
    <w:p w14:paraId="683FF4B4" w14:textId="3F2387C1" w:rsidR="00B5143D" w:rsidRDefault="009B3A11" w:rsidP="009B3A11">
      <w:pPr>
        <w:spacing w:after="0" w:line="240" w:lineRule="auto"/>
        <w:rPr>
          <w:rFonts w:ascii="TH Sarabun New" w:eastAsia="Sarabun" w:hAnsi="TH Sarabun New" w:cs="TH Sarabun New" w:hint="cs"/>
          <w:color w:val="000000"/>
          <w:sz w:val="28"/>
        </w:rPr>
      </w:pPr>
      <w:r w:rsidRPr="009B3A11">
        <w:rPr>
          <w:rFonts w:ascii="TH Sarabun New" w:eastAsia="Sarabun" w:hAnsi="TH Sarabun New" w:cs="TH Sarabun New"/>
          <w:b/>
          <w:bCs/>
          <w:color w:val="000000"/>
          <w:sz w:val="28"/>
        </w:rPr>
        <w:t>Keywords</w:t>
      </w:r>
      <w:r w:rsidRPr="009B3A11">
        <w:rPr>
          <w:rFonts w:ascii="TH Sarabun New" w:eastAsia="Sarabun" w:hAnsi="TH Sarabun New" w:cs="TH Sarabun New"/>
          <w:color w:val="000000"/>
          <w:sz w:val="28"/>
        </w:rPr>
        <w:t xml:space="preserve">: Flashcards, English Vocabulary Learning, Web Application, Spaced Repetition, Active Recall, </w:t>
      </w:r>
      <w:bookmarkEnd w:id="0"/>
      <w:r w:rsidRPr="009B3A11">
        <w:rPr>
          <w:rFonts w:ascii="TH Sarabun New" w:eastAsia="Sarabun" w:hAnsi="TH Sarabun New" w:cs="TH Sarabun New"/>
          <w:color w:val="000000"/>
          <w:sz w:val="28"/>
        </w:rPr>
        <w:t>Digital Learning</w:t>
      </w:r>
    </w:p>
    <w:p w14:paraId="5A399682" w14:textId="77777777" w:rsidR="009B3A11" w:rsidRDefault="009B3A11" w:rsidP="009B3A11">
      <w:pPr>
        <w:spacing w:after="0" w:line="240" w:lineRule="auto"/>
        <w:rPr>
          <w:rFonts w:ascii="TH Sarabun New" w:eastAsia="Sarabun" w:hAnsi="TH Sarabun New" w:cs="TH Sarabun New" w:hint="cs"/>
          <w:color w:val="000000"/>
          <w:sz w:val="28"/>
        </w:rPr>
      </w:pPr>
    </w:p>
    <w:p w14:paraId="6FDA00F9" w14:textId="552C9F76" w:rsidR="00747A68" w:rsidRPr="00747A68" w:rsidRDefault="00747A68" w:rsidP="00C52B55">
      <w:pPr>
        <w:spacing w:after="0" w:line="240" w:lineRule="auto"/>
        <w:rPr>
          <w:rFonts w:ascii="TH Sarabun New" w:eastAsia="Sarabun" w:hAnsi="TH Sarabun New" w:cs="TH Sarabun New"/>
          <w:color w:val="000000"/>
          <w:sz w:val="28"/>
          <w:cs/>
        </w:rPr>
        <w:sectPr w:rsidR="00747A68" w:rsidRPr="00747A68"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117F90BF" w14:textId="04E6E708" w:rsidR="0098175B" w:rsidRDefault="00265EFE" w:rsidP="00C52B55">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154CE9E3" w14:textId="77777777" w:rsidR="003348A4" w:rsidRPr="003348A4" w:rsidRDefault="003348A4" w:rsidP="003348A4">
      <w:pPr>
        <w:spacing w:after="0" w:line="240" w:lineRule="auto"/>
        <w:jc w:val="thaiDistribute"/>
        <w:rPr>
          <w:rFonts w:ascii="TH Sarabun New" w:hAnsi="TH Sarabun New" w:cs="TH Sarabun New"/>
          <w:sz w:val="28"/>
        </w:rPr>
      </w:pPr>
      <w:r w:rsidRPr="003348A4">
        <w:rPr>
          <w:rFonts w:ascii="TH Sarabun New" w:hAnsi="TH Sarabun New" w:cs="TH Sarabun New"/>
          <w:sz w:val="28"/>
        </w:rPr>
        <w:t xml:space="preserve">English has become a vital global language, serving as the primary medium for international communication, academic exchange, and access to digital educational resources. For Thai students, English proficiency is not only an academic </w:t>
      </w:r>
      <w:r w:rsidRPr="003348A4">
        <w:rPr>
          <w:rFonts w:ascii="TH Sarabun New" w:hAnsi="TH Sarabun New" w:cs="TH Sarabun New"/>
          <w:sz w:val="28"/>
        </w:rPr>
        <w:t xml:space="preserve">requirement but also an essential skill for higher education and future careers. Among the various components of English language learning, vocabulary knowledge forms the foundation of all language skills [1]. However, many Thai learners, particularly secondary school students who face </w:t>
      </w:r>
      <w:r w:rsidRPr="003348A4">
        <w:rPr>
          <w:rFonts w:ascii="TH Sarabun New" w:hAnsi="TH Sarabun New" w:cs="TH Sarabun New"/>
          <w:sz w:val="28"/>
        </w:rPr>
        <w:lastRenderedPageBreak/>
        <w:t>increasing academic demands, continue to experience difficulties in retaining English vocabulary. Conventional learning approaches often rely on rote memorization and one-time review, which are insufficient for promoting long-term memory retention [4], [6]. As a result, students frequently forget previously learned vocabulary and struggle to apply it effectively in their academic performance and daily communication.</w:t>
      </w:r>
    </w:p>
    <w:p w14:paraId="13556DBE" w14:textId="77777777" w:rsidR="003348A4" w:rsidRPr="003348A4" w:rsidRDefault="003348A4" w:rsidP="003348A4">
      <w:pPr>
        <w:spacing w:after="0" w:line="240" w:lineRule="auto"/>
        <w:jc w:val="thaiDistribute"/>
        <w:rPr>
          <w:rFonts w:ascii="TH Sarabun New" w:hAnsi="TH Sarabun New" w:cs="TH Sarabun New"/>
          <w:sz w:val="28"/>
        </w:rPr>
      </w:pPr>
    </w:p>
    <w:p w14:paraId="4F5FCE58" w14:textId="77777777" w:rsidR="003348A4" w:rsidRPr="003348A4" w:rsidRDefault="003348A4" w:rsidP="003348A4">
      <w:pPr>
        <w:spacing w:after="0" w:line="240" w:lineRule="auto"/>
        <w:jc w:val="thaiDistribute"/>
        <w:rPr>
          <w:rFonts w:ascii="TH Sarabun New" w:hAnsi="TH Sarabun New" w:cs="TH Sarabun New"/>
          <w:sz w:val="28"/>
        </w:rPr>
      </w:pPr>
      <w:r w:rsidRPr="003348A4">
        <w:rPr>
          <w:rFonts w:ascii="TH Sarabun New" w:hAnsi="TH Sarabun New" w:cs="TH Sarabun New"/>
          <w:sz w:val="28"/>
        </w:rPr>
        <w:t>Research in cognitive psychology has demonstrated that Spaced Repetition and Active Recall are among the most effective learning strategies for improving long-term vocabulary retention [3], [5]. These approaches encourage learners to review vocabulary at scientifically determined intervals while actively retrieving information from memory, leading to significantly higher retention than passive review. Although digital learning technologies have made these principles easier to implement, there remains a need for a flexible platform that allows teachers and learners to create and customize vocabulary sets according to their own learning objectives while also supporting systematic monitoring of students' learning progress and achievement.</w:t>
      </w:r>
    </w:p>
    <w:p w14:paraId="297BD8EB" w14:textId="77777777" w:rsidR="003348A4" w:rsidRPr="003348A4" w:rsidRDefault="003348A4" w:rsidP="003348A4">
      <w:pPr>
        <w:spacing w:after="0" w:line="240" w:lineRule="auto"/>
        <w:jc w:val="thaiDistribute"/>
        <w:rPr>
          <w:rFonts w:ascii="TH Sarabun New" w:hAnsi="TH Sarabun New" w:cs="TH Sarabun New"/>
          <w:sz w:val="28"/>
        </w:rPr>
      </w:pPr>
    </w:p>
    <w:p w14:paraId="26980149" w14:textId="0245C8F5" w:rsidR="00223C31" w:rsidRDefault="003348A4" w:rsidP="003348A4">
      <w:pPr>
        <w:spacing w:after="0" w:line="240" w:lineRule="auto"/>
        <w:jc w:val="thaiDistribute"/>
        <w:rPr>
          <w:rFonts w:ascii="TH Sarabun New" w:hAnsi="TH Sarabun New" w:cs="TH Sarabun New"/>
          <w:sz w:val="28"/>
        </w:rPr>
      </w:pPr>
      <w:r w:rsidRPr="003348A4">
        <w:rPr>
          <w:rFonts w:ascii="TH Sarabun New" w:hAnsi="TH Sarabun New" w:cs="TH Sarabun New"/>
          <w:sz w:val="28"/>
        </w:rPr>
        <w:t xml:space="preserve">Therefore, this project developed a web-based English vocabulary learning application that integrates Spaced Repetition and Active Recall with customizable vocabulary sets, interactive flashcards, and classroom management features. The application also records pre-test and post-test scores and provides a learning analytics dashboard to facilitate the evaluation of students' vocabulary achievement. The evaluation framework follows educational assessment principles that employ pre-test and post-test scores to determine learning effectiveness and instructional outcomes [2]. To validate the system's effectiveness across different </w:t>
      </w:r>
      <w:r w:rsidRPr="003348A4">
        <w:rPr>
          <w:rFonts w:ascii="TH Sarabun New" w:hAnsi="TH Sarabun New" w:cs="TH Sarabun New"/>
          <w:sz w:val="28"/>
        </w:rPr>
        <w:t>secondary education levels, this study investigates its impact on English vocabulary achievement among a representative sample of Grade 8 and Grade 10 secondary school students. Furthermore, the project supports the United Nations Sustainable Development Goal (SDG) 4: Quality Education by promoting equitable access to effective, technology-enhanced learning resources and encouraging evidence-based educational innovation.</w:t>
      </w:r>
    </w:p>
    <w:p w14:paraId="6A248E0D" w14:textId="77777777" w:rsidR="003348A4" w:rsidRPr="003348A4" w:rsidRDefault="003348A4" w:rsidP="003348A4">
      <w:pPr>
        <w:spacing w:after="0" w:line="240" w:lineRule="auto"/>
        <w:jc w:val="thaiDistribute"/>
        <w:rPr>
          <w:rFonts w:ascii="TH Sarabun New" w:hAnsi="TH Sarabun New" w:cs="TH Sarabun New"/>
          <w:sz w:val="28"/>
          <w:cs/>
        </w:rPr>
      </w:pPr>
    </w:p>
    <w:p w14:paraId="3DDA50D6" w14:textId="39640A7A" w:rsidR="0098175B" w:rsidRPr="00C52B55" w:rsidRDefault="00265EFE" w:rsidP="0098175B">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Methodology</w:t>
      </w:r>
    </w:p>
    <w:p w14:paraId="4DF2CF06" w14:textId="1069CA33" w:rsidR="00E94A4D" w:rsidRPr="00C52B55" w:rsidRDefault="00E94A4D" w:rsidP="0098175B">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1</w:t>
      </w:r>
      <w:r w:rsidR="000633E1" w:rsidRPr="00C52B55">
        <w:rPr>
          <w:rFonts w:ascii="TH Sarabun New" w:hAnsi="TH Sarabun New" w:cs="TH Sarabun New"/>
          <w:b/>
          <w:bCs/>
          <w:sz w:val="28"/>
          <w:cs/>
        </w:rPr>
        <w:t xml:space="preserve">) </w:t>
      </w:r>
      <w:r w:rsidR="00343DB1" w:rsidRPr="00343DB1">
        <w:rPr>
          <w:rFonts w:ascii="TH Sarabun New" w:hAnsi="TH Sarabun New" w:cs="TH Sarabun New"/>
          <w:b/>
          <w:bCs/>
          <w:sz w:val="28"/>
        </w:rPr>
        <w:t>Application Design and Development</w:t>
      </w:r>
    </w:p>
    <w:p w14:paraId="3FE8ECF0" w14:textId="5E6410EC" w:rsidR="000633E1" w:rsidRPr="00C52B55" w:rsidRDefault="00E94A4D" w:rsidP="000633E1">
      <w:pPr>
        <w:spacing w:after="0" w:line="240" w:lineRule="auto"/>
        <w:jc w:val="thaiDistribute"/>
        <w:rPr>
          <w:rFonts w:ascii="TH Sarabun New" w:hAnsi="TH Sarabun New" w:cs="TH Sarabun New"/>
          <w:b/>
          <w:bCs/>
          <w:sz w:val="28"/>
        </w:rPr>
      </w:pPr>
      <w:r w:rsidRPr="00C52B55">
        <w:rPr>
          <w:rFonts w:ascii="TH Sarabun New" w:hAnsi="TH Sarabun New" w:cs="TH Sarabun New"/>
          <w:sz w:val="28"/>
        </w:rPr>
        <w:tab/>
      </w:r>
      <w:r w:rsidR="007C2C96" w:rsidRPr="007C2C96">
        <w:rPr>
          <w:rFonts w:ascii="TH Sarabun New" w:hAnsi="TH Sarabun New" w:cs="TH Sarabun New"/>
          <w:sz w:val="28"/>
        </w:rPr>
        <w:t xml:space="preserve">The researchers developed </w:t>
      </w:r>
      <w:proofErr w:type="spellStart"/>
      <w:r w:rsidR="007C2C96" w:rsidRPr="007C2C96">
        <w:rPr>
          <w:rFonts w:ascii="TH Sarabun New" w:hAnsi="TH Sarabun New" w:cs="TH Sarabun New"/>
          <w:sz w:val="28"/>
        </w:rPr>
        <w:t>MyFlashcard</w:t>
      </w:r>
      <w:proofErr w:type="spellEnd"/>
      <w:r w:rsidR="007C2C96" w:rsidRPr="007C2C96">
        <w:rPr>
          <w:rFonts w:ascii="TH Sarabun New" w:hAnsi="TH Sarabun New" w:cs="TH Sarabun New"/>
          <w:sz w:val="28"/>
        </w:rPr>
        <w:t xml:space="preserve">, a web application built with HTML, CSS, and JavaScript, integrated with Firebase Cloud </w:t>
      </w:r>
      <w:proofErr w:type="spellStart"/>
      <w:r w:rsidR="007C2C96" w:rsidRPr="007C2C96">
        <w:rPr>
          <w:rFonts w:ascii="TH Sarabun New" w:hAnsi="TH Sarabun New" w:cs="TH Sarabun New"/>
          <w:sz w:val="28"/>
        </w:rPr>
        <w:t>Firestore</w:t>
      </w:r>
      <w:proofErr w:type="spellEnd"/>
      <w:r w:rsidR="007C2C96" w:rsidRPr="007C2C96">
        <w:rPr>
          <w:rFonts w:ascii="TH Sarabun New" w:hAnsi="TH Sarabun New" w:cs="TH Sarabun New"/>
          <w:sz w:val="28"/>
        </w:rPr>
        <w:t xml:space="preserve"> for real-time data storage and Firebase Authentication for user account management. The application consists of four core components: text-based and image-based flashcard systems employing spaced repetition, a multiple-choice quiz system supporting Pre-test, Post-test, and general Quiz modes, a classroom management system for teachers, and a built-in analytics dashboard that automatically computes research-oriented statistics.</w:t>
      </w:r>
      <w:r w:rsidR="000216B2">
        <w:rPr>
          <w:rFonts w:ascii="TH Sarabun New" w:hAnsi="TH Sarabun New" w:cs="TH Sarabun New"/>
          <w:sz w:val="28"/>
          <w:cs/>
        </w:rPr>
        <w:br/>
      </w:r>
      <w:r w:rsidR="000633E1" w:rsidRPr="00C52B55">
        <w:rPr>
          <w:rFonts w:ascii="TH Sarabun New" w:hAnsi="TH Sarabun New" w:cs="TH Sarabun New"/>
          <w:b/>
          <w:bCs/>
          <w:sz w:val="28"/>
          <w:cs/>
        </w:rPr>
        <w:t xml:space="preserve">2) </w:t>
      </w:r>
      <w:r w:rsidR="006140F3" w:rsidRPr="006140F3">
        <w:rPr>
          <w:rFonts w:ascii="TH Sarabun New" w:hAnsi="TH Sarabun New" w:cs="TH Sarabun New"/>
          <w:b/>
          <w:bCs/>
          <w:sz w:val="28"/>
        </w:rPr>
        <w:t>Participants</w:t>
      </w:r>
      <w:r w:rsidR="00ED047F">
        <w:rPr>
          <w:rFonts w:ascii="TH Sarabun New" w:hAnsi="TH Sarabun New" w:cs="TH Sarabun New"/>
          <w:b/>
          <w:bCs/>
          <w:sz w:val="28"/>
        </w:rPr>
        <w:t xml:space="preserve"> </w:t>
      </w:r>
      <w:r w:rsidR="00ED047F" w:rsidRPr="00ED047F">
        <w:rPr>
          <w:rFonts w:ascii="TH Sarabun New" w:hAnsi="TH Sarabun New" w:cs="TH Sarabun New"/>
          <w:b/>
          <w:bCs/>
          <w:sz w:val="28"/>
        </w:rPr>
        <w:t>and Research Instruments</w:t>
      </w:r>
    </w:p>
    <w:p w14:paraId="45E4F3DE" w14:textId="6E356685" w:rsidR="003A4D88" w:rsidRPr="003A4D88" w:rsidRDefault="009B3A11" w:rsidP="009B3A11">
      <w:pPr>
        <w:spacing w:after="0" w:line="240" w:lineRule="auto"/>
        <w:jc w:val="thaiDistribute"/>
        <w:rPr>
          <w:rFonts w:ascii="TH Sarabun New" w:hAnsi="TH Sarabun New" w:cs="TH Sarabun New"/>
          <w:sz w:val="28"/>
        </w:rPr>
      </w:pPr>
      <w:r>
        <w:rPr>
          <w:rFonts w:ascii="TH Sarabun New" w:hAnsi="TH Sarabun New" w:cs="TH Sarabun New" w:hint="cs"/>
          <w:b/>
          <w:bCs/>
          <w:sz w:val="28"/>
          <w:cs/>
        </w:rPr>
        <w:t xml:space="preserve">2.1) </w:t>
      </w:r>
      <w:r w:rsidR="003A4D88" w:rsidRPr="008C582D">
        <w:rPr>
          <w:rFonts w:ascii="TH Sarabun New" w:hAnsi="TH Sarabun New" w:cs="TH Sarabun New"/>
          <w:b/>
          <w:bCs/>
          <w:sz w:val="28"/>
        </w:rPr>
        <w:t>Participants</w:t>
      </w:r>
      <w:r w:rsidR="003A4D88" w:rsidRPr="003A4D88">
        <w:rPr>
          <w:rFonts w:ascii="TH Sarabun New" w:hAnsi="TH Sarabun New" w:cs="TH Sarabun New"/>
          <w:sz w:val="28"/>
        </w:rPr>
        <w:t xml:space="preserve"> were selected through purposive sampling and divided into two groups of 20 students each:</w:t>
      </w:r>
    </w:p>
    <w:p w14:paraId="7B6C766B" w14:textId="6F9A78B6" w:rsidR="003A4D88" w:rsidRPr="003A4D88" w:rsidRDefault="000A6398" w:rsidP="00A20DB0">
      <w:pPr>
        <w:spacing w:after="0" w:line="240" w:lineRule="auto"/>
        <w:jc w:val="thaiDistribute"/>
        <w:rPr>
          <w:rFonts w:ascii="TH Sarabun New" w:hAnsi="TH Sarabun New" w:cs="TH Sarabun New"/>
          <w:sz w:val="28"/>
        </w:rPr>
      </w:pPr>
      <w:r w:rsidRPr="00A20DB0">
        <w:rPr>
          <w:rFonts w:ascii="TH Sarabun New" w:hAnsi="TH Sarabun New" w:cs="TH Sarabun New"/>
          <w:sz w:val="28"/>
        </w:rPr>
        <w:t>1</w:t>
      </w:r>
      <w:r w:rsidR="009D1189" w:rsidRPr="00A20DB0">
        <w:rPr>
          <w:rFonts w:ascii="TH Sarabun New" w:hAnsi="TH Sarabun New" w:cs="TH Sarabun New"/>
          <w:sz w:val="28"/>
        </w:rPr>
        <w:t xml:space="preserve">) </w:t>
      </w:r>
      <w:r w:rsidR="003A4D88" w:rsidRPr="00A20DB0">
        <w:rPr>
          <w:rFonts w:ascii="TH Sarabun New" w:hAnsi="TH Sarabun New" w:cs="TH Sarabun New"/>
          <w:sz w:val="28"/>
        </w:rPr>
        <w:t>Group A:</w:t>
      </w:r>
      <w:r w:rsidR="003A4D88" w:rsidRPr="003A4D88">
        <w:rPr>
          <w:rFonts w:ascii="TH Sarabun New" w:hAnsi="TH Sarabun New" w:cs="TH Sarabun New"/>
          <w:sz w:val="28"/>
        </w:rPr>
        <w:t xml:space="preserve"> Grade 8 students (CEFR A2 level)</w:t>
      </w:r>
    </w:p>
    <w:p w14:paraId="65D68C93" w14:textId="0B850599" w:rsidR="000633E1" w:rsidRDefault="009D1189" w:rsidP="000633E1">
      <w:pPr>
        <w:spacing w:after="0" w:line="240" w:lineRule="auto"/>
        <w:jc w:val="thaiDistribute"/>
        <w:rPr>
          <w:rFonts w:ascii="TH Sarabun New" w:hAnsi="TH Sarabun New" w:cs="TH Sarabun New" w:hint="cs"/>
          <w:sz w:val="28"/>
          <w:cs/>
        </w:rPr>
      </w:pPr>
      <w:r w:rsidRPr="00A20DB0">
        <w:rPr>
          <w:rFonts w:ascii="TH Sarabun New" w:hAnsi="TH Sarabun New" w:cs="TH Sarabun New"/>
          <w:sz w:val="28"/>
        </w:rPr>
        <w:t xml:space="preserve">2) </w:t>
      </w:r>
      <w:r w:rsidR="003A4D88" w:rsidRPr="00A20DB0">
        <w:rPr>
          <w:rFonts w:ascii="TH Sarabun New" w:hAnsi="TH Sarabun New" w:cs="TH Sarabun New"/>
          <w:sz w:val="28"/>
        </w:rPr>
        <w:t>Group B</w:t>
      </w:r>
      <w:r w:rsidR="00A20DB0" w:rsidRPr="00A20DB0">
        <w:rPr>
          <w:rFonts w:ascii="TH Sarabun New" w:hAnsi="TH Sarabun New" w:cs="TH Sarabun New"/>
          <w:sz w:val="28"/>
        </w:rPr>
        <w:t>:</w:t>
      </w:r>
      <w:r w:rsidR="003A4D88" w:rsidRPr="003A4D88">
        <w:rPr>
          <w:rFonts w:ascii="TH Sarabun New" w:hAnsi="TH Sarabun New" w:cs="TH Sarabun New"/>
          <w:sz w:val="28"/>
        </w:rPr>
        <w:t xml:space="preserve"> Grade 10 students (CEFR B1 level)</w:t>
      </w:r>
    </w:p>
    <w:p w14:paraId="73A9B85D" w14:textId="1BC84CC2" w:rsidR="008C582D" w:rsidRPr="008C582D" w:rsidRDefault="009B3A11" w:rsidP="008C582D">
      <w:pPr>
        <w:spacing w:after="0" w:line="240" w:lineRule="auto"/>
        <w:jc w:val="thaiDistribute"/>
        <w:rPr>
          <w:rFonts w:ascii="TH Sarabun New" w:hAnsi="TH Sarabun New" w:cs="TH Sarabun New"/>
          <w:sz w:val="28"/>
        </w:rPr>
      </w:pPr>
      <w:r>
        <w:rPr>
          <w:rFonts w:ascii="TH Sarabun New" w:hAnsi="TH Sarabun New" w:cs="TH Sarabun New" w:hint="cs"/>
          <w:b/>
          <w:bCs/>
          <w:sz w:val="28"/>
          <w:cs/>
        </w:rPr>
        <w:t xml:space="preserve">2.2) </w:t>
      </w:r>
      <w:r w:rsidR="008C582D" w:rsidRPr="008C582D">
        <w:rPr>
          <w:rFonts w:ascii="TH Sarabun New" w:hAnsi="TH Sarabun New" w:cs="TH Sarabun New"/>
          <w:b/>
          <w:bCs/>
          <w:sz w:val="28"/>
        </w:rPr>
        <w:t>Research instruments</w:t>
      </w:r>
      <w:r w:rsidR="008C582D" w:rsidRPr="008C582D">
        <w:rPr>
          <w:rFonts w:ascii="TH Sarabun New" w:hAnsi="TH Sarabun New" w:cs="TH Sarabun New"/>
          <w:sz w:val="28"/>
        </w:rPr>
        <w:t xml:space="preserve"> consisted of a 20-item, four-option multiple-choice vocabulary achievement test constructed from 30 target words:</w:t>
      </w:r>
    </w:p>
    <w:p w14:paraId="5112B0AF" w14:textId="6D401CD9" w:rsidR="008C582D" w:rsidRPr="008C582D" w:rsidRDefault="008C582D" w:rsidP="008C582D">
      <w:pPr>
        <w:spacing w:after="0" w:line="240" w:lineRule="auto"/>
        <w:jc w:val="thaiDistribute"/>
        <w:rPr>
          <w:rFonts w:ascii="TH Sarabun New" w:hAnsi="TH Sarabun New" w:cs="TH Sarabun New"/>
          <w:sz w:val="28"/>
        </w:rPr>
      </w:pPr>
      <w:r>
        <w:rPr>
          <w:rFonts w:ascii="TH Sarabun New" w:hAnsi="TH Sarabun New" w:cs="TH Sarabun New"/>
          <w:sz w:val="28"/>
        </w:rPr>
        <w:t xml:space="preserve">1) </w:t>
      </w:r>
      <w:r w:rsidRPr="008C582D">
        <w:rPr>
          <w:rFonts w:ascii="TH Sarabun New" w:hAnsi="TH Sarabun New" w:cs="TH Sarabun New"/>
          <w:sz w:val="28"/>
        </w:rPr>
        <w:t xml:space="preserve">Group A used vocabulary from the </w:t>
      </w:r>
      <w:r w:rsidRPr="00A656FA">
        <w:rPr>
          <w:rFonts w:ascii="TH Sarabun New" w:hAnsi="TH Sarabun New" w:cs="TH Sarabun New"/>
          <w:sz w:val="28"/>
        </w:rPr>
        <w:t>Cambridge A2 Key Vocabulary List</w:t>
      </w:r>
      <w:r w:rsidRPr="008C582D">
        <w:rPr>
          <w:rFonts w:ascii="TH Sarabun New" w:hAnsi="TH Sarabun New" w:cs="TH Sarabun New"/>
          <w:sz w:val="28"/>
        </w:rPr>
        <w:t xml:space="preserve"> (Cambridge University Press &amp; Assessment, 2020)</w:t>
      </w:r>
    </w:p>
    <w:p w14:paraId="55110ECD" w14:textId="58D51E57" w:rsidR="008C582D" w:rsidRPr="008C582D" w:rsidRDefault="00EA4ECD" w:rsidP="00EA4ECD">
      <w:pPr>
        <w:spacing w:after="0" w:line="240" w:lineRule="auto"/>
        <w:jc w:val="thaiDistribute"/>
        <w:rPr>
          <w:rFonts w:ascii="TH Sarabun New" w:hAnsi="TH Sarabun New" w:cs="TH Sarabun New"/>
          <w:sz w:val="28"/>
        </w:rPr>
      </w:pPr>
      <w:r>
        <w:rPr>
          <w:rFonts w:ascii="TH Sarabun New" w:hAnsi="TH Sarabun New" w:cs="TH Sarabun New"/>
          <w:sz w:val="28"/>
        </w:rPr>
        <w:lastRenderedPageBreak/>
        <w:t xml:space="preserve">2) </w:t>
      </w:r>
      <w:r w:rsidR="008C582D" w:rsidRPr="008C582D">
        <w:rPr>
          <w:rFonts w:ascii="TH Sarabun New" w:hAnsi="TH Sarabun New" w:cs="TH Sarabun New"/>
          <w:sz w:val="28"/>
        </w:rPr>
        <w:t xml:space="preserve">Group B used vocabulary from </w:t>
      </w:r>
      <w:r w:rsidR="008C582D" w:rsidRPr="00537239">
        <w:rPr>
          <w:rFonts w:ascii="TH Sarabun New" w:hAnsi="TH Sarabun New" w:cs="TH Sarabun New"/>
          <w:sz w:val="28"/>
        </w:rPr>
        <w:t>IELTS Vocabulary You Must Know</w:t>
      </w:r>
      <w:r w:rsidR="008C582D" w:rsidRPr="008C582D">
        <w:rPr>
          <w:rFonts w:ascii="TH Sarabun New" w:hAnsi="TH Sarabun New" w:cs="TH Sarabun New"/>
          <w:sz w:val="28"/>
        </w:rPr>
        <w:t xml:space="preserve"> (B1 level)</w:t>
      </w:r>
    </w:p>
    <w:p w14:paraId="65972117" w14:textId="117FE819" w:rsidR="008C582D" w:rsidRPr="00C52B55" w:rsidRDefault="00EA4ECD" w:rsidP="000633E1">
      <w:pPr>
        <w:spacing w:after="0" w:line="240" w:lineRule="auto"/>
        <w:jc w:val="thaiDistribute"/>
        <w:rPr>
          <w:rFonts w:ascii="TH Sarabun New" w:hAnsi="TH Sarabun New" w:cs="TH Sarabun New"/>
          <w:sz w:val="28"/>
        </w:rPr>
      </w:pPr>
      <w:r w:rsidRPr="00EA4ECD">
        <w:rPr>
          <w:rFonts w:ascii="TH Sarabun New" w:hAnsi="TH Sarabun New" w:cs="TH Sarabun New"/>
          <w:sz w:val="28"/>
        </w:rPr>
        <w:t>Both groups used the identical test for both pre-test and post-test administrations, with item order and answer choices randomized via a seeded shuffle algorithm to maintain consistency across administrations.</w:t>
      </w:r>
    </w:p>
    <w:p w14:paraId="6E869398" w14:textId="19DA68F9" w:rsidR="000633E1" w:rsidRPr="00C52B55" w:rsidRDefault="000633E1" w:rsidP="000633E1">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3) </w:t>
      </w:r>
      <w:r w:rsidR="002E6520" w:rsidRPr="002E6520">
        <w:rPr>
          <w:rFonts w:ascii="TH Sarabun New" w:hAnsi="TH Sarabun New" w:cs="TH Sarabun New"/>
          <w:b/>
          <w:bCs/>
          <w:sz w:val="28"/>
        </w:rPr>
        <w:t>Data Collection Procedure</w:t>
      </w:r>
    </w:p>
    <w:p w14:paraId="6978AB1C" w14:textId="3F6D90CA" w:rsidR="004B1B59" w:rsidRPr="004B1B59" w:rsidRDefault="004B1B59" w:rsidP="004B1B59">
      <w:pPr>
        <w:spacing w:after="0" w:line="240" w:lineRule="auto"/>
        <w:ind w:firstLine="720"/>
        <w:jc w:val="thaiDistribute"/>
        <w:rPr>
          <w:rFonts w:ascii="TH Sarabun New" w:hAnsi="TH Sarabun New" w:cs="TH Sarabun New"/>
          <w:sz w:val="28"/>
        </w:rPr>
      </w:pPr>
      <w:r w:rsidRPr="004B1B59">
        <w:rPr>
          <w:rFonts w:ascii="TH Sarabun New" w:hAnsi="TH Sarabun New" w:cs="TH Sarabun New"/>
          <w:b/>
          <w:bCs/>
          <w:sz w:val="28"/>
        </w:rPr>
        <w:t>Pre-test</w:t>
      </w:r>
      <w:r w:rsidRPr="004B1B59">
        <w:rPr>
          <w:rFonts w:ascii="TH Sarabun New" w:hAnsi="TH Sarabun New" w:cs="TH Sarabun New"/>
          <w:sz w:val="28"/>
        </w:rPr>
        <w:t xml:space="preserve"> — both groups completed the vocabulary test prior to intervention </w:t>
      </w:r>
    </w:p>
    <w:p w14:paraId="55492DEF" w14:textId="5A036AAC" w:rsidR="004B1B59" w:rsidRPr="004B1B59" w:rsidRDefault="004B1B59" w:rsidP="004B1B59">
      <w:pPr>
        <w:spacing w:after="0" w:line="240" w:lineRule="auto"/>
        <w:ind w:firstLine="720"/>
        <w:jc w:val="thaiDistribute"/>
        <w:rPr>
          <w:rFonts w:ascii="TH Sarabun New" w:hAnsi="TH Sarabun New" w:cs="TH Sarabun New"/>
          <w:sz w:val="28"/>
        </w:rPr>
      </w:pPr>
      <w:r w:rsidRPr="004B1B59">
        <w:rPr>
          <w:rFonts w:ascii="TH Sarabun New" w:hAnsi="TH Sarabun New" w:cs="TH Sarabun New"/>
          <w:b/>
          <w:bCs/>
          <w:sz w:val="28"/>
        </w:rPr>
        <w:t>Intervention period</w:t>
      </w:r>
      <w:r w:rsidRPr="004B1B59">
        <w:rPr>
          <w:rFonts w:ascii="TH Sarabun New" w:hAnsi="TH Sarabun New" w:cs="TH Sarabun New"/>
          <w:sz w:val="28"/>
        </w:rPr>
        <w:t xml:space="preserve"> — students used </w:t>
      </w:r>
      <w:proofErr w:type="spellStart"/>
      <w:r w:rsidRPr="004B1B59">
        <w:rPr>
          <w:rFonts w:ascii="TH Sarabun New" w:hAnsi="TH Sarabun New" w:cs="TH Sarabun New"/>
          <w:sz w:val="28"/>
        </w:rPr>
        <w:t>MyFlashcard's</w:t>
      </w:r>
      <w:proofErr w:type="spellEnd"/>
      <w:r w:rsidRPr="004B1B59">
        <w:rPr>
          <w:rFonts w:ascii="TH Sarabun New" w:hAnsi="TH Sarabun New" w:cs="TH Sarabun New"/>
          <w:sz w:val="28"/>
        </w:rPr>
        <w:t xml:space="preserve"> spaced repetition system to review vocabulary for </w:t>
      </w:r>
      <w:r w:rsidR="00FC3293">
        <w:rPr>
          <w:rFonts w:ascii="TH Sarabun New" w:hAnsi="TH Sarabun New" w:cs="TH Sarabun New"/>
          <w:sz w:val="28"/>
        </w:rPr>
        <w:t>3</w:t>
      </w:r>
      <w:r w:rsidRPr="004B1B59">
        <w:rPr>
          <w:rFonts w:ascii="TH Sarabun New" w:hAnsi="TH Sarabun New" w:cs="TH Sarabun New"/>
          <w:sz w:val="28"/>
        </w:rPr>
        <w:t xml:space="preserve"> days </w:t>
      </w:r>
    </w:p>
    <w:p w14:paraId="42646BE7" w14:textId="15B7B471" w:rsidR="000633E1" w:rsidRPr="00C52B55" w:rsidRDefault="004B1B59" w:rsidP="00B300E1">
      <w:pPr>
        <w:spacing w:after="0" w:line="240" w:lineRule="auto"/>
        <w:ind w:firstLine="720"/>
        <w:jc w:val="thaiDistribute"/>
        <w:rPr>
          <w:rFonts w:ascii="TH Sarabun New" w:hAnsi="TH Sarabun New" w:cs="TH Sarabun New"/>
          <w:sz w:val="28"/>
        </w:rPr>
      </w:pPr>
      <w:r w:rsidRPr="004B1B59">
        <w:rPr>
          <w:rFonts w:ascii="TH Sarabun New" w:hAnsi="TH Sarabun New" w:cs="TH Sarabun New"/>
          <w:b/>
          <w:bCs/>
          <w:sz w:val="28"/>
        </w:rPr>
        <w:t>Post-test</w:t>
      </w:r>
      <w:r w:rsidRPr="004B1B59">
        <w:rPr>
          <w:rFonts w:ascii="TH Sarabun New" w:hAnsi="TH Sarabun New" w:cs="TH Sarabun New"/>
          <w:sz w:val="28"/>
        </w:rPr>
        <w:t xml:space="preserve"> — students completed the identical test following the intervention period</w:t>
      </w:r>
    </w:p>
    <w:p w14:paraId="218C6585" w14:textId="359185F3" w:rsidR="000633E1" w:rsidRDefault="000633E1" w:rsidP="000633E1">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4) </w:t>
      </w:r>
      <w:r w:rsidR="0059665B" w:rsidRPr="0059665B">
        <w:rPr>
          <w:rFonts w:ascii="TH Sarabun New" w:hAnsi="TH Sarabun New" w:cs="TH Sarabun New"/>
          <w:b/>
          <w:bCs/>
          <w:sz w:val="28"/>
        </w:rPr>
        <w:t>Data Analysis</w:t>
      </w:r>
    </w:p>
    <w:p w14:paraId="34358F57" w14:textId="5FD8651B" w:rsidR="002F49AF" w:rsidRDefault="002F49AF" w:rsidP="002F49AF">
      <w:pPr>
        <w:spacing w:after="0" w:line="240" w:lineRule="auto"/>
        <w:ind w:firstLine="720"/>
        <w:jc w:val="thaiDistribute"/>
        <w:rPr>
          <w:rFonts w:ascii="TH Sarabun New" w:hAnsi="TH Sarabun New" w:cs="TH Sarabun New"/>
          <w:sz w:val="28"/>
        </w:rPr>
      </w:pPr>
      <w:r w:rsidRPr="002F49AF">
        <w:rPr>
          <w:rFonts w:ascii="TH Sarabun New" w:hAnsi="TH Sarabun New" w:cs="TH Sarabun New"/>
          <w:sz w:val="28"/>
        </w:rPr>
        <w:t>Data were analyzed separately for each group using descriptive statistics (mean, SD), paired-sample t-tests, Cohen's d effect size, normalized gain (</w:t>
      </w:r>
      <w:r w:rsidRPr="002F49AF">
        <w:rPr>
          <w:rFonts w:ascii="Cambria Math" w:hAnsi="Cambria Math" w:cs="Cambria Math"/>
          <w:sz w:val="28"/>
        </w:rPr>
        <w:t>⟨</w:t>
      </w:r>
      <w:r w:rsidRPr="002F49AF">
        <w:rPr>
          <w:rFonts w:ascii="TH Sarabun New" w:hAnsi="TH Sarabun New" w:cs="TH Sarabun New"/>
          <w:sz w:val="28"/>
        </w:rPr>
        <w:t>g</w:t>
      </w:r>
      <w:r w:rsidRPr="002F49AF">
        <w:rPr>
          <w:rFonts w:ascii="Cambria Math" w:hAnsi="Cambria Math" w:cs="Cambria Math"/>
          <w:sz w:val="28"/>
        </w:rPr>
        <w:t>⟩</w:t>
      </w:r>
      <w:r w:rsidRPr="002F49AF">
        <w:rPr>
          <w:rFonts w:ascii="TH Sarabun New" w:hAnsi="TH Sarabun New" w:cs="TH Sarabun New"/>
          <w:sz w:val="28"/>
        </w:rPr>
        <w:t xml:space="preserve">), and the Effectiveness Index (E.I.) following </w:t>
      </w:r>
      <w:proofErr w:type="spellStart"/>
      <w:r w:rsidRPr="002F49AF">
        <w:rPr>
          <w:rFonts w:ascii="TH Sarabun New" w:hAnsi="TH Sarabun New" w:cs="TH Sarabun New"/>
          <w:sz w:val="28"/>
        </w:rPr>
        <w:t>Kitrakarn</w:t>
      </w:r>
      <w:proofErr w:type="spellEnd"/>
      <w:r w:rsidRPr="002F49AF">
        <w:rPr>
          <w:rFonts w:ascii="TH Sarabun New" w:hAnsi="TH Sarabun New" w:cs="TH Sarabun New"/>
          <w:sz w:val="28"/>
        </w:rPr>
        <w:t xml:space="preserve"> and </w:t>
      </w:r>
      <w:proofErr w:type="spellStart"/>
      <w:r w:rsidRPr="002F49AF">
        <w:rPr>
          <w:rFonts w:ascii="TH Sarabun New" w:hAnsi="TH Sarabun New" w:cs="TH Sarabun New"/>
          <w:sz w:val="28"/>
        </w:rPr>
        <w:t>Pattiyathanee</w:t>
      </w:r>
      <w:proofErr w:type="spellEnd"/>
      <w:r w:rsidRPr="002F49AF">
        <w:rPr>
          <w:rFonts w:ascii="TH Sarabun New" w:hAnsi="TH Sarabun New" w:cs="TH Sarabun New"/>
          <w:sz w:val="28"/>
        </w:rPr>
        <w:t xml:space="preserve"> (2002). Prior to the t-test, the normality assumption of the score differences (</w:t>
      </w:r>
      <w:proofErr w:type="gramStart"/>
      <w:r w:rsidRPr="002F49AF">
        <w:rPr>
          <w:rFonts w:ascii="TH Sarabun New" w:hAnsi="TH Sarabun New" w:cs="TH Sarabun New"/>
          <w:sz w:val="28"/>
        </w:rPr>
        <w:t xml:space="preserve">Post </w:t>
      </w:r>
      <w:r w:rsidRPr="002F49AF">
        <w:rPr>
          <w:rFonts w:ascii="Cambria Math" w:hAnsi="Cambria Math" w:cs="Cambria Math"/>
          <w:sz w:val="28"/>
        </w:rPr>
        <w:t>−</w:t>
      </w:r>
      <w:r w:rsidRPr="002F49AF">
        <w:rPr>
          <w:rFonts w:ascii="TH Sarabun New" w:hAnsi="TH Sarabun New" w:cs="TH Sarabun New"/>
          <w:sz w:val="28"/>
        </w:rPr>
        <w:t xml:space="preserve"> Pre</w:t>
      </w:r>
      <w:proofErr w:type="gramEnd"/>
      <w:r w:rsidRPr="002F49AF">
        <w:rPr>
          <w:rFonts w:ascii="TH Sarabun New" w:hAnsi="TH Sarabun New" w:cs="TH Sarabun New"/>
          <w:sz w:val="28"/>
        </w:rPr>
        <w:t>) was verified using the Shapiro-Wilk test.</w:t>
      </w:r>
    </w:p>
    <w:p w14:paraId="682DE938" w14:textId="603D8C37" w:rsidR="00993A90" w:rsidRDefault="00993A90" w:rsidP="002F49AF">
      <w:pPr>
        <w:spacing w:after="0" w:line="240" w:lineRule="auto"/>
        <w:ind w:firstLine="720"/>
        <w:jc w:val="thaiDistribute"/>
        <w:rPr>
          <w:rFonts w:ascii="TH Sarabun New" w:hAnsi="TH Sarabun New" w:cs="TH Sarabun New"/>
          <w:sz w:val="28"/>
        </w:rPr>
      </w:pPr>
      <w:r>
        <w:rPr>
          <w:rFonts w:ascii="TH Sarabun New" w:hAnsi="TH Sarabun New" w:cs="TH Sarabun New"/>
          <w:noProof/>
          <w:sz w:val="28"/>
        </w:rPr>
        <w:drawing>
          <wp:anchor distT="0" distB="0" distL="114300" distR="114300" simplePos="0" relativeHeight="251658240" behindDoc="1" locked="0" layoutInCell="1" allowOverlap="1" wp14:anchorId="1BD0B8C4" wp14:editId="65808AFF">
            <wp:simplePos x="0" y="0"/>
            <wp:positionH relativeFrom="column">
              <wp:posOffset>617855</wp:posOffset>
            </wp:positionH>
            <wp:positionV relativeFrom="paragraph">
              <wp:posOffset>97155</wp:posOffset>
            </wp:positionV>
            <wp:extent cx="832270" cy="3027218"/>
            <wp:effectExtent l="0" t="0" r="6350" b="1905"/>
            <wp:wrapNone/>
            <wp:docPr id="1443876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76128" name="Picture 1443876128"/>
                    <pic:cNvPicPr/>
                  </pic:nvPicPr>
                  <pic:blipFill>
                    <a:blip r:embed="rId10">
                      <a:extLst>
                        <a:ext uri="{28A0092B-C50C-407E-A947-70E740481C1C}">
                          <a14:useLocalDpi xmlns:a14="http://schemas.microsoft.com/office/drawing/2010/main" val="0"/>
                        </a:ext>
                      </a:extLst>
                    </a:blip>
                    <a:stretch>
                      <a:fillRect/>
                    </a:stretch>
                  </pic:blipFill>
                  <pic:spPr>
                    <a:xfrm>
                      <a:off x="0" y="0"/>
                      <a:ext cx="832270" cy="3027218"/>
                    </a:xfrm>
                    <a:prstGeom prst="rect">
                      <a:avLst/>
                    </a:prstGeom>
                  </pic:spPr>
                </pic:pic>
              </a:graphicData>
            </a:graphic>
            <wp14:sizeRelH relativeFrom="margin">
              <wp14:pctWidth>0</wp14:pctWidth>
            </wp14:sizeRelH>
            <wp14:sizeRelV relativeFrom="margin">
              <wp14:pctHeight>0</wp14:pctHeight>
            </wp14:sizeRelV>
          </wp:anchor>
        </w:drawing>
      </w:r>
    </w:p>
    <w:p w14:paraId="256BA192" w14:textId="766D7565" w:rsidR="00993A90" w:rsidRDefault="00993A90" w:rsidP="002F49AF">
      <w:pPr>
        <w:spacing w:after="0" w:line="240" w:lineRule="auto"/>
        <w:ind w:firstLine="720"/>
        <w:jc w:val="thaiDistribute"/>
        <w:rPr>
          <w:rFonts w:ascii="TH Sarabun New" w:hAnsi="TH Sarabun New" w:cs="TH Sarabun New"/>
          <w:sz w:val="28"/>
        </w:rPr>
      </w:pPr>
    </w:p>
    <w:p w14:paraId="10CCF232" w14:textId="1330B268" w:rsidR="00993A90" w:rsidRDefault="00993A90" w:rsidP="002F49AF">
      <w:pPr>
        <w:spacing w:after="0" w:line="240" w:lineRule="auto"/>
        <w:ind w:firstLine="720"/>
        <w:jc w:val="thaiDistribute"/>
        <w:rPr>
          <w:rFonts w:ascii="TH Sarabun New" w:hAnsi="TH Sarabun New" w:cs="TH Sarabun New"/>
          <w:sz w:val="28"/>
        </w:rPr>
      </w:pPr>
    </w:p>
    <w:p w14:paraId="7E6C3336" w14:textId="56836F4C" w:rsidR="00993A90" w:rsidRDefault="00993A90" w:rsidP="002F49AF">
      <w:pPr>
        <w:spacing w:after="0" w:line="240" w:lineRule="auto"/>
        <w:ind w:firstLine="720"/>
        <w:jc w:val="thaiDistribute"/>
        <w:rPr>
          <w:rFonts w:ascii="TH Sarabun New" w:hAnsi="TH Sarabun New" w:cs="TH Sarabun New"/>
          <w:sz w:val="28"/>
        </w:rPr>
      </w:pPr>
    </w:p>
    <w:p w14:paraId="45986780" w14:textId="334DBA77" w:rsidR="00993A90" w:rsidRDefault="00993A90" w:rsidP="002F49AF">
      <w:pPr>
        <w:spacing w:after="0" w:line="240" w:lineRule="auto"/>
        <w:ind w:firstLine="720"/>
        <w:jc w:val="thaiDistribute"/>
        <w:rPr>
          <w:rFonts w:ascii="TH Sarabun New" w:hAnsi="TH Sarabun New" w:cs="TH Sarabun New"/>
          <w:sz w:val="28"/>
        </w:rPr>
      </w:pPr>
    </w:p>
    <w:p w14:paraId="39167CFA" w14:textId="4BFB0415" w:rsidR="00993A90" w:rsidRDefault="00993A90" w:rsidP="002F49AF">
      <w:pPr>
        <w:spacing w:after="0" w:line="240" w:lineRule="auto"/>
        <w:ind w:firstLine="720"/>
        <w:jc w:val="thaiDistribute"/>
        <w:rPr>
          <w:rFonts w:ascii="TH Sarabun New" w:hAnsi="TH Sarabun New" w:cs="TH Sarabun New"/>
          <w:sz w:val="28"/>
        </w:rPr>
      </w:pPr>
    </w:p>
    <w:p w14:paraId="621C639D" w14:textId="541AE72E" w:rsidR="00993A90" w:rsidRDefault="00993A90" w:rsidP="002F49AF">
      <w:pPr>
        <w:spacing w:after="0" w:line="240" w:lineRule="auto"/>
        <w:ind w:firstLine="720"/>
        <w:jc w:val="thaiDistribute"/>
        <w:rPr>
          <w:rFonts w:ascii="TH Sarabun New" w:hAnsi="TH Sarabun New" w:cs="TH Sarabun New"/>
          <w:sz w:val="28"/>
        </w:rPr>
      </w:pPr>
    </w:p>
    <w:p w14:paraId="3BA95425" w14:textId="36EBA9CB" w:rsidR="00993A90" w:rsidRDefault="00993A90" w:rsidP="002F49AF">
      <w:pPr>
        <w:spacing w:after="0" w:line="240" w:lineRule="auto"/>
        <w:ind w:firstLine="720"/>
        <w:jc w:val="thaiDistribute"/>
        <w:rPr>
          <w:rFonts w:ascii="TH Sarabun New" w:hAnsi="TH Sarabun New" w:cs="TH Sarabun New"/>
          <w:sz w:val="28"/>
        </w:rPr>
      </w:pPr>
    </w:p>
    <w:p w14:paraId="33CF346A" w14:textId="77777777" w:rsidR="00993A90" w:rsidRDefault="00993A90" w:rsidP="002F49AF">
      <w:pPr>
        <w:spacing w:after="0" w:line="240" w:lineRule="auto"/>
        <w:ind w:firstLine="720"/>
        <w:jc w:val="thaiDistribute"/>
        <w:rPr>
          <w:rFonts w:ascii="TH Sarabun New" w:hAnsi="TH Sarabun New" w:cs="TH Sarabun New"/>
          <w:sz w:val="28"/>
        </w:rPr>
      </w:pPr>
    </w:p>
    <w:p w14:paraId="29A91D79" w14:textId="77777777" w:rsidR="00993A90" w:rsidRDefault="00993A90" w:rsidP="002F49AF">
      <w:pPr>
        <w:spacing w:after="0" w:line="240" w:lineRule="auto"/>
        <w:ind w:firstLine="720"/>
        <w:jc w:val="thaiDistribute"/>
        <w:rPr>
          <w:rFonts w:ascii="TH Sarabun New" w:hAnsi="TH Sarabun New" w:cs="TH Sarabun New"/>
          <w:sz w:val="28"/>
        </w:rPr>
      </w:pPr>
    </w:p>
    <w:p w14:paraId="40D6E3AE" w14:textId="77777777" w:rsidR="00993A90" w:rsidRDefault="00993A90" w:rsidP="002F49AF">
      <w:pPr>
        <w:spacing w:after="0" w:line="240" w:lineRule="auto"/>
        <w:ind w:firstLine="720"/>
        <w:jc w:val="thaiDistribute"/>
        <w:rPr>
          <w:rFonts w:ascii="TH Sarabun New" w:hAnsi="TH Sarabun New" w:cs="TH Sarabun New"/>
          <w:sz w:val="28"/>
        </w:rPr>
      </w:pPr>
    </w:p>
    <w:p w14:paraId="29F260EF" w14:textId="77777777" w:rsidR="00993A90" w:rsidRDefault="00993A90" w:rsidP="002F49AF">
      <w:pPr>
        <w:spacing w:after="0" w:line="240" w:lineRule="auto"/>
        <w:ind w:firstLine="720"/>
        <w:jc w:val="thaiDistribute"/>
        <w:rPr>
          <w:rFonts w:ascii="TH Sarabun New" w:hAnsi="TH Sarabun New" w:cs="TH Sarabun New"/>
          <w:sz w:val="28"/>
        </w:rPr>
      </w:pPr>
    </w:p>
    <w:p w14:paraId="2FF0AA79" w14:textId="77777777" w:rsidR="00993A90" w:rsidRDefault="00993A90" w:rsidP="002F49AF">
      <w:pPr>
        <w:spacing w:after="0" w:line="240" w:lineRule="auto"/>
        <w:ind w:firstLine="720"/>
        <w:jc w:val="thaiDistribute"/>
        <w:rPr>
          <w:rFonts w:ascii="TH Sarabun New" w:hAnsi="TH Sarabun New" w:cs="TH Sarabun New"/>
          <w:sz w:val="28"/>
        </w:rPr>
      </w:pPr>
    </w:p>
    <w:p w14:paraId="345FE137" w14:textId="77777777" w:rsidR="00993A90" w:rsidRDefault="00993A90" w:rsidP="002F49AF">
      <w:pPr>
        <w:spacing w:after="0" w:line="240" w:lineRule="auto"/>
        <w:ind w:firstLine="720"/>
        <w:jc w:val="thaiDistribute"/>
        <w:rPr>
          <w:rFonts w:ascii="TH Sarabun New" w:hAnsi="TH Sarabun New" w:cs="TH Sarabun New"/>
          <w:sz w:val="28"/>
        </w:rPr>
      </w:pPr>
    </w:p>
    <w:p w14:paraId="5A6AD08C" w14:textId="638AABDD" w:rsidR="00993A90" w:rsidRPr="002F49AF" w:rsidRDefault="00993A90" w:rsidP="002F49AF">
      <w:pPr>
        <w:spacing w:after="0" w:line="240" w:lineRule="auto"/>
        <w:ind w:firstLine="720"/>
        <w:jc w:val="thaiDistribute"/>
        <w:rPr>
          <w:rFonts w:ascii="TH Sarabun New" w:hAnsi="TH Sarabun New" w:cs="TH Sarabun New"/>
          <w:sz w:val="28"/>
        </w:rPr>
      </w:pPr>
      <w:r w:rsidRPr="00993A90">
        <w:rPr>
          <w:rFonts w:ascii="TH Sarabun New" w:hAnsi="TH Sarabun New" w:cs="TH Sarabun New"/>
          <w:b/>
          <w:bCs/>
          <w:sz w:val="28"/>
        </w:rPr>
        <w:t>Picture 1</w:t>
      </w:r>
      <w:r>
        <w:rPr>
          <w:rFonts w:ascii="TH Sarabun New" w:hAnsi="TH Sarabun New" w:cs="TH Sarabun New"/>
          <w:sz w:val="28"/>
        </w:rPr>
        <w:t xml:space="preserve"> Flowchart</w:t>
      </w:r>
    </w:p>
    <w:p w14:paraId="5E20581F" w14:textId="6B3AAFE6" w:rsidR="007018CA" w:rsidRDefault="00764A53" w:rsidP="002F49AF">
      <w:pPr>
        <w:spacing w:after="0" w:line="240" w:lineRule="auto"/>
        <w:jc w:val="thaiDistribute"/>
        <w:rPr>
          <w:rFonts w:ascii="TH Sarabun New" w:hAnsi="TH Sarabun New" w:cs="TH Sarabun New"/>
          <w:b/>
          <w:bCs/>
          <w:sz w:val="28"/>
        </w:rPr>
      </w:pPr>
      <w:r w:rsidRPr="00DE3C6D">
        <w:rPr>
          <w:rFonts w:ascii="TH Sarabun New" w:hAnsi="TH Sarabun New" w:cs="TH Sarabun New"/>
          <w:b/>
          <w:bCs/>
          <w:sz w:val="28"/>
        </w:rPr>
        <w:t>Result</w:t>
      </w:r>
      <w:r w:rsidR="00DE3C6D" w:rsidRPr="00DE3C6D">
        <w:rPr>
          <w:rFonts w:ascii="TH Sarabun New" w:hAnsi="TH Sarabun New" w:cs="TH Sarabun New"/>
          <w:b/>
          <w:bCs/>
          <w:sz w:val="28"/>
        </w:rPr>
        <w:t>s</w:t>
      </w:r>
      <w:r w:rsidRPr="00DE3C6D">
        <w:rPr>
          <w:rFonts w:ascii="TH Sarabun New" w:hAnsi="TH Sarabun New" w:cs="TH Sarabun New"/>
          <w:b/>
          <w:bCs/>
          <w:sz w:val="28"/>
        </w:rPr>
        <w:t xml:space="preserve"> and </w:t>
      </w:r>
      <w:r w:rsidR="001B67EC">
        <w:rPr>
          <w:rFonts w:ascii="TH Sarabun New" w:hAnsi="TH Sarabun New" w:cs="TH Sarabun New"/>
          <w:b/>
          <w:bCs/>
          <w:sz w:val="28"/>
        </w:rPr>
        <w:t>D</w:t>
      </w:r>
      <w:r w:rsidRPr="00DE3C6D">
        <w:rPr>
          <w:rFonts w:ascii="TH Sarabun New" w:hAnsi="TH Sarabun New" w:cs="TH Sarabun New"/>
          <w:b/>
          <w:bCs/>
          <w:sz w:val="28"/>
        </w:rPr>
        <w:t>iscussion</w:t>
      </w:r>
    </w:p>
    <w:p w14:paraId="1A1BA22E" w14:textId="1FB75BC0" w:rsidR="00DF746D" w:rsidRPr="00DF746D" w:rsidRDefault="00D03DC5" w:rsidP="00DF746D">
      <w:pPr>
        <w:spacing w:after="0" w:line="240" w:lineRule="auto"/>
        <w:jc w:val="thaiDistribute"/>
        <w:rPr>
          <w:rFonts w:ascii="TH Sarabun New" w:hAnsi="TH Sarabun New" w:cs="TH Sarabun New"/>
          <w:b/>
          <w:bCs/>
          <w:sz w:val="28"/>
        </w:rPr>
      </w:pPr>
      <w:r>
        <w:rPr>
          <w:rFonts w:ascii="TH Sarabun New" w:hAnsi="TH Sarabun New" w:cs="TH Sarabun New"/>
          <w:b/>
          <w:bCs/>
          <w:sz w:val="28"/>
        </w:rPr>
        <w:t>1)</w:t>
      </w:r>
      <w:r w:rsidR="00DF746D" w:rsidRPr="00DF746D">
        <w:rPr>
          <w:rFonts w:ascii="TH Sarabun New" w:hAnsi="TH Sarabun New" w:cs="TH Sarabun New"/>
          <w:b/>
          <w:bCs/>
          <w:sz w:val="28"/>
        </w:rPr>
        <w:t xml:space="preserve"> Group A Results (Grade 8)</w:t>
      </w:r>
    </w:p>
    <w:p w14:paraId="5772F53A" w14:textId="098CA519" w:rsidR="00DF746D" w:rsidRDefault="00DF746D" w:rsidP="00FD4F64">
      <w:pPr>
        <w:spacing w:after="0" w:line="240" w:lineRule="auto"/>
        <w:jc w:val="thaiDistribute"/>
        <w:rPr>
          <w:rFonts w:ascii="TH Sarabun New" w:hAnsi="TH Sarabun New" w:cs="TH Sarabun New"/>
          <w:sz w:val="28"/>
        </w:rPr>
      </w:pPr>
      <w:r w:rsidRPr="00BE7DAF">
        <w:rPr>
          <w:rFonts w:ascii="TH Sarabun New" w:hAnsi="TH Sarabun New" w:cs="TH Sarabun New"/>
          <w:b/>
          <w:bCs/>
          <w:sz w:val="28"/>
        </w:rPr>
        <w:t>Table 1</w:t>
      </w:r>
      <w:r w:rsidRPr="00DF746D">
        <w:rPr>
          <w:rFonts w:ascii="TH Sarabun New" w:hAnsi="TH Sarabun New" w:cs="TH Sarabun New"/>
          <w:sz w:val="28"/>
        </w:rPr>
        <w:t xml:space="preserve"> Descriptive statistics of pre-test and post-test scores, Group A (n = 20)</w:t>
      </w:r>
    </w:p>
    <w:tbl>
      <w:tblPr>
        <w:tblStyle w:val="TableGrid"/>
        <w:tblW w:w="0" w:type="auto"/>
        <w:tblLook w:val="04A0" w:firstRow="1" w:lastRow="0" w:firstColumn="1" w:lastColumn="0" w:noHBand="0" w:noVBand="1"/>
      </w:tblPr>
      <w:tblGrid>
        <w:gridCol w:w="1388"/>
        <w:gridCol w:w="1388"/>
        <w:gridCol w:w="1388"/>
      </w:tblGrid>
      <w:tr w:rsidR="00A02449" w14:paraId="050257EC" w14:textId="77777777" w:rsidTr="00A02449">
        <w:tc>
          <w:tcPr>
            <w:tcW w:w="1388" w:type="dxa"/>
          </w:tcPr>
          <w:p w14:paraId="327043B8" w14:textId="1796A16A" w:rsidR="00A02449" w:rsidRDefault="0099079D" w:rsidP="00FD4F64">
            <w:pPr>
              <w:spacing w:after="0" w:line="240" w:lineRule="auto"/>
              <w:jc w:val="thaiDistribute"/>
              <w:rPr>
                <w:rFonts w:ascii="TH Sarabun New" w:hAnsi="TH Sarabun New" w:cs="TH Sarabun New"/>
                <w:sz w:val="28"/>
              </w:rPr>
            </w:pPr>
            <w:r>
              <w:rPr>
                <w:rFonts w:ascii="TH Sarabun New" w:hAnsi="TH Sarabun New" w:cs="TH Sarabun New"/>
                <w:sz w:val="28"/>
              </w:rPr>
              <w:t>Measure</w:t>
            </w:r>
          </w:p>
        </w:tc>
        <w:tc>
          <w:tcPr>
            <w:tcW w:w="1388" w:type="dxa"/>
          </w:tcPr>
          <w:p w14:paraId="17E2C423" w14:textId="3C47228C" w:rsidR="00A02449" w:rsidRDefault="0099079D" w:rsidP="00FD4F64">
            <w:pPr>
              <w:spacing w:after="0" w:line="240" w:lineRule="auto"/>
              <w:jc w:val="thaiDistribute"/>
              <w:rPr>
                <w:rFonts w:ascii="TH Sarabun New" w:hAnsi="TH Sarabun New" w:cs="TH Sarabun New"/>
                <w:sz w:val="28"/>
              </w:rPr>
            </w:pPr>
            <w:proofErr w:type="gramStart"/>
            <w:r>
              <w:rPr>
                <w:rFonts w:ascii="TH Sarabun New" w:hAnsi="TH Sarabun New" w:cs="TH Sarabun New"/>
                <w:sz w:val="28"/>
              </w:rPr>
              <w:t>Mean(</w:t>
            </w:r>
            <w:proofErr w:type="gramEnd"/>
            <w:r>
              <w:rPr>
                <w:rFonts w:ascii="TH Sarabun New" w:hAnsi="TH Sarabun New" w:cs="TH Sarabun New"/>
                <w:sz w:val="28"/>
              </w:rPr>
              <w:t>%)</w:t>
            </w:r>
          </w:p>
        </w:tc>
        <w:tc>
          <w:tcPr>
            <w:tcW w:w="1388" w:type="dxa"/>
          </w:tcPr>
          <w:p w14:paraId="718B3878" w14:textId="5ACDB1C9" w:rsidR="00A02449" w:rsidRDefault="00137691" w:rsidP="00FD4F64">
            <w:pPr>
              <w:spacing w:after="0" w:line="240" w:lineRule="auto"/>
              <w:jc w:val="thaiDistribute"/>
              <w:rPr>
                <w:rFonts w:ascii="TH Sarabun New" w:hAnsi="TH Sarabun New" w:cs="TH Sarabun New"/>
                <w:sz w:val="28"/>
              </w:rPr>
            </w:pPr>
            <w:r w:rsidRPr="00137691">
              <w:rPr>
                <w:rFonts w:ascii="TH Sarabun New" w:hAnsi="TH Sarabun New" w:cs="TH Sarabun New"/>
                <w:sz w:val="28"/>
              </w:rPr>
              <w:t>S.D.</w:t>
            </w:r>
          </w:p>
        </w:tc>
      </w:tr>
      <w:tr w:rsidR="00A02449" w14:paraId="1998B1F3" w14:textId="77777777" w:rsidTr="00A02449">
        <w:tc>
          <w:tcPr>
            <w:tcW w:w="1388" w:type="dxa"/>
          </w:tcPr>
          <w:p w14:paraId="45F3A3D1" w14:textId="0017135A" w:rsidR="00A02449" w:rsidRDefault="00137691" w:rsidP="00FD4F64">
            <w:pPr>
              <w:spacing w:after="0" w:line="240" w:lineRule="auto"/>
              <w:jc w:val="thaiDistribute"/>
              <w:rPr>
                <w:rFonts w:ascii="TH Sarabun New" w:hAnsi="TH Sarabun New" w:cs="TH Sarabun New"/>
                <w:sz w:val="28"/>
              </w:rPr>
            </w:pPr>
            <w:r>
              <w:rPr>
                <w:rFonts w:ascii="TH Sarabun New" w:hAnsi="TH Sarabun New" w:cs="TH Sarabun New"/>
                <w:sz w:val="28"/>
              </w:rPr>
              <w:t>Pre-test</w:t>
            </w:r>
          </w:p>
        </w:tc>
        <w:tc>
          <w:tcPr>
            <w:tcW w:w="1388" w:type="dxa"/>
          </w:tcPr>
          <w:p w14:paraId="2EE073C6" w14:textId="55C89A48" w:rsidR="00A02449" w:rsidRDefault="00A3789C" w:rsidP="00FD4F64">
            <w:pPr>
              <w:spacing w:after="0" w:line="240" w:lineRule="auto"/>
              <w:jc w:val="thaiDistribute"/>
              <w:rPr>
                <w:rFonts w:ascii="TH Sarabun New" w:hAnsi="TH Sarabun New" w:cs="TH Sarabun New"/>
                <w:sz w:val="28"/>
              </w:rPr>
            </w:pPr>
            <w:r>
              <w:rPr>
                <w:rFonts w:ascii="TH Sarabun New" w:hAnsi="TH Sarabun New" w:cs="TH Sarabun New"/>
                <w:sz w:val="28"/>
              </w:rPr>
              <w:t>68.75</w:t>
            </w:r>
          </w:p>
        </w:tc>
        <w:tc>
          <w:tcPr>
            <w:tcW w:w="1388" w:type="dxa"/>
          </w:tcPr>
          <w:p w14:paraId="73C64D84" w14:textId="63F9AAF3" w:rsidR="00A02449" w:rsidRDefault="00A3789C" w:rsidP="00FD4F64">
            <w:pPr>
              <w:spacing w:after="0" w:line="240" w:lineRule="auto"/>
              <w:jc w:val="thaiDistribute"/>
              <w:rPr>
                <w:rFonts w:ascii="TH Sarabun New" w:hAnsi="TH Sarabun New" w:cs="TH Sarabun New"/>
                <w:sz w:val="28"/>
              </w:rPr>
            </w:pPr>
            <w:r>
              <w:rPr>
                <w:rFonts w:ascii="TH Sarabun New" w:hAnsi="TH Sarabun New" w:cs="TH Sarabun New"/>
                <w:sz w:val="28"/>
              </w:rPr>
              <w:t>25.75</w:t>
            </w:r>
          </w:p>
        </w:tc>
      </w:tr>
      <w:tr w:rsidR="00A02449" w14:paraId="33365073" w14:textId="77777777" w:rsidTr="00A02449">
        <w:tc>
          <w:tcPr>
            <w:tcW w:w="1388" w:type="dxa"/>
          </w:tcPr>
          <w:p w14:paraId="11EF6776" w14:textId="0D4B1B36" w:rsidR="00A02449" w:rsidRDefault="00137691" w:rsidP="00FD4F64">
            <w:pPr>
              <w:spacing w:after="0" w:line="240" w:lineRule="auto"/>
              <w:jc w:val="thaiDistribute"/>
              <w:rPr>
                <w:rFonts w:ascii="TH Sarabun New" w:hAnsi="TH Sarabun New" w:cs="TH Sarabun New"/>
                <w:sz w:val="28"/>
              </w:rPr>
            </w:pPr>
            <w:r>
              <w:rPr>
                <w:rFonts w:ascii="TH Sarabun New" w:hAnsi="TH Sarabun New" w:cs="TH Sarabun New"/>
                <w:sz w:val="28"/>
              </w:rPr>
              <w:t>Post-test</w:t>
            </w:r>
          </w:p>
        </w:tc>
        <w:tc>
          <w:tcPr>
            <w:tcW w:w="1388" w:type="dxa"/>
          </w:tcPr>
          <w:p w14:paraId="2860C57A" w14:textId="19ED03A5" w:rsidR="00A02449" w:rsidRDefault="00A3789C" w:rsidP="00FD4F64">
            <w:pPr>
              <w:spacing w:after="0" w:line="240" w:lineRule="auto"/>
              <w:jc w:val="thaiDistribute"/>
              <w:rPr>
                <w:rFonts w:ascii="TH Sarabun New" w:hAnsi="TH Sarabun New" w:cs="TH Sarabun New"/>
                <w:sz w:val="28"/>
              </w:rPr>
            </w:pPr>
            <w:r>
              <w:rPr>
                <w:rFonts w:ascii="TH Sarabun New" w:hAnsi="TH Sarabun New" w:cs="TH Sarabun New"/>
                <w:sz w:val="28"/>
              </w:rPr>
              <w:t>92.25</w:t>
            </w:r>
          </w:p>
        </w:tc>
        <w:tc>
          <w:tcPr>
            <w:tcW w:w="1388" w:type="dxa"/>
          </w:tcPr>
          <w:p w14:paraId="2384A839" w14:textId="47C9FBF1" w:rsidR="00A02449" w:rsidRDefault="00A3789C" w:rsidP="00FD4F64">
            <w:pPr>
              <w:spacing w:after="0" w:line="240" w:lineRule="auto"/>
              <w:jc w:val="thaiDistribute"/>
              <w:rPr>
                <w:rFonts w:ascii="TH Sarabun New" w:hAnsi="TH Sarabun New" w:cs="TH Sarabun New"/>
                <w:sz w:val="28"/>
              </w:rPr>
            </w:pPr>
            <w:r>
              <w:rPr>
                <w:rFonts w:ascii="TH Sarabun New" w:hAnsi="TH Sarabun New" w:cs="TH Sarabun New"/>
                <w:sz w:val="28"/>
              </w:rPr>
              <w:t>13.33</w:t>
            </w:r>
          </w:p>
        </w:tc>
      </w:tr>
      <w:tr w:rsidR="00A02449" w14:paraId="1753C5A0" w14:textId="77777777" w:rsidTr="00A02449">
        <w:tc>
          <w:tcPr>
            <w:tcW w:w="1388" w:type="dxa"/>
          </w:tcPr>
          <w:p w14:paraId="45B91907" w14:textId="50251634" w:rsidR="00A02449" w:rsidRDefault="00137691" w:rsidP="00FD4F64">
            <w:pPr>
              <w:spacing w:after="0" w:line="240" w:lineRule="auto"/>
              <w:jc w:val="thaiDistribute"/>
              <w:rPr>
                <w:rFonts w:ascii="TH Sarabun New" w:hAnsi="TH Sarabun New" w:cs="TH Sarabun New"/>
                <w:sz w:val="28"/>
              </w:rPr>
            </w:pPr>
            <w:r>
              <w:rPr>
                <w:rFonts w:ascii="TH Sarabun New" w:hAnsi="TH Sarabun New" w:cs="TH Sarabun New"/>
                <w:sz w:val="28"/>
              </w:rPr>
              <w:t>Mean Gain</w:t>
            </w:r>
          </w:p>
        </w:tc>
        <w:tc>
          <w:tcPr>
            <w:tcW w:w="1388" w:type="dxa"/>
          </w:tcPr>
          <w:p w14:paraId="690205CB" w14:textId="4EA10894" w:rsidR="00A02449" w:rsidRDefault="00A3789C" w:rsidP="00FD4F64">
            <w:pPr>
              <w:spacing w:after="0" w:line="240" w:lineRule="auto"/>
              <w:jc w:val="thaiDistribute"/>
              <w:rPr>
                <w:rFonts w:ascii="TH Sarabun New" w:hAnsi="TH Sarabun New" w:cs="TH Sarabun New"/>
                <w:sz w:val="28"/>
              </w:rPr>
            </w:pPr>
            <w:r>
              <w:rPr>
                <w:rFonts w:ascii="TH Sarabun New" w:hAnsi="TH Sarabun New" w:cs="TH Sarabun New"/>
                <w:sz w:val="28"/>
              </w:rPr>
              <w:t>+23.50</w:t>
            </w:r>
          </w:p>
        </w:tc>
        <w:tc>
          <w:tcPr>
            <w:tcW w:w="1388" w:type="dxa"/>
          </w:tcPr>
          <w:p w14:paraId="0DA53E4D" w14:textId="193D40F9" w:rsidR="00A02449" w:rsidRDefault="00A3789C" w:rsidP="00FD4F64">
            <w:pPr>
              <w:spacing w:after="0" w:line="240" w:lineRule="auto"/>
              <w:jc w:val="thaiDistribute"/>
              <w:rPr>
                <w:rFonts w:ascii="TH Sarabun New" w:hAnsi="TH Sarabun New" w:cs="TH Sarabun New"/>
                <w:sz w:val="28"/>
              </w:rPr>
            </w:pPr>
            <w:r>
              <w:rPr>
                <w:rFonts w:ascii="TH Sarabun New" w:hAnsi="TH Sarabun New" w:cs="TH Sarabun New"/>
                <w:sz w:val="28"/>
              </w:rPr>
              <w:t>21.47</w:t>
            </w:r>
          </w:p>
        </w:tc>
      </w:tr>
    </w:tbl>
    <w:p w14:paraId="76EB68B9" w14:textId="77777777" w:rsidR="00FF1CD0" w:rsidRDefault="00FF1CD0" w:rsidP="00F9672D">
      <w:pPr>
        <w:spacing w:after="0" w:line="240" w:lineRule="auto"/>
        <w:jc w:val="both"/>
        <w:rPr>
          <w:rFonts w:ascii="TH Sarabun New" w:hAnsi="TH Sarabun New" w:cs="TH Sarabun New"/>
          <w:b/>
          <w:bCs/>
          <w:sz w:val="28"/>
        </w:rPr>
      </w:pPr>
    </w:p>
    <w:p w14:paraId="0F17BDFA" w14:textId="401D6E3A" w:rsidR="006F0A67" w:rsidRDefault="006F0A67" w:rsidP="00F9672D">
      <w:pPr>
        <w:spacing w:after="0" w:line="240" w:lineRule="auto"/>
        <w:jc w:val="both"/>
        <w:rPr>
          <w:rFonts w:ascii="TH Sarabun New" w:hAnsi="TH Sarabun New" w:cs="TH Sarabun New"/>
          <w:sz w:val="28"/>
        </w:rPr>
      </w:pPr>
      <w:r w:rsidRPr="007018CA">
        <w:rPr>
          <w:rFonts w:ascii="TH Sarabun New" w:hAnsi="TH Sarabun New" w:cs="TH Sarabun New"/>
          <w:b/>
          <w:bCs/>
          <w:sz w:val="28"/>
        </w:rPr>
        <w:t>Table 2</w:t>
      </w:r>
      <w:r w:rsidRPr="006F0A67">
        <w:rPr>
          <w:rFonts w:ascii="TH Sarabun New" w:hAnsi="TH Sarabun New" w:cs="TH Sarabun New"/>
          <w:sz w:val="28"/>
        </w:rPr>
        <w:t xml:space="preserve"> Statistical analysis of Group A</w:t>
      </w:r>
    </w:p>
    <w:tbl>
      <w:tblPr>
        <w:tblStyle w:val="TableGrid"/>
        <w:tblW w:w="0" w:type="auto"/>
        <w:tblLook w:val="04A0" w:firstRow="1" w:lastRow="0" w:firstColumn="1" w:lastColumn="0" w:noHBand="0" w:noVBand="1"/>
      </w:tblPr>
      <w:tblGrid>
        <w:gridCol w:w="1486"/>
        <w:gridCol w:w="1292"/>
        <w:gridCol w:w="1386"/>
      </w:tblGrid>
      <w:tr w:rsidR="006F0A67" w14:paraId="51E639E6" w14:textId="77777777" w:rsidTr="006F0A67">
        <w:tc>
          <w:tcPr>
            <w:tcW w:w="1388" w:type="dxa"/>
          </w:tcPr>
          <w:p w14:paraId="66F85CF7" w14:textId="2EA2CD21" w:rsidR="006F0A67" w:rsidRDefault="006F0A67" w:rsidP="00F9672D">
            <w:pPr>
              <w:spacing w:after="0" w:line="240" w:lineRule="auto"/>
              <w:jc w:val="both"/>
              <w:rPr>
                <w:rFonts w:ascii="TH Sarabun New" w:hAnsi="TH Sarabun New" w:cs="TH Sarabun New"/>
                <w:sz w:val="28"/>
              </w:rPr>
            </w:pPr>
            <w:r>
              <w:rPr>
                <w:rFonts w:ascii="TH Sarabun New" w:eastAsiaTheme="minorHAnsi" w:hAnsi="TH Sarabun New" w:cs="TH Sarabun New"/>
                <w:sz w:val="28"/>
                <w:szCs w:val="28"/>
              </w:rPr>
              <w:t>Statistic</w:t>
            </w:r>
          </w:p>
        </w:tc>
        <w:tc>
          <w:tcPr>
            <w:tcW w:w="1388" w:type="dxa"/>
          </w:tcPr>
          <w:p w14:paraId="611350D6" w14:textId="07BB18CE" w:rsidR="006F0A67" w:rsidRDefault="006F0A67" w:rsidP="00F9672D">
            <w:pPr>
              <w:spacing w:after="0" w:line="240" w:lineRule="auto"/>
              <w:jc w:val="both"/>
              <w:rPr>
                <w:rFonts w:ascii="TH Sarabun New" w:hAnsi="TH Sarabun New" w:cs="TH Sarabun New"/>
                <w:sz w:val="28"/>
              </w:rPr>
            </w:pPr>
            <w:r>
              <w:rPr>
                <w:rFonts w:ascii="TH Sarabun New" w:hAnsi="TH Sarabun New" w:cs="TH Sarabun New"/>
                <w:sz w:val="28"/>
              </w:rPr>
              <w:t>Value</w:t>
            </w:r>
          </w:p>
        </w:tc>
        <w:tc>
          <w:tcPr>
            <w:tcW w:w="1388" w:type="dxa"/>
          </w:tcPr>
          <w:p w14:paraId="3D110B2B" w14:textId="16AEE5CB" w:rsidR="006F0A67" w:rsidRDefault="006F0A67" w:rsidP="00F9672D">
            <w:pPr>
              <w:spacing w:after="0" w:line="240" w:lineRule="auto"/>
              <w:jc w:val="both"/>
              <w:rPr>
                <w:rFonts w:ascii="TH Sarabun New" w:hAnsi="TH Sarabun New" w:cs="TH Sarabun New"/>
                <w:sz w:val="28"/>
              </w:rPr>
            </w:pPr>
            <w:r>
              <w:rPr>
                <w:rFonts w:ascii="TH Sarabun New" w:hAnsi="TH Sarabun New" w:cs="TH Sarabun New"/>
                <w:sz w:val="28"/>
              </w:rPr>
              <w:t>Interpretation</w:t>
            </w:r>
          </w:p>
        </w:tc>
      </w:tr>
      <w:tr w:rsidR="006F0A67" w14:paraId="0632A67D" w14:textId="77777777" w:rsidTr="006F0A67">
        <w:tc>
          <w:tcPr>
            <w:tcW w:w="1388" w:type="dxa"/>
          </w:tcPr>
          <w:p w14:paraId="08481F20" w14:textId="2EE089F4" w:rsidR="006F0A67" w:rsidRDefault="003B51C6" w:rsidP="00F9672D">
            <w:pPr>
              <w:spacing w:after="0" w:line="240" w:lineRule="auto"/>
              <w:jc w:val="both"/>
              <w:rPr>
                <w:rFonts w:ascii="TH Sarabun New" w:hAnsi="TH Sarabun New" w:cs="TH Sarabun New"/>
                <w:sz w:val="28"/>
              </w:rPr>
            </w:pPr>
            <w:r>
              <w:rPr>
                <w:rFonts w:ascii="TH Sarabun New" w:hAnsi="TH Sarabun New" w:cs="TH Sarabun New"/>
                <w:sz w:val="28"/>
              </w:rPr>
              <w:t>Shapiro-Wilk(difference)</w:t>
            </w:r>
          </w:p>
        </w:tc>
        <w:tc>
          <w:tcPr>
            <w:tcW w:w="1388" w:type="dxa"/>
          </w:tcPr>
          <w:p w14:paraId="51DEB7AF" w14:textId="12E2EF9D" w:rsidR="006F0A67" w:rsidRDefault="00C765CB" w:rsidP="00F9672D">
            <w:pPr>
              <w:spacing w:after="0" w:line="240" w:lineRule="auto"/>
              <w:jc w:val="both"/>
              <w:rPr>
                <w:rFonts w:ascii="TH Sarabun New" w:hAnsi="TH Sarabun New" w:cs="TH Sarabun New"/>
                <w:sz w:val="28"/>
              </w:rPr>
            </w:pPr>
            <w:r w:rsidRPr="00C765CB">
              <w:rPr>
                <w:rFonts w:ascii="TH Sarabun New" w:hAnsi="TH Sarabun New" w:cs="TH Sarabun New"/>
                <w:sz w:val="28"/>
              </w:rPr>
              <w:t>W = 0.905, p = .052</w:t>
            </w:r>
          </w:p>
        </w:tc>
        <w:tc>
          <w:tcPr>
            <w:tcW w:w="1388" w:type="dxa"/>
          </w:tcPr>
          <w:p w14:paraId="6839A317" w14:textId="64A0DB43"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Approximately normal</w:t>
            </w:r>
          </w:p>
        </w:tc>
      </w:tr>
      <w:tr w:rsidR="006F0A67" w14:paraId="6386C750" w14:textId="77777777" w:rsidTr="006F0A67">
        <w:tc>
          <w:tcPr>
            <w:tcW w:w="1388" w:type="dxa"/>
          </w:tcPr>
          <w:p w14:paraId="6029C9EC" w14:textId="064B5F34" w:rsidR="006F0A67" w:rsidRDefault="003B51C6" w:rsidP="00F9672D">
            <w:pPr>
              <w:spacing w:after="0" w:line="240" w:lineRule="auto"/>
              <w:jc w:val="both"/>
              <w:rPr>
                <w:rFonts w:ascii="TH Sarabun New" w:hAnsi="TH Sarabun New" w:cs="TH Sarabun New"/>
                <w:sz w:val="28"/>
              </w:rPr>
            </w:pPr>
            <w:r>
              <w:rPr>
                <w:rFonts w:ascii="TH Sarabun New" w:hAnsi="TH Sarabun New" w:cs="TH Sarabun New"/>
                <w:sz w:val="28"/>
              </w:rPr>
              <w:t>t-test(</w:t>
            </w:r>
            <w:proofErr w:type="spellStart"/>
            <w:r>
              <w:rPr>
                <w:rFonts w:ascii="TH Sarabun New" w:hAnsi="TH Sarabun New" w:cs="TH Sarabun New"/>
                <w:sz w:val="28"/>
              </w:rPr>
              <w:t>df</w:t>
            </w:r>
            <w:proofErr w:type="spellEnd"/>
            <w:r>
              <w:rPr>
                <w:rFonts w:ascii="TH Sarabun New" w:hAnsi="TH Sarabun New" w:cs="TH Sarabun New"/>
                <w:sz w:val="28"/>
              </w:rPr>
              <w:t>=19)</w:t>
            </w:r>
          </w:p>
        </w:tc>
        <w:tc>
          <w:tcPr>
            <w:tcW w:w="1388" w:type="dxa"/>
          </w:tcPr>
          <w:p w14:paraId="3E344BA2" w14:textId="1ECB31EB" w:rsidR="006F0A67" w:rsidRDefault="00C765CB" w:rsidP="00F9672D">
            <w:pPr>
              <w:spacing w:after="0" w:line="240" w:lineRule="auto"/>
              <w:jc w:val="both"/>
              <w:rPr>
                <w:rFonts w:ascii="TH Sarabun New" w:hAnsi="TH Sarabun New" w:cs="TH Sarabun New"/>
                <w:sz w:val="28"/>
              </w:rPr>
            </w:pPr>
            <w:r w:rsidRPr="00C765CB">
              <w:rPr>
                <w:rFonts w:ascii="TH Sarabun New" w:hAnsi="TH Sarabun New" w:cs="TH Sarabun New"/>
                <w:sz w:val="28"/>
              </w:rPr>
              <w:t>t = 4.90, p &lt; .001</w:t>
            </w:r>
          </w:p>
        </w:tc>
        <w:tc>
          <w:tcPr>
            <w:tcW w:w="1388" w:type="dxa"/>
          </w:tcPr>
          <w:p w14:paraId="77466B14" w14:textId="28C43610"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Significant at .05</w:t>
            </w:r>
          </w:p>
        </w:tc>
      </w:tr>
      <w:tr w:rsidR="006F0A67" w14:paraId="7666E20D" w14:textId="77777777" w:rsidTr="006F0A67">
        <w:tc>
          <w:tcPr>
            <w:tcW w:w="1388" w:type="dxa"/>
          </w:tcPr>
          <w:p w14:paraId="44993B61" w14:textId="7555E163" w:rsidR="006F0A67" w:rsidRDefault="008A193C" w:rsidP="00F9672D">
            <w:pPr>
              <w:spacing w:after="0" w:line="240" w:lineRule="auto"/>
              <w:jc w:val="both"/>
              <w:rPr>
                <w:rFonts w:ascii="TH Sarabun New" w:hAnsi="TH Sarabun New" w:cs="TH Sarabun New"/>
                <w:sz w:val="28"/>
              </w:rPr>
            </w:pPr>
            <w:r w:rsidRPr="008A193C">
              <w:rPr>
                <w:rFonts w:ascii="TH Sarabun New" w:hAnsi="TH Sarabun New" w:cs="TH Sarabun New"/>
                <w:sz w:val="28"/>
              </w:rPr>
              <w:t>Cohen's d</w:t>
            </w:r>
          </w:p>
        </w:tc>
        <w:tc>
          <w:tcPr>
            <w:tcW w:w="1388" w:type="dxa"/>
          </w:tcPr>
          <w:p w14:paraId="4587C09E" w14:textId="037E924F"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1.10</w:t>
            </w:r>
          </w:p>
        </w:tc>
        <w:tc>
          <w:tcPr>
            <w:tcW w:w="1388" w:type="dxa"/>
          </w:tcPr>
          <w:p w14:paraId="03F55913" w14:textId="06E98936"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Large effect</w:t>
            </w:r>
          </w:p>
        </w:tc>
      </w:tr>
      <w:tr w:rsidR="006F0A67" w14:paraId="4D8E521A" w14:textId="77777777" w:rsidTr="006F0A67">
        <w:tc>
          <w:tcPr>
            <w:tcW w:w="1388" w:type="dxa"/>
          </w:tcPr>
          <w:p w14:paraId="63FAF6BF" w14:textId="570D924D" w:rsidR="006F0A67" w:rsidRPr="008A193C" w:rsidRDefault="008A193C" w:rsidP="00F9672D">
            <w:pPr>
              <w:spacing w:after="0" w:line="240" w:lineRule="auto"/>
              <w:jc w:val="both"/>
              <w:rPr>
                <w:rFonts w:ascii="TH Sarabun New" w:hAnsi="TH Sarabun New" w:cs="TH Sarabun New"/>
                <w:sz w:val="28"/>
              </w:rPr>
            </w:pPr>
            <w:r w:rsidRPr="008A193C">
              <w:rPr>
                <w:rFonts w:ascii="TH Sarabun New" w:hAnsi="TH Sarabun New" w:cs="TH Sarabun New"/>
                <w:sz w:val="28"/>
              </w:rPr>
              <w:t xml:space="preserve">Normalized Gain </w:t>
            </w:r>
            <w:r w:rsidRPr="008A193C">
              <w:rPr>
                <w:rFonts w:ascii="Cambria Math" w:hAnsi="Cambria Math" w:cs="Cambria Math"/>
                <w:sz w:val="28"/>
              </w:rPr>
              <w:t>⟨</w:t>
            </w:r>
            <w:r w:rsidRPr="008A193C">
              <w:rPr>
                <w:rFonts w:ascii="TH Sarabun New" w:hAnsi="TH Sarabun New" w:cs="TH Sarabun New"/>
                <w:sz w:val="28"/>
              </w:rPr>
              <w:t>g</w:t>
            </w:r>
            <w:r w:rsidRPr="008A193C">
              <w:rPr>
                <w:rFonts w:ascii="Cambria Math" w:hAnsi="Cambria Math" w:cs="Cambria Math"/>
                <w:sz w:val="28"/>
              </w:rPr>
              <w:t>⟩</w:t>
            </w:r>
          </w:p>
        </w:tc>
        <w:tc>
          <w:tcPr>
            <w:tcW w:w="1388" w:type="dxa"/>
          </w:tcPr>
          <w:p w14:paraId="2DD8D820" w14:textId="2404B024"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0.75</w:t>
            </w:r>
          </w:p>
        </w:tc>
        <w:tc>
          <w:tcPr>
            <w:tcW w:w="1388" w:type="dxa"/>
          </w:tcPr>
          <w:p w14:paraId="72E81C30" w14:textId="5D974703"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High</w:t>
            </w:r>
          </w:p>
        </w:tc>
      </w:tr>
      <w:tr w:rsidR="006F0A67" w14:paraId="26467EF8" w14:textId="77777777" w:rsidTr="006F0A67">
        <w:tc>
          <w:tcPr>
            <w:tcW w:w="1388" w:type="dxa"/>
          </w:tcPr>
          <w:p w14:paraId="67F0823D" w14:textId="49C06C0A" w:rsidR="006F0A67" w:rsidRDefault="00C765CB" w:rsidP="00F9672D">
            <w:pPr>
              <w:spacing w:after="0" w:line="240" w:lineRule="auto"/>
              <w:jc w:val="both"/>
              <w:rPr>
                <w:rFonts w:ascii="TH Sarabun New" w:hAnsi="TH Sarabun New" w:cs="TH Sarabun New"/>
                <w:sz w:val="28"/>
              </w:rPr>
            </w:pPr>
            <w:r w:rsidRPr="00C765CB">
              <w:rPr>
                <w:rFonts w:ascii="TH Sarabun New" w:hAnsi="TH Sarabun New" w:cs="TH Sarabun New"/>
                <w:sz w:val="28"/>
              </w:rPr>
              <w:t>Effectiveness Index (E.I.)</w:t>
            </w:r>
          </w:p>
        </w:tc>
        <w:tc>
          <w:tcPr>
            <w:tcW w:w="1388" w:type="dxa"/>
          </w:tcPr>
          <w:p w14:paraId="10C1535A" w14:textId="2C1AB3B4" w:rsidR="006F0A67" w:rsidRDefault="00535869" w:rsidP="00F9672D">
            <w:pPr>
              <w:spacing w:after="0" w:line="240" w:lineRule="auto"/>
              <w:jc w:val="both"/>
              <w:rPr>
                <w:rFonts w:ascii="TH Sarabun New" w:hAnsi="TH Sarabun New" w:cs="TH Sarabun New"/>
                <w:sz w:val="28"/>
              </w:rPr>
            </w:pPr>
            <w:r w:rsidRPr="00535869">
              <w:rPr>
                <w:rFonts w:ascii="TH Sarabun New" w:hAnsi="TH Sarabun New" w:cs="TH Sarabun New"/>
                <w:sz w:val="28"/>
              </w:rPr>
              <w:t>0.752</w:t>
            </w:r>
          </w:p>
        </w:tc>
        <w:tc>
          <w:tcPr>
            <w:tcW w:w="1388" w:type="dxa"/>
          </w:tcPr>
          <w:p w14:paraId="63A75A77" w14:textId="137C1240" w:rsidR="006F0A67" w:rsidRDefault="00972C61" w:rsidP="00F9672D">
            <w:pPr>
              <w:spacing w:after="0" w:line="240" w:lineRule="auto"/>
              <w:jc w:val="both"/>
              <w:rPr>
                <w:rFonts w:ascii="TH Sarabun New" w:hAnsi="TH Sarabun New" w:cs="TH Sarabun New"/>
                <w:sz w:val="28"/>
              </w:rPr>
            </w:pPr>
            <w:r w:rsidRPr="00972C61">
              <w:rPr>
                <w:rFonts w:ascii="TH Sarabun New" w:hAnsi="TH Sarabun New" w:cs="TH Sarabun New"/>
                <w:sz w:val="28"/>
              </w:rPr>
              <w:t>Passes 0.50 criterion</w:t>
            </w:r>
          </w:p>
        </w:tc>
      </w:tr>
    </w:tbl>
    <w:p w14:paraId="3992432D" w14:textId="77777777" w:rsidR="006F0A67" w:rsidRDefault="006F0A67" w:rsidP="00F9672D">
      <w:pPr>
        <w:spacing w:after="0" w:line="240" w:lineRule="auto"/>
        <w:jc w:val="both"/>
        <w:rPr>
          <w:rFonts w:ascii="TH Sarabun New" w:hAnsi="TH Sarabun New" w:cs="TH Sarabun New"/>
          <w:sz w:val="28"/>
        </w:rPr>
      </w:pPr>
    </w:p>
    <w:p w14:paraId="3A693634" w14:textId="128C481D" w:rsidR="00972C61" w:rsidRDefault="00972C61" w:rsidP="00F9672D">
      <w:pPr>
        <w:spacing w:after="0" w:line="240" w:lineRule="auto"/>
        <w:jc w:val="both"/>
        <w:rPr>
          <w:rFonts w:ascii="TH Sarabun New" w:hAnsi="TH Sarabun New" w:cs="TH Sarabun New"/>
          <w:sz w:val="28"/>
        </w:rPr>
      </w:pPr>
      <w:r w:rsidRPr="00972C61">
        <w:rPr>
          <w:rFonts w:ascii="TH Sarabun New" w:hAnsi="TH Sarabun New" w:cs="TH Sarabun New"/>
          <w:sz w:val="28"/>
        </w:rPr>
        <w:t>Group A's post-test scores were significantly higher than pre-test scores (</w:t>
      </w:r>
      <w:proofErr w:type="gramStart"/>
      <w:r w:rsidRPr="00972C61">
        <w:rPr>
          <w:rFonts w:ascii="TH Sarabun New" w:hAnsi="TH Sarabun New" w:cs="TH Sarabun New"/>
          <w:sz w:val="28"/>
        </w:rPr>
        <w:t>t(</w:t>
      </w:r>
      <w:proofErr w:type="gramEnd"/>
      <w:r w:rsidRPr="00972C61">
        <w:rPr>
          <w:rFonts w:ascii="TH Sarabun New" w:hAnsi="TH Sarabun New" w:cs="TH Sarabun New"/>
          <w:sz w:val="28"/>
        </w:rPr>
        <w:t>19) = 4.90, p &lt; .001), with a large effect size (Cohen's d = 1.10) and a high normalized gain (</w:t>
      </w:r>
      <w:r w:rsidRPr="00972C61">
        <w:rPr>
          <w:rFonts w:ascii="Cambria Math" w:hAnsi="Cambria Math" w:cs="Cambria Math"/>
          <w:sz w:val="28"/>
        </w:rPr>
        <w:t>⟨</w:t>
      </w:r>
      <w:r w:rsidRPr="00972C61">
        <w:rPr>
          <w:rFonts w:ascii="TH Sarabun New" w:hAnsi="TH Sarabun New" w:cs="TH Sarabun New"/>
          <w:sz w:val="28"/>
        </w:rPr>
        <w:t>g</w:t>
      </w:r>
      <w:r w:rsidRPr="00972C61">
        <w:rPr>
          <w:rFonts w:ascii="Cambria Math" w:hAnsi="Cambria Math" w:cs="Cambria Math"/>
          <w:sz w:val="28"/>
        </w:rPr>
        <w:t>⟩</w:t>
      </w:r>
      <w:r w:rsidRPr="00972C61">
        <w:rPr>
          <w:rFonts w:ascii="TH Sarabun New" w:hAnsi="TH Sarabun New" w:cs="TH Sarabun New"/>
          <w:sz w:val="28"/>
        </w:rPr>
        <w:t xml:space="preserve"> = 0.75), consistent with an Effectiveness Index that passed the 0.50 threshold (E.I. = 0.752).</w:t>
      </w:r>
    </w:p>
    <w:p w14:paraId="08680880" w14:textId="492008B8" w:rsidR="00972C61" w:rsidRDefault="00972C61" w:rsidP="00F9672D">
      <w:pPr>
        <w:spacing w:after="0" w:line="240" w:lineRule="auto"/>
        <w:jc w:val="both"/>
        <w:rPr>
          <w:rFonts w:ascii="TH Sarabun New" w:hAnsi="TH Sarabun New" w:cs="TH Sarabun New"/>
          <w:b/>
          <w:bCs/>
          <w:sz w:val="28"/>
        </w:rPr>
      </w:pPr>
      <w:r w:rsidRPr="00972C61">
        <w:rPr>
          <w:rFonts w:ascii="TH Sarabun New" w:hAnsi="TH Sarabun New" w:cs="TH Sarabun New"/>
          <w:b/>
          <w:bCs/>
          <w:sz w:val="28"/>
        </w:rPr>
        <w:t>2) Group B Results (Grade 10)</w:t>
      </w:r>
    </w:p>
    <w:p w14:paraId="24CD7400" w14:textId="5B5C00A2" w:rsidR="00B257A4" w:rsidRDefault="007018CA" w:rsidP="00F9672D">
      <w:pPr>
        <w:spacing w:after="0" w:line="240" w:lineRule="auto"/>
        <w:jc w:val="both"/>
        <w:rPr>
          <w:rFonts w:ascii="TH Sarabun New" w:hAnsi="TH Sarabun New" w:cs="TH Sarabun New"/>
          <w:b/>
          <w:bCs/>
          <w:sz w:val="28"/>
        </w:rPr>
      </w:pPr>
      <w:r w:rsidRPr="007018CA">
        <w:rPr>
          <w:rFonts w:ascii="TH Sarabun New" w:hAnsi="TH Sarabun New" w:cs="TH Sarabun New"/>
          <w:b/>
          <w:bCs/>
          <w:sz w:val="28"/>
        </w:rPr>
        <w:t xml:space="preserve">Table 3 </w:t>
      </w:r>
      <w:r w:rsidRPr="007018CA">
        <w:rPr>
          <w:rFonts w:ascii="TH Sarabun New" w:hAnsi="TH Sarabun New" w:cs="TH Sarabun New"/>
          <w:sz w:val="28"/>
        </w:rPr>
        <w:t>Descriptive statistics of pre-test and post-test scores, Group B (n = 20)</w:t>
      </w:r>
    </w:p>
    <w:tbl>
      <w:tblPr>
        <w:tblStyle w:val="TableGrid"/>
        <w:tblW w:w="0" w:type="auto"/>
        <w:tblLook w:val="04A0" w:firstRow="1" w:lastRow="0" w:firstColumn="1" w:lastColumn="0" w:noHBand="0" w:noVBand="1"/>
      </w:tblPr>
      <w:tblGrid>
        <w:gridCol w:w="1388"/>
        <w:gridCol w:w="1388"/>
        <w:gridCol w:w="1388"/>
      </w:tblGrid>
      <w:tr w:rsidR="007018CA" w14:paraId="79739567" w14:textId="77777777" w:rsidTr="007018CA">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2"/>
            </w:tblGrid>
            <w:tr w:rsidR="00B257A4" w:rsidRPr="00B257A4" w14:paraId="344F555F" w14:textId="77777777">
              <w:trPr>
                <w:tblHeader/>
                <w:tblCellSpacing w:w="15" w:type="dxa"/>
              </w:trPr>
              <w:tc>
                <w:tcPr>
                  <w:tcW w:w="0" w:type="auto"/>
                  <w:vAlign w:val="center"/>
                  <w:hideMark/>
                </w:tcPr>
                <w:p w14:paraId="2ACDCD72" w14:textId="77777777" w:rsidR="00B257A4" w:rsidRPr="00B257A4" w:rsidRDefault="00B257A4" w:rsidP="00B257A4">
                  <w:pPr>
                    <w:spacing w:after="0" w:line="240" w:lineRule="auto"/>
                    <w:jc w:val="both"/>
                    <w:rPr>
                      <w:rFonts w:ascii="TH Sarabun New" w:eastAsia="Calibri" w:hAnsi="TH Sarabun New" w:cs="TH Sarabun New"/>
                      <w:sz w:val="28"/>
                      <w:szCs w:val="20"/>
                    </w:rPr>
                  </w:pPr>
                  <w:r w:rsidRPr="00B257A4">
                    <w:rPr>
                      <w:rFonts w:ascii="TH Sarabun New" w:eastAsia="Calibri" w:hAnsi="TH Sarabun New" w:cs="TH Sarabun New"/>
                      <w:sz w:val="28"/>
                      <w:szCs w:val="20"/>
                    </w:rPr>
                    <w:t>Measure</w:t>
                  </w:r>
                </w:p>
              </w:tc>
            </w:tr>
          </w:tbl>
          <w:p w14:paraId="1C34DD0E" w14:textId="77777777" w:rsidR="007018CA" w:rsidRDefault="007018CA" w:rsidP="00F9672D">
            <w:pPr>
              <w:spacing w:after="0" w:line="240" w:lineRule="auto"/>
              <w:jc w:val="both"/>
              <w:rPr>
                <w:rFonts w:ascii="TH Sarabun New" w:hAnsi="TH Sarabun New" w:cs="TH Sarabun New"/>
                <w:b/>
                <w:bCs/>
                <w:sz w:val="28"/>
              </w:rPr>
            </w:pPr>
          </w:p>
        </w:tc>
        <w:tc>
          <w:tcPr>
            <w:tcW w:w="1388" w:type="dxa"/>
          </w:tcPr>
          <w:p w14:paraId="3311169D" w14:textId="7D10B467" w:rsidR="007018CA" w:rsidRPr="00B257A4" w:rsidRDefault="00B257A4" w:rsidP="00F9672D">
            <w:pPr>
              <w:spacing w:after="0" w:line="240" w:lineRule="auto"/>
              <w:jc w:val="both"/>
              <w:rPr>
                <w:rFonts w:ascii="TH Sarabun New" w:hAnsi="TH Sarabun New" w:cs="TH Sarabun New"/>
                <w:sz w:val="28"/>
              </w:rPr>
            </w:pPr>
            <w:r w:rsidRPr="00B257A4">
              <w:rPr>
                <w:rFonts w:ascii="TH Sarabun New" w:hAnsi="TH Sarabun New" w:cs="TH Sarabun New"/>
                <w:sz w:val="28"/>
              </w:rPr>
              <w:t>Mean (%)</w:t>
            </w:r>
          </w:p>
        </w:tc>
        <w:tc>
          <w:tcPr>
            <w:tcW w:w="1388" w:type="dxa"/>
          </w:tcPr>
          <w:p w14:paraId="319D452D" w14:textId="16F5520B" w:rsidR="007018CA" w:rsidRPr="00A44A52" w:rsidRDefault="00A44A52" w:rsidP="00F9672D">
            <w:pPr>
              <w:spacing w:after="0" w:line="240" w:lineRule="auto"/>
              <w:jc w:val="both"/>
              <w:rPr>
                <w:rFonts w:ascii="TH Sarabun New" w:hAnsi="TH Sarabun New" w:cs="TH Sarabun New"/>
                <w:sz w:val="28"/>
              </w:rPr>
            </w:pPr>
            <w:r w:rsidRPr="00A44A52">
              <w:rPr>
                <w:rFonts w:ascii="TH Sarabun New" w:hAnsi="TH Sarabun New" w:cs="TH Sarabun New"/>
                <w:sz w:val="28"/>
              </w:rPr>
              <w:t>S.D.</w:t>
            </w:r>
          </w:p>
        </w:tc>
      </w:tr>
      <w:tr w:rsidR="007018CA" w14:paraId="15827941" w14:textId="77777777" w:rsidTr="007018CA">
        <w:tc>
          <w:tcPr>
            <w:tcW w:w="1388" w:type="dxa"/>
          </w:tcPr>
          <w:p w14:paraId="62378A40" w14:textId="2A1A34A8" w:rsidR="007018CA" w:rsidRPr="0024772F" w:rsidRDefault="00A44A52" w:rsidP="00F9672D">
            <w:pPr>
              <w:spacing w:after="0" w:line="240" w:lineRule="auto"/>
              <w:jc w:val="both"/>
              <w:rPr>
                <w:rFonts w:ascii="TH Sarabun New" w:hAnsi="TH Sarabun New" w:cs="TH Sarabun New"/>
                <w:sz w:val="28"/>
              </w:rPr>
            </w:pPr>
            <w:r w:rsidRPr="0024772F">
              <w:rPr>
                <w:rFonts w:ascii="TH Sarabun New" w:hAnsi="TH Sarabun New" w:cs="TH Sarabun New"/>
                <w:sz w:val="28"/>
              </w:rPr>
              <w:t>Pre-test</w:t>
            </w:r>
          </w:p>
        </w:tc>
        <w:tc>
          <w:tcPr>
            <w:tcW w:w="1388" w:type="dxa"/>
          </w:tcPr>
          <w:p w14:paraId="07BFA094" w14:textId="76238665" w:rsidR="007018CA" w:rsidRPr="0024772F" w:rsidRDefault="0024772F" w:rsidP="00F9672D">
            <w:pPr>
              <w:spacing w:after="0" w:line="240" w:lineRule="auto"/>
              <w:jc w:val="both"/>
              <w:rPr>
                <w:rFonts w:ascii="TH Sarabun New" w:hAnsi="TH Sarabun New" w:cs="TH Sarabun New"/>
                <w:sz w:val="28"/>
              </w:rPr>
            </w:pPr>
            <w:r w:rsidRPr="0024772F">
              <w:rPr>
                <w:rFonts w:ascii="TH Sarabun New" w:hAnsi="TH Sarabun New" w:cs="TH Sarabun New"/>
                <w:sz w:val="28"/>
              </w:rPr>
              <w:t>53.50</w:t>
            </w:r>
          </w:p>
        </w:tc>
        <w:tc>
          <w:tcPr>
            <w:tcW w:w="1388" w:type="dxa"/>
          </w:tcPr>
          <w:p w14:paraId="5D8013BF" w14:textId="58A6C8AA" w:rsidR="007018CA" w:rsidRPr="001D4922" w:rsidRDefault="001D4922" w:rsidP="00F9672D">
            <w:pPr>
              <w:spacing w:after="0" w:line="240" w:lineRule="auto"/>
              <w:jc w:val="both"/>
              <w:rPr>
                <w:rFonts w:ascii="TH Sarabun New" w:hAnsi="TH Sarabun New" w:cs="TH Sarabun New"/>
                <w:sz w:val="28"/>
              </w:rPr>
            </w:pPr>
            <w:r w:rsidRPr="001D4922">
              <w:rPr>
                <w:rFonts w:ascii="TH Sarabun New" w:hAnsi="TH Sarabun New" w:cs="TH Sarabun New"/>
                <w:sz w:val="28"/>
              </w:rPr>
              <w:t>21.71</w:t>
            </w:r>
          </w:p>
        </w:tc>
      </w:tr>
      <w:tr w:rsidR="007018CA" w14:paraId="5E95314B" w14:textId="77777777" w:rsidTr="007018CA">
        <w:tc>
          <w:tcPr>
            <w:tcW w:w="1388" w:type="dxa"/>
          </w:tcPr>
          <w:p w14:paraId="4972778C" w14:textId="05CF913A" w:rsidR="007018CA" w:rsidRPr="0024772F" w:rsidRDefault="0024772F" w:rsidP="00F9672D">
            <w:pPr>
              <w:spacing w:after="0" w:line="240" w:lineRule="auto"/>
              <w:jc w:val="both"/>
              <w:rPr>
                <w:rFonts w:ascii="TH Sarabun New" w:hAnsi="TH Sarabun New" w:cs="TH Sarabun New"/>
                <w:sz w:val="28"/>
              </w:rPr>
            </w:pPr>
            <w:r w:rsidRPr="0024772F">
              <w:rPr>
                <w:rFonts w:ascii="TH Sarabun New" w:hAnsi="TH Sarabun New" w:cs="TH Sarabun New"/>
                <w:sz w:val="28"/>
              </w:rPr>
              <w:t>Post-test</w:t>
            </w:r>
          </w:p>
        </w:tc>
        <w:tc>
          <w:tcPr>
            <w:tcW w:w="1388" w:type="dxa"/>
          </w:tcPr>
          <w:p w14:paraId="476113E5" w14:textId="2CA9A490" w:rsidR="007018CA" w:rsidRPr="0024772F" w:rsidRDefault="0024772F" w:rsidP="00F9672D">
            <w:pPr>
              <w:spacing w:after="0" w:line="240" w:lineRule="auto"/>
              <w:jc w:val="both"/>
              <w:rPr>
                <w:rFonts w:ascii="TH Sarabun New" w:hAnsi="TH Sarabun New" w:cs="TH Sarabun New"/>
                <w:sz w:val="28"/>
              </w:rPr>
            </w:pPr>
            <w:r w:rsidRPr="0024772F">
              <w:rPr>
                <w:rFonts w:ascii="TH Sarabun New" w:hAnsi="TH Sarabun New" w:cs="TH Sarabun New"/>
                <w:sz w:val="28"/>
              </w:rPr>
              <w:t>75.25</w:t>
            </w:r>
          </w:p>
        </w:tc>
        <w:tc>
          <w:tcPr>
            <w:tcW w:w="1388" w:type="dxa"/>
          </w:tcPr>
          <w:p w14:paraId="72451074" w14:textId="49E519EC" w:rsidR="007018CA" w:rsidRPr="001D4922" w:rsidRDefault="001D4922" w:rsidP="00F9672D">
            <w:pPr>
              <w:spacing w:after="0" w:line="240" w:lineRule="auto"/>
              <w:jc w:val="both"/>
              <w:rPr>
                <w:rFonts w:ascii="TH Sarabun New" w:hAnsi="TH Sarabun New" w:cs="TH Sarabun New"/>
                <w:sz w:val="28"/>
              </w:rPr>
            </w:pPr>
            <w:r w:rsidRPr="001D4922">
              <w:rPr>
                <w:rFonts w:ascii="TH Sarabun New" w:hAnsi="TH Sarabun New" w:cs="TH Sarabun New"/>
                <w:sz w:val="28"/>
              </w:rPr>
              <w:t>16.42</w:t>
            </w:r>
          </w:p>
        </w:tc>
      </w:tr>
      <w:tr w:rsidR="007018CA" w14:paraId="3CE459A7" w14:textId="77777777" w:rsidTr="007018CA">
        <w:tc>
          <w:tcPr>
            <w:tcW w:w="1388" w:type="dxa"/>
          </w:tcPr>
          <w:p w14:paraId="1C90ED87" w14:textId="1948DA66" w:rsidR="007018CA" w:rsidRPr="0024772F" w:rsidRDefault="0024772F" w:rsidP="00F9672D">
            <w:pPr>
              <w:spacing w:after="0" w:line="240" w:lineRule="auto"/>
              <w:jc w:val="both"/>
              <w:rPr>
                <w:rFonts w:ascii="TH Sarabun New" w:hAnsi="TH Sarabun New" w:cs="TH Sarabun New"/>
                <w:sz w:val="28"/>
              </w:rPr>
            </w:pPr>
            <w:r w:rsidRPr="0024772F">
              <w:rPr>
                <w:rFonts w:ascii="TH Sarabun New" w:hAnsi="TH Sarabun New" w:cs="TH Sarabun New"/>
                <w:sz w:val="28"/>
              </w:rPr>
              <w:t>Mean Gain</w:t>
            </w:r>
          </w:p>
        </w:tc>
        <w:tc>
          <w:tcPr>
            <w:tcW w:w="1388" w:type="dxa"/>
          </w:tcPr>
          <w:p w14:paraId="7EF5215E" w14:textId="47E0AB47" w:rsidR="007018CA" w:rsidRPr="0024772F" w:rsidRDefault="0024772F" w:rsidP="00F9672D">
            <w:pPr>
              <w:spacing w:after="0" w:line="240" w:lineRule="auto"/>
              <w:jc w:val="both"/>
              <w:rPr>
                <w:rFonts w:ascii="TH Sarabun New" w:hAnsi="TH Sarabun New" w:cs="TH Sarabun New"/>
                <w:sz w:val="28"/>
              </w:rPr>
            </w:pPr>
            <w:r w:rsidRPr="0024772F">
              <w:rPr>
                <w:rFonts w:ascii="TH Sarabun New" w:hAnsi="TH Sarabun New" w:cs="TH Sarabun New"/>
                <w:sz w:val="28"/>
              </w:rPr>
              <w:t>+21.75</w:t>
            </w:r>
          </w:p>
        </w:tc>
        <w:tc>
          <w:tcPr>
            <w:tcW w:w="1388" w:type="dxa"/>
          </w:tcPr>
          <w:p w14:paraId="1D0DFE60" w14:textId="3F89B8B8" w:rsidR="007018CA" w:rsidRPr="001D4922" w:rsidRDefault="001D4922" w:rsidP="00F9672D">
            <w:pPr>
              <w:spacing w:after="0" w:line="240" w:lineRule="auto"/>
              <w:jc w:val="both"/>
              <w:rPr>
                <w:rFonts w:ascii="TH Sarabun New" w:hAnsi="TH Sarabun New" w:cs="TH Sarabun New"/>
                <w:sz w:val="28"/>
              </w:rPr>
            </w:pPr>
            <w:r w:rsidRPr="001D4922">
              <w:rPr>
                <w:rFonts w:ascii="TH Sarabun New" w:hAnsi="TH Sarabun New" w:cs="TH Sarabun New"/>
                <w:sz w:val="28"/>
              </w:rPr>
              <w:t>20.28</w:t>
            </w:r>
          </w:p>
        </w:tc>
      </w:tr>
    </w:tbl>
    <w:p w14:paraId="7F8FFDA9" w14:textId="77777777" w:rsidR="007018CA" w:rsidRDefault="007018CA" w:rsidP="00F9672D">
      <w:pPr>
        <w:spacing w:after="0" w:line="240" w:lineRule="auto"/>
        <w:jc w:val="both"/>
        <w:rPr>
          <w:rFonts w:ascii="TH Sarabun New" w:hAnsi="TH Sarabun New" w:cs="TH Sarabun New"/>
          <w:b/>
          <w:bCs/>
          <w:sz w:val="28"/>
        </w:rPr>
      </w:pPr>
    </w:p>
    <w:p w14:paraId="1576C142" w14:textId="77777777" w:rsidR="001B25C1" w:rsidRDefault="001B25C1" w:rsidP="00F9672D">
      <w:pPr>
        <w:spacing w:after="0" w:line="240" w:lineRule="auto"/>
        <w:jc w:val="both"/>
        <w:rPr>
          <w:rFonts w:ascii="TH Sarabun New" w:hAnsi="TH Sarabun New" w:cs="TH Sarabun New"/>
          <w:b/>
          <w:bCs/>
          <w:sz w:val="28"/>
        </w:rPr>
      </w:pPr>
    </w:p>
    <w:p w14:paraId="52DF1328" w14:textId="77777777" w:rsidR="001B25C1" w:rsidRDefault="001B25C1" w:rsidP="00F9672D">
      <w:pPr>
        <w:spacing w:after="0" w:line="240" w:lineRule="auto"/>
        <w:jc w:val="both"/>
        <w:rPr>
          <w:rFonts w:ascii="TH Sarabun New" w:hAnsi="TH Sarabun New" w:cs="TH Sarabun New"/>
          <w:b/>
          <w:bCs/>
          <w:sz w:val="28"/>
        </w:rPr>
      </w:pPr>
    </w:p>
    <w:p w14:paraId="2CE2A92B" w14:textId="77777777" w:rsidR="001B25C1" w:rsidRDefault="001B25C1" w:rsidP="00F9672D">
      <w:pPr>
        <w:spacing w:after="0" w:line="240" w:lineRule="auto"/>
        <w:jc w:val="both"/>
        <w:rPr>
          <w:rFonts w:ascii="TH Sarabun New" w:hAnsi="TH Sarabun New" w:cs="TH Sarabun New"/>
          <w:b/>
          <w:bCs/>
          <w:sz w:val="28"/>
        </w:rPr>
      </w:pPr>
    </w:p>
    <w:p w14:paraId="0F49FF31" w14:textId="4992E6C3" w:rsidR="006F0A67" w:rsidRPr="00C52B55" w:rsidRDefault="001D4922" w:rsidP="00F9672D">
      <w:pPr>
        <w:spacing w:after="0" w:line="240" w:lineRule="auto"/>
        <w:jc w:val="both"/>
        <w:rPr>
          <w:rFonts w:ascii="TH Sarabun New" w:hAnsi="TH Sarabun New" w:cs="TH Sarabun New" w:hint="cs"/>
          <w:b/>
          <w:bCs/>
          <w:sz w:val="28"/>
        </w:rPr>
      </w:pPr>
      <w:r w:rsidRPr="001D4922">
        <w:rPr>
          <w:rFonts w:ascii="TH Sarabun New" w:hAnsi="TH Sarabun New" w:cs="TH Sarabun New"/>
          <w:b/>
          <w:bCs/>
          <w:sz w:val="28"/>
        </w:rPr>
        <w:lastRenderedPageBreak/>
        <w:t xml:space="preserve">Table 4 </w:t>
      </w:r>
      <w:r w:rsidRPr="001D4922">
        <w:rPr>
          <w:rFonts w:ascii="TH Sarabun New" w:hAnsi="TH Sarabun New" w:cs="TH Sarabun New"/>
          <w:sz w:val="28"/>
        </w:rPr>
        <w:t>Statistical analysis of Group B</w:t>
      </w:r>
    </w:p>
    <w:tbl>
      <w:tblPr>
        <w:tblStyle w:val="TableGrid"/>
        <w:tblW w:w="0" w:type="auto"/>
        <w:tblLook w:val="04A0" w:firstRow="1" w:lastRow="0" w:firstColumn="1" w:lastColumn="0" w:noHBand="0" w:noVBand="1"/>
      </w:tblPr>
      <w:tblGrid>
        <w:gridCol w:w="1388"/>
        <w:gridCol w:w="1388"/>
        <w:gridCol w:w="1388"/>
      </w:tblGrid>
      <w:tr w:rsidR="00871DD6" w14:paraId="29120F32" w14:textId="77777777" w:rsidTr="00871DD6">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0"/>
            </w:tblGrid>
            <w:tr w:rsidR="00871DD6" w:rsidRPr="00BD4DD4" w14:paraId="79F17169" w14:textId="77777777">
              <w:trPr>
                <w:tblHeader/>
                <w:tblCellSpacing w:w="15" w:type="dxa"/>
              </w:trPr>
              <w:tc>
                <w:tcPr>
                  <w:tcW w:w="0" w:type="auto"/>
                  <w:vAlign w:val="center"/>
                  <w:hideMark/>
                </w:tcPr>
                <w:p w14:paraId="278D7C97" w14:textId="77777777" w:rsidR="00871DD6" w:rsidRPr="00BD4DD4" w:rsidRDefault="00871DD6" w:rsidP="00871DD6">
                  <w:pPr>
                    <w:spacing w:after="0" w:line="240" w:lineRule="auto"/>
                    <w:jc w:val="thaiDistribute"/>
                    <w:rPr>
                      <w:rFonts w:ascii="TH Sarabun New" w:eastAsia="Calibri" w:hAnsi="TH Sarabun New" w:cs="TH Sarabun New"/>
                      <w:sz w:val="28"/>
                      <w:szCs w:val="20"/>
                    </w:rPr>
                  </w:pPr>
                  <w:r w:rsidRPr="00BD4DD4">
                    <w:rPr>
                      <w:rFonts w:ascii="TH Sarabun New" w:eastAsia="Calibri" w:hAnsi="TH Sarabun New" w:cs="TH Sarabun New"/>
                      <w:sz w:val="28"/>
                      <w:szCs w:val="20"/>
                    </w:rPr>
                    <w:t>Statistic</w:t>
                  </w:r>
                </w:p>
              </w:tc>
            </w:tr>
          </w:tbl>
          <w:p w14:paraId="08663790" w14:textId="77777777" w:rsidR="00871DD6" w:rsidRPr="00BD4DD4" w:rsidRDefault="00871DD6" w:rsidP="006A0C8A">
            <w:pPr>
              <w:spacing w:after="0" w:line="240" w:lineRule="auto"/>
              <w:jc w:val="thaiDistribute"/>
              <w:rPr>
                <w:rFonts w:ascii="TH Sarabun New" w:hAnsi="TH Sarabun New" w:cs="TH Sarabun New"/>
                <w:sz w:val="28"/>
              </w:rPr>
            </w:pPr>
          </w:p>
        </w:tc>
        <w:tc>
          <w:tcPr>
            <w:tcW w:w="1388" w:type="dxa"/>
          </w:tcPr>
          <w:p w14:paraId="546E403D" w14:textId="63C7F082" w:rsidR="00871DD6" w:rsidRPr="00BD4DD4" w:rsidRDefault="00871DD6"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Value</w:t>
            </w:r>
          </w:p>
        </w:tc>
        <w:tc>
          <w:tcPr>
            <w:tcW w:w="1388" w:type="dxa"/>
          </w:tcPr>
          <w:p w14:paraId="24A35574" w14:textId="425C3DB3" w:rsidR="00871DD6" w:rsidRPr="00BD4DD4" w:rsidRDefault="00871DD6"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Interpretation</w:t>
            </w:r>
          </w:p>
        </w:tc>
      </w:tr>
      <w:tr w:rsidR="00871DD6" w14:paraId="530C28B8" w14:textId="77777777" w:rsidTr="00871DD6">
        <w:tc>
          <w:tcPr>
            <w:tcW w:w="1388" w:type="dxa"/>
          </w:tcPr>
          <w:p w14:paraId="34DDB2A7" w14:textId="6EB6F719" w:rsidR="00871DD6" w:rsidRPr="00BD4DD4" w:rsidRDefault="002A3B07"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Shapiro-Wilk (differences)</w:t>
            </w:r>
          </w:p>
        </w:tc>
        <w:tc>
          <w:tcPr>
            <w:tcW w:w="1388" w:type="dxa"/>
          </w:tcPr>
          <w:p w14:paraId="381B8111" w14:textId="37F1752B" w:rsidR="00871DD6" w:rsidRPr="00BD4DD4" w:rsidRDefault="002A3B07"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W = 0.969, p = .733</w:t>
            </w:r>
          </w:p>
        </w:tc>
        <w:tc>
          <w:tcPr>
            <w:tcW w:w="1388" w:type="dxa"/>
          </w:tcPr>
          <w:p w14:paraId="12333F32" w14:textId="205D0344"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Normal</w:t>
            </w:r>
          </w:p>
        </w:tc>
      </w:tr>
      <w:tr w:rsidR="00871DD6" w14:paraId="00609B7C" w14:textId="77777777" w:rsidTr="00871DD6">
        <w:tc>
          <w:tcPr>
            <w:tcW w:w="1388" w:type="dxa"/>
          </w:tcPr>
          <w:p w14:paraId="14830698" w14:textId="58FEDE72" w:rsidR="00871DD6" w:rsidRPr="00BD4DD4" w:rsidRDefault="002A3B07"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t-test (df = 19)</w:t>
            </w:r>
          </w:p>
        </w:tc>
        <w:tc>
          <w:tcPr>
            <w:tcW w:w="1388" w:type="dxa"/>
          </w:tcPr>
          <w:p w14:paraId="01A0B057" w14:textId="13B3E54F"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t = 4.80, p &lt; .001</w:t>
            </w:r>
          </w:p>
        </w:tc>
        <w:tc>
          <w:tcPr>
            <w:tcW w:w="1388" w:type="dxa"/>
          </w:tcPr>
          <w:p w14:paraId="0C99B926" w14:textId="1D265763"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Significant at .05</w:t>
            </w:r>
          </w:p>
        </w:tc>
      </w:tr>
      <w:tr w:rsidR="00871DD6" w14:paraId="20BBF7B1" w14:textId="77777777" w:rsidTr="00871DD6">
        <w:tc>
          <w:tcPr>
            <w:tcW w:w="1388" w:type="dxa"/>
          </w:tcPr>
          <w:p w14:paraId="15399743" w14:textId="68F2687A" w:rsidR="00871DD6" w:rsidRPr="00BD4DD4" w:rsidRDefault="002A3B07"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Cohen's d</w:t>
            </w:r>
          </w:p>
        </w:tc>
        <w:tc>
          <w:tcPr>
            <w:tcW w:w="1388" w:type="dxa"/>
          </w:tcPr>
          <w:p w14:paraId="5D6CB1CE" w14:textId="3D3A668C"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1.07</w:t>
            </w:r>
          </w:p>
        </w:tc>
        <w:tc>
          <w:tcPr>
            <w:tcW w:w="1388" w:type="dxa"/>
          </w:tcPr>
          <w:p w14:paraId="2DEE0ED6" w14:textId="66B08F5C"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Large effect</w:t>
            </w:r>
          </w:p>
        </w:tc>
      </w:tr>
      <w:tr w:rsidR="00871DD6" w14:paraId="08A57FA3" w14:textId="77777777" w:rsidTr="00871DD6">
        <w:tc>
          <w:tcPr>
            <w:tcW w:w="1388" w:type="dxa"/>
          </w:tcPr>
          <w:p w14:paraId="661A13DF" w14:textId="69127F21" w:rsidR="00871DD6" w:rsidRPr="00BD4DD4" w:rsidRDefault="002A3B07"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 xml:space="preserve">Normalized Gain </w:t>
            </w:r>
            <w:r w:rsidRPr="00BD4DD4">
              <w:rPr>
                <w:rFonts w:ascii="Cambria Math" w:hAnsi="Cambria Math" w:cs="Cambria Math"/>
                <w:sz w:val="28"/>
              </w:rPr>
              <w:t>⟨</w:t>
            </w:r>
            <w:r w:rsidRPr="00BD4DD4">
              <w:rPr>
                <w:rFonts w:ascii="TH Sarabun New" w:hAnsi="TH Sarabun New" w:cs="TH Sarabun New"/>
                <w:sz w:val="28"/>
              </w:rPr>
              <w:t>g</w:t>
            </w:r>
            <w:r w:rsidRPr="00BD4DD4">
              <w:rPr>
                <w:rFonts w:ascii="Cambria Math" w:hAnsi="Cambria Math" w:cs="Cambria Math"/>
                <w:sz w:val="28"/>
              </w:rPr>
              <w:t>⟩</w:t>
            </w:r>
          </w:p>
        </w:tc>
        <w:tc>
          <w:tcPr>
            <w:tcW w:w="1388" w:type="dxa"/>
          </w:tcPr>
          <w:p w14:paraId="1179324C" w14:textId="75FD1456"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0.47</w:t>
            </w:r>
          </w:p>
        </w:tc>
        <w:tc>
          <w:tcPr>
            <w:tcW w:w="1388" w:type="dxa"/>
          </w:tcPr>
          <w:p w14:paraId="718B50BE" w14:textId="7CA44358"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Medium</w:t>
            </w:r>
          </w:p>
        </w:tc>
      </w:tr>
      <w:tr w:rsidR="00871DD6" w14:paraId="30D04E06" w14:textId="77777777" w:rsidTr="00871DD6">
        <w:tc>
          <w:tcPr>
            <w:tcW w:w="1388" w:type="dxa"/>
          </w:tcPr>
          <w:p w14:paraId="501E585F" w14:textId="11F7ED16" w:rsidR="00871DD6" w:rsidRPr="00BD4DD4" w:rsidRDefault="002A3B07"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Effectiveness Index (E.I.)</w:t>
            </w:r>
          </w:p>
        </w:tc>
        <w:tc>
          <w:tcPr>
            <w:tcW w:w="1388" w:type="dxa"/>
          </w:tcPr>
          <w:p w14:paraId="37310B48" w14:textId="6F8F5CA0"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0.468</w:t>
            </w:r>
          </w:p>
        </w:tc>
        <w:tc>
          <w:tcPr>
            <w:tcW w:w="1388" w:type="dxa"/>
          </w:tcPr>
          <w:p w14:paraId="6F8A89AB" w14:textId="472B35DF" w:rsidR="00871DD6" w:rsidRPr="00BD4DD4" w:rsidRDefault="00BD4DD4" w:rsidP="006A0C8A">
            <w:pPr>
              <w:spacing w:after="0" w:line="240" w:lineRule="auto"/>
              <w:jc w:val="thaiDistribute"/>
              <w:rPr>
                <w:rFonts w:ascii="TH Sarabun New" w:hAnsi="TH Sarabun New" w:cs="TH Sarabun New"/>
                <w:sz w:val="28"/>
              </w:rPr>
            </w:pPr>
            <w:r w:rsidRPr="00BD4DD4">
              <w:rPr>
                <w:rFonts w:ascii="TH Sarabun New" w:hAnsi="TH Sarabun New" w:cs="TH Sarabun New"/>
                <w:sz w:val="28"/>
              </w:rPr>
              <w:t>Below 0.50 criterion</w:t>
            </w:r>
          </w:p>
        </w:tc>
      </w:tr>
    </w:tbl>
    <w:p w14:paraId="5D7064D3" w14:textId="77777777" w:rsidR="00C52B55" w:rsidRDefault="00C52B55" w:rsidP="006A0C8A">
      <w:pPr>
        <w:spacing w:after="0" w:line="240" w:lineRule="auto"/>
        <w:jc w:val="thaiDistribute"/>
        <w:rPr>
          <w:rFonts w:ascii="TH Sarabun New" w:hAnsi="TH Sarabun New" w:cs="TH Sarabun New"/>
          <w:b/>
          <w:bCs/>
          <w:sz w:val="28"/>
        </w:rPr>
      </w:pPr>
    </w:p>
    <w:p w14:paraId="2729C551" w14:textId="75711409" w:rsidR="00646E1E" w:rsidRDefault="009B4DCA" w:rsidP="006A0C8A">
      <w:pPr>
        <w:spacing w:after="0" w:line="240" w:lineRule="auto"/>
        <w:jc w:val="thaiDistribute"/>
        <w:rPr>
          <w:rFonts w:ascii="TH Sarabun New" w:hAnsi="TH Sarabun New" w:cs="TH Sarabun New"/>
          <w:sz w:val="28"/>
        </w:rPr>
      </w:pPr>
      <w:r w:rsidRPr="009B4DCA">
        <w:rPr>
          <w:rFonts w:ascii="TH Sarabun New" w:hAnsi="TH Sarabun New" w:cs="TH Sarabun New"/>
          <w:sz w:val="28"/>
        </w:rPr>
        <w:t>Group B's post-test scores were also significantly higher than pre-test scores (</w:t>
      </w:r>
      <w:proofErr w:type="gramStart"/>
      <w:r w:rsidRPr="009B4DCA">
        <w:rPr>
          <w:rFonts w:ascii="TH Sarabun New" w:hAnsi="TH Sarabun New" w:cs="TH Sarabun New"/>
          <w:sz w:val="28"/>
        </w:rPr>
        <w:t>t(</w:t>
      </w:r>
      <w:proofErr w:type="gramEnd"/>
      <w:r w:rsidRPr="009B4DCA">
        <w:rPr>
          <w:rFonts w:ascii="TH Sarabun New" w:hAnsi="TH Sarabun New" w:cs="TH Sarabun New"/>
          <w:sz w:val="28"/>
        </w:rPr>
        <w:t>19) = 4.80, p &lt; .001), with a similarly large effect size (Cohen's d = 1.07). However, the normalized gain fell in the medium range (</w:t>
      </w:r>
      <w:r w:rsidRPr="009B4DCA">
        <w:rPr>
          <w:rFonts w:ascii="Cambria Math" w:hAnsi="Cambria Math" w:cs="Cambria Math"/>
          <w:sz w:val="28"/>
        </w:rPr>
        <w:t>⟨</w:t>
      </w:r>
      <w:r w:rsidRPr="009B4DCA">
        <w:rPr>
          <w:rFonts w:ascii="TH Sarabun New" w:hAnsi="TH Sarabun New" w:cs="TH Sarabun New"/>
          <w:sz w:val="28"/>
        </w:rPr>
        <w:t>g</w:t>
      </w:r>
      <w:r w:rsidRPr="009B4DCA">
        <w:rPr>
          <w:rFonts w:ascii="Cambria Math" w:hAnsi="Cambria Math" w:cs="Cambria Math"/>
          <w:sz w:val="28"/>
        </w:rPr>
        <w:t>⟩</w:t>
      </w:r>
      <w:r w:rsidRPr="009B4DCA">
        <w:rPr>
          <w:rFonts w:ascii="TH Sarabun New" w:hAnsi="TH Sarabun New" w:cs="TH Sarabun New"/>
          <w:sz w:val="28"/>
        </w:rPr>
        <w:t xml:space="preserve"> = 0.47), and the Effectiveness Index did not meet the 0.50 threshold (E.I. = 0.468).</w:t>
      </w:r>
    </w:p>
    <w:p w14:paraId="36AB5E45" w14:textId="6F79FA0A" w:rsidR="00646E1E" w:rsidRDefault="00646E1E" w:rsidP="006A0C8A">
      <w:pPr>
        <w:spacing w:after="0" w:line="240" w:lineRule="auto"/>
        <w:jc w:val="thaiDistribute"/>
        <w:rPr>
          <w:rFonts w:ascii="TH Sarabun New" w:hAnsi="TH Sarabun New" w:cs="TH Sarabun New"/>
          <w:b/>
          <w:bCs/>
          <w:sz w:val="28"/>
          <w:cs/>
        </w:rPr>
      </w:pPr>
      <w:r w:rsidRPr="00646E1E">
        <w:rPr>
          <w:rFonts w:ascii="TH Sarabun New" w:hAnsi="TH Sarabun New" w:cs="TH Sarabun New"/>
          <w:b/>
          <w:bCs/>
          <w:sz w:val="28"/>
        </w:rPr>
        <w:t>3)</w:t>
      </w:r>
      <w:r>
        <w:rPr>
          <w:rFonts w:ascii="TH Sarabun New" w:hAnsi="TH Sarabun New" w:cs="TH Sarabun New"/>
          <w:b/>
          <w:bCs/>
          <w:sz w:val="28"/>
        </w:rPr>
        <w:t xml:space="preserve"> </w:t>
      </w:r>
      <w:r w:rsidRPr="00646E1E">
        <w:rPr>
          <w:rFonts w:ascii="TH Sarabun New" w:hAnsi="TH Sarabun New" w:cs="TH Sarabun New"/>
          <w:b/>
          <w:bCs/>
          <w:sz w:val="28"/>
        </w:rPr>
        <w:t>Between-Group Comparison</w:t>
      </w:r>
    </w:p>
    <w:p w14:paraId="72DBFBCF" w14:textId="7D263CD9" w:rsidR="00646E1E" w:rsidRDefault="00646E1E" w:rsidP="006A0C8A">
      <w:pPr>
        <w:spacing w:after="0" w:line="240" w:lineRule="auto"/>
        <w:jc w:val="thaiDistribute"/>
        <w:rPr>
          <w:rFonts w:ascii="TH Sarabun New" w:hAnsi="TH Sarabun New" w:cs="TH Sarabun New"/>
          <w:sz w:val="28"/>
        </w:rPr>
      </w:pPr>
      <w:r w:rsidRPr="00646E1E">
        <w:rPr>
          <w:rFonts w:ascii="TH Sarabun New" w:hAnsi="TH Sarabun New" w:cs="TH Sarabun New"/>
          <w:b/>
          <w:bCs/>
          <w:sz w:val="28"/>
        </w:rPr>
        <w:t>Table 5</w:t>
      </w:r>
      <w:r w:rsidRPr="00646E1E">
        <w:rPr>
          <w:rFonts w:ascii="TH Sarabun New" w:hAnsi="TH Sarabun New" w:cs="TH Sarabun New"/>
          <w:sz w:val="28"/>
        </w:rPr>
        <w:t xml:space="preserve"> Comparative summary of Group A and Group B</w:t>
      </w:r>
    </w:p>
    <w:tbl>
      <w:tblPr>
        <w:tblStyle w:val="TableGrid"/>
        <w:tblW w:w="0" w:type="auto"/>
        <w:tblLook w:val="04A0" w:firstRow="1" w:lastRow="0" w:firstColumn="1" w:lastColumn="0" w:noHBand="0" w:noVBand="1"/>
      </w:tblPr>
      <w:tblGrid>
        <w:gridCol w:w="1388"/>
        <w:gridCol w:w="1388"/>
        <w:gridCol w:w="1388"/>
      </w:tblGrid>
      <w:tr w:rsidR="00084CB2" w14:paraId="781B6265" w14:textId="77777777" w:rsidTr="00084CB2">
        <w:tc>
          <w:tcPr>
            <w:tcW w:w="1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8"/>
            </w:tblGrid>
            <w:tr w:rsidR="00084CB2" w:rsidRPr="004F2CD1" w14:paraId="580B43B6" w14:textId="77777777">
              <w:trPr>
                <w:tblHeader/>
                <w:tblCellSpacing w:w="15" w:type="dxa"/>
              </w:trPr>
              <w:tc>
                <w:tcPr>
                  <w:tcW w:w="0" w:type="auto"/>
                  <w:vAlign w:val="center"/>
                  <w:hideMark/>
                </w:tcPr>
                <w:p w14:paraId="17133CAC" w14:textId="77777777" w:rsidR="00084CB2" w:rsidRPr="004F2CD1" w:rsidRDefault="00084CB2" w:rsidP="00084CB2">
                  <w:pPr>
                    <w:spacing w:after="0" w:line="240" w:lineRule="auto"/>
                    <w:jc w:val="thaiDistribute"/>
                    <w:rPr>
                      <w:rFonts w:ascii="TH Sarabun New" w:eastAsia="Calibri" w:hAnsi="TH Sarabun New" w:cs="TH Sarabun New"/>
                      <w:sz w:val="28"/>
                      <w:szCs w:val="20"/>
                    </w:rPr>
                  </w:pPr>
                  <w:r w:rsidRPr="004F2CD1">
                    <w:rPr>
                      <w:rFonts w:ascii="TH Sarabun New" w:eastAsia="Calibri" w:hAnsi="TH Sarabun New" w:cs="TH Sarabun New"/>
                      <w:sz w:val="28"/>
                      <w:szCs w:val="20"/>
                    </w:rPr>
                    <w:t>Metric</w:t>
                  </w:r>
                </w:p>
              </w:tc>
            </w:tr>
          </w:tbl>
          <w:p w14:paraId="14E39304" w14:textId="77777777" w:rsidR="00084CB2" w:rsidRDefault="00084CB2" w:rsidP="006A0C8A">
            <w:pPr>
              <w:spacing w:after="0" w:line="240" w:lineRule="auto"/>
              <w:jc w:val="thaiDistribute"/>
              <w:rPr>
                <w:rFonts w:ascii="TH Sarabun New" w:hAnsi="TH Sarabun New" w:cs="TH Sarabun New"/>
                <w:sz w:val="28"/>
              </w:rPr>
            </w:pPr>
          </w:p>
        </w:tc>
        <w:tc>
          <w:tcPr>
            <w:tcW w:w="1388" w:type="dxa"/>
          </w:tcPr>
          <w:p w14:paraId="798BB9B2" w14:textId="7CE89BCA" w:rsidR="00084CB2" w:rsidRDefault="00C71617" w:rsidP="006A0C8A">
            <w:pPr>
              <w:spacing w:after="0" w:line="240" w:lineRule="auto"/>
              <w:jc w:val="thaiDistribute"/>
              <w:rPr>
                <w:rFonts w:ascii="TH Sarabun New" w:hAnsi="TH Sarabun New" w:cs="TH Sarabun New"/>
                <w:sz w:val="28"/>
              </w:rPr>
            </w:pPr>
            <w:r w:rsidRPr="00C71617">
              <w:rPr>
                <w:rFonts w:ascii="TH Sarabun New" w:hAnsi="TH Sarabun New" w:cs="TH Sarabun New"/>
                <w:sz w:val="28"/>
              </w:rPr>
              <w:t>Group A (Grade 8)</w:t>
            </w:r>
          </w:p>
        </w:tc>
        <w:tc>
          <w:tcPr>
            <w:tcW w:w="1388" w:type="dxa"/>
          </w:tcPr>
          <w:p w14:paraId="005FD92E" w14:textId="278F474B" w:rsidR="00084CB2" w:rsidRDefault="00C71617" w:rsidP="006A0C8A">
            <w:pPr>
              <w:spacing w:after="0" w:line="240" w:lineRule="auto"/>
              <w:jc w:val="thaiDistribute"/>
              <w:rPr>
                <w:rFonts w:ascii="TH Sarabun New" w:hAnsi="TH Sarabun New" w:cs="TH Sarabun New"/>
                <w:sz w:val="28"/>
              </w:rPr>
            </w:pPr>
            <w:r w:rsidRPr="00C71617">
              <w:rPr>
                <w:rFonts w:ascii="TH Sarabun New" w:hAnsi="TH Sarabun New" w:cs="TH Sarabun New"/>
                <w:sz w:val="28"/>
              </w:rPr>
              <w:t>Group B (Grade 10)</w:t>
            </w:r>
          </w:p>
        </w:tc>
      </w:tr>
      <w:tr w:rsidR="00084CB2" w14:paraId="6FFD08C1" w14:textId="77777777" w:rsidTr="00084CB2">
        <w:tc>
          <w:tcPr>
            <w:tcW w:w="1388" w:type="dxa"/>
          </w:tcPr>
          <w:p w14:paraId="4D9AAEBC" w14:textId="38F49AC7" w:rsidR="00084CB2" w:rsidRDefault="008561C1" w:rsidP="006A0C8A">
            <w:pPr>
              <w:spacing w:after="0" w:line="240" w:lineRule="auto"/>
              <w:jc w:val="thaiDistribute"/>
              <w:rPr>
                <w:rFonts w:ascii="TH Sarabun New" w:hAnsi="TH Sarabun New" w:cs="TH Sarabun New"/>
                <w:sz w:val="28"/>
              </w:rPr>
            </w:pPr>
            <w:r w:rsidRPr="008561C1">
              <w:rPr>
                <w:rFonts w:ascii="TH Sarabun New" w:hAnsi="TH Sarabun New" w:cs="TH Sarabun New"/>
                <w:sz w:val="28"/>
              </w:rPr>
              <w:t>Pre-test Mean (%)</w:t>
            </w:r>
          </w:p>
        </w:tc>
        <w:tc>
          <w:tcPr>
            <w:tcW w:w="1388" w:type="dxa"/>
          </w:tcPr>
          <w:p w14:paraId="422E35B1" w14:textId="53BC5015" w:rsidR="00084CB2" w:rsidRDefault="00C71617" w:rsidP="006A0C8A">
            <w:pPr>
              <w:spacing w:after="0" w:line="240" w:lineRule="auto"/>
              <w:jc w:val="thaiDistribute"/>
              <w:rPr>
                <w:rFonts w:ascii="TH Sarabun New" w:hAnsi="TH Sarabun New" w:cs="TH Sarabun New"/>
                <w:sz w:val="28"/>
              </w:rPr>
            </w:pPr>
            <w:r w:rsidRPr="00C71617">
              <w:rPr>
                <w:rFonts w:ascii="TH Sarabun New" w:hAnsi="TH Sarabun New" w:cs="TH Sarabun New"/>
                <w:sz w:val="28"/>
              </w:rPr>
              <w:t>68.75</w:t>
            </w:r>
          </w:p>
        </w:tc>
        <w:tc>
          <w:tcPr>
            <w:tcW w:w="1388" w:type="dxa"/>
          </w:tcPr>
          <w:p w14:paraId="01CEA783" w14:textId="5065E10E" w:rsidR="00084CB2" w:rsidRDefault="00C71617" w:rsidP="006A0C8A">
            <w:pPr>
              <w:spacing w:after="0" w:line="240" w:lineRule="auto"/>
              <w:jc w:val="thaiDistribute"/>
              <w:rPr>
                <w:rFonts w:ascii="TH Sarabun New" w:hAnsi="TH Sarabun New" w:cs="TH Sarabun New"/>
                <w:sz w:val="28"/>
              </w:rPr>
            </w:pPr>
            <w:r w:rsidRPr="00C71617">
              <w:rPr>
                <w:rFonts w:ascii="TH Sarabun New" w:hAnsi="TH Sarabun New" w:cs="TH Sarabun New"/>
                <w:sz w:val="28"/>
              </w:rPr>
              <w:t>53.50</w:t>
            </w:r>
          </w:p>
        </w:tc>
      </w:tr>
      <w:tr w:rsidR="00084CB2" w14:paraId="292130B5" w14:textId="77777777" w:rsidTr="00084CB2">
        <w:tc>
          <w:tcPr>
            <w:tcW w:w="1388" w:type="dxa"/>
          </w:tcPr>
          <w:p w14:paraId="5945CED9" w14:textId="44D353D4" w:rsidR="00084CB2" w:rsidRDefault="008561C1" w:rsidP="006A0C8A">
            <w:pPr>
              <w:spacing w:after="0" w:line="240" w:lineRule="auto"/>
              <w:jc w:val="thaiDistribute"/>
              <w:rPr>
                <w:rFonts w:ascii="TH Sarabun New" w:hAnsi="TH Sarabun New" w:cs="TH Sarabun New"/>
                <w:sz w:val="28"/>
              </w:rPr>
            </w:pPr>
            <w:r w:rsidRPr="008561C1">
              <w:rPr>
                <w:rFonts w:ascii="TH Sarabun New" w:hAnsi="TH Sarabun New" w:cs="TH Sarabun New"/>
                <w:sz w:val="28"/>
              </w:rPr>
              <w:t>Post-test Mean (%)</w:t>
            </w:r>
          </w:p>
        </w:tc>
        <w:tc>
          <w:tcPr>
            <w:tcW w:w="1388" w:type="dxa"/>
          </w:tcPr>
          <w:p w14:paraId="661D399D" w14:textId="4BD91DCF" w:rsidR="00084CB2" w:rsidRDefault="00C71617" w:rsidP="006A0C8A">
            <w:pPr>
              <w:spacing w:after="0" w:line="240" w:lineRule="auto"/>
              <w:jc w:val="thaiDistribute"/>
              <w:rPr>
                <w:rFonts w:ascii="TH Sarabun New" w:hAnsi="TH Sarabun New" w:cs="TH Sarabun New"/>
                <w:sz w:val="28"/>
              </w:rPr>
            </w:pPr>
            <w:r w:rsidRPr="00C71617">
              <w:rPr>
                <w:rFonts w:ascii="TH Sarabun New" w:hAnsi="TH Sarabun New" w:cs="TH Sarabun New"/>
                <w:sz w:val="28"/>
              </w:rPr>
              <w:t>92.25</w:t>
            </w:r>
          </w:p>
        </w:tc>
        <w:tc>
          <w:tcPr>
            <w:tcW w:w="1388" w:type="dxa"/>
          </w:tcPr>
          <w:p w14:paraId="0A3833A0" w14:textId="3DDF6B1E"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75.25</w:t>
            </w:r>
          </w:p>
        </w:tc>
      </w:tr>
      <w:tr w:rsidR="00084CB2" w14:paraId="08315730" w14:textId="77777777" w:rsidTr="00084CB2">
        <w:tc>
          <w:tcPr>
            <w:tcW w:w="1388" w:type="dxa"/>
          </w:tcPr>
          <w:p w14:paraId="79565057" w14:textId="3A011E14" w:rsidR="00084CB2" w:rsidRDefault="008561C1" w:rsidP="006A0C8A">
            <w:pPr>
              <w:spacing w:after="0" w:line="240" w:lineRule="auto"/>
              <w:jc w:val="thaiDistribute"/>
              <w:rPr>
                <w:rFonts w:ascii="TH Sarabun New" w:hAnsi="TH Sarabun New" w:cs="TH Sarabun New"/>
                <w:sz w:val="28"/>
              </w:rPr>
            </w:pPr>
            <w:r w:rsidRPr="008561C1">
              <w:rPr>
                <w:rFonts w:ascii="TH Sarabun New" w:hAnsi="TH Sarabun New" w:cs="TH Sarabun New"/>
                <w:sz w:val="28"/>
              </w:rPr>
              <w:t>Mean Gain (%)</w:t>
            </w:r>
          </w:p>
        </w:tc>
        <w:tc>
          <w:tcPr>
            <w:tcW w:w="1388" w:type="dxa"/>
          </w:tcPr>
          <w:p w14:paraId="7F550978" w14:textId="2F472841"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+23.50</w:t>
            </w:r>
          </w:p>
        </w:tc>
        <w:tc>
          <w:tcPr>
            <w:tcW w:w="1388" w:type="dxa"/>
          </w:tcPr>
          <w:p w14:paraId="7C594823" w14:textId="392AAB81"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+21.75</w:t>
            </w:r>
          </w:p>
        </w:tc>
      </w:tr>
      <w:tr w:rsidR="00084CB2" w14:paraId="1F4D8645" w14:textId="77777777" w:rsidTr="00084CB2">
        <w:tc>
          <w:tcPr>
            <w:tcW w:w="1388" w:type="dxa"/>
          </w:tcPr>
          <w:p w14:paraId="67EA7246" w14:textId="2E651571" w:rsidR="00084CB2" w:rsidRDefault="008561C1" w:rsidP="006A0C8A">
            <w:pPr>
              <w:spacing w:after="0" w:line="240" w:lineRule="auto"/>
              <w:jc w:val="thaiDistribute"/>
              <w:rPr>
                <w:rFonts w:ascii="TH Sarabun New" w:hAnsi="TH Sarabun New" w:cs="TH Sarabun New"/>
                <w:sz w:val="28"/>
              </w:rPr>
            </w:pPr>
            <w:r w:rsidRPr="008561C1">
              <w:rPr>
                <w:rFonts w:ascii="TH Sarabun New" w:hAnsi="TH Sarabun New" w:cs="TH Sarabun New"/>
                <w:sz w:val="28"/>
              </w:rPr>
              <w:t>Cohen's d</w:t>
            </w:r>
          </w:p>
        </w:tc>
        <w:tc>
          <w:tcPr>
            <w:tcW w:w="1388" w:type="dxa"/>
          </w:tcPr>
          <w:p w14:paraId="282EDD38" w14:textId="7DA27C43"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1.10</w:t>
            </w:r>
          </w:p>
        </w:tc>
        <w:tc>
          <w:tcPr>
            <w:tcW w:w="1388" w:type="dxa"/>
          </w:tcPr>
          <w:p w14:paraId="28E97580" w14:textId="5C25B8A1"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1.07</w:t>
            </w:r>
          </w:p>
        </w:tc>
      </w:tr>
      <w:tr w:rsidR="00084CB2" w14:paraId="4F80F199" w14:textId="77777777" w:rsidTr="00084CB2">
        <w:tc>
          <w:tcPr>
            <w:tcW w:w="1388" w:type="dxa"/>
          </w:tcPr>
          <w:p w14:paraId="7C24C594" w14:textId="659EDE7F" w:rsidR="00084CB2" w:rsidRDefault="008561C1" w:rsidP="006A0C8A">
            <w:pPr>
              <w:spacing w:after="0" w:line="240" w:lineRule="auto"/>
              <w:jc w:val="thaiDistribute"/>
              <w:rPr>
                <w:rFonts w:ascii="TH Sarabun New" w:hAnsi="TH Sarabun New" w:cs="TH Sarabun New"/>
                <w:sz w:val="28"/>
              </w:rPr>
            </w:pPr>
            <w:r w:rsidRPr="008561C1">
              <w:rPr>
                <w:rFonts w:ascii="TH Sarabun New" w:hAnsi="TH Sarabun New" w:cs="TH Sarabun New"/>
                <w:sz w:val="28"/>
              </w:rPr>
              <w:t xml:space="preserve">Normalized Gain </w:t>
            </w:r>
            <w:r w:rsidRPr="008561C1">
              <w:rPr>
                <w:rFonts w:ascii="Cambria Math" w:hAnsi="Cambria Math" w:cs="Cambria Math"/>
                <w:sz w:val="28"/>
              </w:rPr>
              <w:t>⟨</w:t>
            </w:r>
            <w:r w:rsidRPr="008561C1">
              <w:rPr>
                <w:rFonts w:ascii="TH Sarabun New" w:hAnsi="TH Sarabun New" w:cs="TH Sarabun New"/>
                <w:sz w:val="28"/>
              </w:rPr>
              <w:t>g</w:t>
            </w:r>
            <w:r w:rsidRPr="008561C1">
              <w:rPr>
                <w:rFonts w:ascii="Cambria Math" w:hAnsi="Cambria Math" w:cs="Cambria Math"/>
                <w:sz w:val="28"/>
              </w:rPr>
              <w:t>⟩</w:t>
            </w:r>
          </w:p>
        </w:tc>
        <w:tc>
          <w:tcPr>
            <w:tcW w:w="1388" w:type="dxa"/>
          </w:tcPr>
          <w:p w14:paraId="29BCA7AB" w14:textId="60B2260B"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0.75 (High)</w:t>
            </w:r>
          </w:p>
        </w:tc>
        <w:tc>
          <w:tcPr>
            <w:tcW w:w="1388" w:type="dxa"/>
          </w:tcPr>
          <w:p w14:paraId="457909FC" w14:textId="0AAFBF49" w:rsidR="00084CB2" w:rsidRDefault="00227BEB" w:rsidP="006A0C8A">
            <w:pPr>
              <w:spacing w:after="0" w:line="240" w:lineRule="auto"/>
              <w:jc w:val="thaiDistribute"/>
              <w:rPr>
                <w:rFonts w:ascii="TH Sarabun New" w:hAnsi="TH Sarabun New" w:cs="TH Sarabun New"/>
                <w:sz w:val="28"/>
              </w:rPr>
            </w:pPr>
            <w:r w:rsidRPr="00227BEB">
              <w:rPr>
                <w:rFonts w:ascii="TH Sarabun New" w:hAnsi="TH Sarabun New" w:cs="TH Sarabun New"/>
                <w:sz w:val="28"/>
              </w:rPr>
              <w:t>0.47 (Medium)</w:t>
            </w:r>
          </w:p>
        </w:tc>
      </w:tr>
      <w:tr w:rsidR="00084CB2" w14:paraId="6B0DBE6D" w14:textId="77777777" w:rsidTr="00084CB2">
        <w:tc>
          <w:tcPr>
            <w:tcW w:w="1388" w:type="dxa"/>
          </w:tcPr>
          <w:p w14:paraId="20C14763" w14:textId="7B6AFDC4" w:rsidR="00084CB2" w:rsidRDefault="00C71617" w:rsidP="006A0C8A">
            <w:pPr>
              <w:spacing w:after="0" w:line="240" w:lineRule="auto"/>
              <w:jc w:val="thaiDistribute"/>
              <w:rPr>
                <w:rFonts w:ascii="TH Sarabun New" w:hAnsi="TH Sarabun New" w:cs="TH Sarabun New"/>
                <w:sz w:val="28"/>
              </w:rPr>
            </w:pPr>
            <w:r w:rsidRPr="00C71617">
              <w:rPr>
                <w:rFonts w:ascii="TH Sarabun New" w:hAnsi="TH Sarabun New" w:cs="TH Sarabun New"/>
                <w:sz w:val="28"/>
              </w:rPr>
              <w:t>E.I.</w:t>
            </w:r>
          </w:p>
        </w:tc>
        <w:tc>
          <w:tcPr>
            <w:tcW w:w="1388" w:type="dxa"/>
          </w:tcPr>
          <w:p w14:paraId="31DC5B69" w14:textId="120379D0" w:rsidR="00084CB2" w:rsidRDefault="00C349F2" w:rsidP="006A0C8A">
            <w:pPr>
              <w:spacing w:after="0" w:line="240" w:lineRule="auto"/>
              <w:jc w:val="thaiDistribute"/>
              <w:rPr>
                <w:rFonts w:ascii="TH Sarabun New" w:hAnsi="TH Sarabun New" w:cs="TH Sarabun New"/>
                <w:sz w:val="28"/>
              </w:rPr>
            </w:pPr>
            <w:r w:rsidRPr="00C349F2">
              <w:rPr>
                <w:rFonts w:ascii="TH Sarabun New" w:hAnsi="TH Sarabun New" w:cs="TH Sarabun New"/>
                <w:sz w:val="28"/>
              </w:rPr>
              <w:t>0.752 (Pass)</w:t>
            </w:r>
          </w:p>
        </w:tc>
        <w:tc>
          <w:tcPr>
            <w:tcW w:w="1388" w:type="dxa"/>
          </w:tcPr>
          <w:p w14:paraId="6DAB98B1" w14:textId="36E8CD8E" w:rsidR="00084CB2" w:rsidRDefault="00C349F2" w:rsidP="006A0C8A">
            <w:pPr>
              <w:spacing w:after="0" w:line="240" w:lineRule="auto"/>
              <w:jc w:val="thaiDistribute"/>
              <w:rPr>
                <w:rFonts w:ascii="TH Sarabun New" w:hAnsi="TH Sarabun New" w:cs="TH Sarabun New"/>
                <w:sz w:val="28"/>
              </w:rPr>
            </w:pPr>
            <w:r w:rsidRPr="00C349F2">
              <w:rPr>
                <w:rFonts w:ascii="TH Sarabun New" w:hAnsi="TH Sarabun New" w:cs="TH Sarabun New"/>
                <w:sz w:val="28"/>
              </w:rPr>
              <w:t>0.468 (Fail)</w:t>
            </w:r>
          </w:p>
        </w:tc>
      </w:tr>
    </w:tbl>
    <w:p w14:paraId="7C592704" w14:textId="77777777" w:rsidR="00646E1E" w:rsidRDefault="00646E1E" w:rsidP="006A0C8A">
      <w:pPr>
        <w:spacing w:after="0" w:line="240" w:lineRule="auto"/>
        <w:jc w:val="thaiDistribute"/>
        <w:rPr>
          <w:rFonts w:ascii="TH Sarabun New" w:hAnsi="TH Sarabun New" w:cs="TH Sarabun New"/>
          <w:sz w:val="28"/>
        </w:rPr>
      </w:pPr>
    </w:p>
    <w:p w14:paraId="3105F1E1" w14:textId="0E8096B0" w:rsidR="00C349F2" w:rsidRDefault="00C349F2" w:rsidP="006A0C8A">
      <w:pPr>
        <w:spacing w:after="0" w:line="240" w:lineRule="auto"/>
        <w:jc w:val="thaiDistribute"/>
        <w:rPr>
          <w:rFonts w:ascii="TH Sarabun New" w:hAnsi="TH Sarabun New" w:cs="TH Sarabun New"/>
          <w:sz w:val="28"/>
        </w:rPr>
      </w:pPr>
      <w:r w:rsidRPr="00C349F2">
        <w:rPr>
          <w:rFonts w:ascii="TH Sarabun New" w:hAnsi="TH Sarabun New" w:cs="TH Sarabun New"/>
          <w:sz w:val="28"/>
        </w:rPr>
        <w:t xml:space="preserve">Although the raw mean gains were similar between groups (+23.50% vs. +21.75%), Group A showed a substantially higher normalized gain and Effectiveness Index than Group B. This is attributable to Group A's lower pre-test baseline, </w:t>
      </w:r>
      <w:r w:rsidRPr="00C349F2">
        <w:rPr>
          <w:rFonts w:ascii="TH Sarabun New" w:hAnsi="TH Sarabun New" w:cs="TH Sarabun New"/>
          <w:sz w:val="28"/>
        </w:rPr>
        <w:t>which allowed greater room for improvement, whereas Group B began from a higher baseline and studied more complex B1-level vocabulary, resulting in a lower proportion of realized potential gain.</w:t>
      </w:r>
      <w:r w:rsidR="00993A90">
        <w:rPr>
          <w:rFonts w:ascii="TH Sarabun New" w:hAnsi="TH Sarabun New" w:cs="TH Sarabun New"/>
          <w:sz w:val="28"/>
        </w:rPr>
        <w:br/>
      </w:r>
    </w:p>
    <w:p w14:paraId="27AE36AD" w14:textId="1FDC7486" w:rsidR="00C349F2" w:rsidRDefault="00C349F2" w:rsidP="006A0C8A">
      <w:pPr>
        <w:spacing w:after="0" w:line="240" w:lineRule="auto"/>
        <w:jc w:val="thaiDistribute"/>
        <w:rPr>
          <w:rFonts w:ascii="TH Sarabun New" w:hAnsi="TH Sarabun New" w:cs="TH Sarabun New"/>
          <w:b/>
          <w:bCs/>
          <w:sz w:val="28"/>
        </w:rPr>
      </w:pPr>
      <w:r w:rsidRPr="00C349F2">
        <w:rPr>
          <w:rFonts w:ascii="TH Sarabun New" w:hAnsi="TH Sarabun New" w:cs="TH Sarabun New"/>
          <w:b/>
          <w:bCs/>
          <w:sz w:val="28"/>
        </w:rPr>
        <w:t>4)</w:t>
      </w:r>
      <w:r w:rsidR="007C460C">
        <w:rPr>
          <w:rFonts w:ascii="TH Sarabun New" w:hAnsi="TH Sarabun New" w:cs="TH Sarabun New" w:hint="cs"/>
          <w:b/>
          <w:bCs/>
          <w:sz w:val="28"/>
          <w:cs/>
        </w:rPr>
        <w:t xml:space="preserve"> </w:t>
      </w:r>
      <w:r w:rsidR="007C460C" w:rsidRPr="007C460C">
        <w:rPr>
          <w:rFonts w:ascii="TH Sarabun New" w:hAnsi="TH Sarabun New" w:cs="TH Sarabun New"/>
          <w:b/>
          <w:bCs/>
          <w:sz w:val="28"/>
        </w:rPr>
        <w:t>Discussion</w:t>
      </w:r>
      <w:r w:rsidR="00066F3C">
        <w:rPr>
          <w:rFonts w:ascii="TH Sarabun New" w:hAnsi="TH Sarabun New" w:cs="TH Sarabun New" w:hint="cs"/>
          <w:b/>
          <w:bCs/>
          <w:sz w:val="28"/>
          <w:cs/>
        </w:rPr>
        <w:t xml:space="preserve"> </w:t>
      </w:r>
    </w:p>
    <w:p w14:paraId="2D3C8CCF" w14:textId="77777777" w:rsidR="004165CA" w:rsidRPr="004165CA" w:rsidRDefault="004165CA" w:rsidP="004165CA">
      <w:pPr>
        <w:spacing w:after="0" w:line="240" w:lineRule="auto"/>
        <w:jc w:val="thaiDistribute"/>
        <w:rPr>
          <w:rFonts w:ascii="TH Sarabun New" w:hAnsi="TH Sarabun New" w:cs="TH Sarabun New"/>
          <w:sz w:val="28"/>
        </w:rPr>
      </w:pPr>
      <w:r>
        <w:rPr>
          <w:rFonts w:ascii="TH Sarabun New" w:hAnsi="TH Sarabun New" w:cs="TH Sarabun New"/>
          <w:b/>
          <w:bCs/>
          <w:sz w:val="28"/>
          <w:cs/>
        </w:rPr>
        <w:tab/>
      </w:r>
      <w:r w:rsidRPr="004165CA">
        <w:rPr>
          <w:rFonts w:ascii="TH Sarabun New" w:hAnsi="TH Sarabun New" w:cs="TH Sarabun New"/>
          <w:sz w:val="28"/>
        </w:rPr>
        <w:t xml:space="preserve">The findings support both research hypotheses, demonstrating that </w:t>
      </w:r>
      <w:proofErr w:type="spellStart"/>
      <w:r w:rsidRPr="004165CA">
        <w:rPr>
          <w:rFonts w:ascii="TH Sarabun New" w:hAnsi="TH Sarabun New" w:cs="TH Sarabun New"/>
          <w:sz w:val="28"/>
        </w:rPr>
        <w:t>MyFlashcard</w:t>
      </w:r>
      <w:proofErr w:type="spellEnd"/>
      <w:r w:rsidRPr="004165CA">
        <w:rPr>
          <w:rFonts w:ascii="TH Sarabun New" w:hAnsi="TH Sarabun New" w:cs="TH Sarabun New"/>
          <w:sz w:val="28"/>
        </w:rPr>
        <w:t xml:space="preserve"> significantly improved English vocabulary achievement at both the lower- and upper-secondary levels. These results align with </w:t>
      </w:r>
      <w:proofErr w:type="spellStart"/>
      <w:r w:rsidRPr="004165CA">
        <w:rPr>
          <w:rFonts w:ascii="TH Sarabun New" w:hAnsi="TH Sarabun New" w:cs="TH Sarabun New"/>
          <w:sz w:val="28"/>
        </w:rPr>
        <w:t>Sirait</w:t>
      </w:r>
      <w:proofErr w:type="spellEnd"/>
      <w:r w:rsidRPr="004165CA">
        <w:rPr>
          <w:rFonts w:ascii="TH Sarabun New" w:hAnsi="TH Sarabun New" w:cs="TH Sarabun New"/>
          <w:sz w:val="28"/>
        </w:rPr>
        <w:t xml:space="preserve"> et al. (2024), who reported comparable outcomes among junior high school students (t = 4.716, p &lt; .05), and with </w:t>
      </w:r>
      <w:proofErr w:type="spellStart"/>
      <w:r w:rsidRPr="004165CA">
        <w:rPr>
          <w:rFonts w:ascii="TH Sarabun New" w:hAnsi="TH Sarabun New" w:cs="TH Sarabun New"/>
          <w:sz w:val="28"/>
        </w:rPr>
        <w:t>Saksittanupab</w:t>
      </w:r>
      <w:proofErr w:type="spellEnd"/>
      <w:r w:rsidRPr="004165CA">
        <w:rPr>
          <w:rFonts w:ascii="TH Sarabun New" w:hAnsi="TH Sarabun New" w:cs="TH Sarabun New"/>
          <w:sz w:val="28"/>
        </w:rPr>
        <w:t xml:space="preserve"> (2024) and </w:t>
      </w:r>
      <w:proofErr w:type="spellStart"/>
      <w:r w:rsidRPr="004165CA">
        <w:rPr>
          <w:rFonts w:ascii="TH Sarabun New" w:hAnsi="TH Sarabun New" w:cs="TH Sarabun New"/>
          <w:sz w:val="28"/>
        </w:rPr>
        <w:t>Vibulphol</w:t>
      </w:r>
      <w:proofErr w:type="spellEnd"/>
      <w:r w:rsidRPr="004165CA">
        <w:rPr>
          <w:rFonts w:ascii="TH Sarabun New" w:hAnsi="TH Sarabun New" w:cs="TH Sarabun New"/>
          <w:sz w:val="28"/>
        </w:rPr>
        <w:t xml:space="preserve"> et al. (2025), who documented the benefits of spaced repetition among Thai learners.</w:t>
      </w:r>
    </w:p>
    <w:p w14:paraId="06F2BB57" w14:textId="77777777" w:rsidR="004165CA" w:rsidRPr="004165CA" w:rsidRDefault="004165CA" w:rsidP="004165CA">
      <w:pPr>
        <w:spacing w:after="0" w:line="240" w:lineRule="auto"/>
        <w:jc w:val="thaiDistribute"/>
        <w:rPr>
          <w:rFonts w:ascii="TH Sarabun New" w:hAnsi="TH Sarabun New" w:cs="TH Sarabun New"/>
          <w:sz w:val="28"/>
        </w:rPr>
      </w:pPr>
      <w:r w:rsidRPr="004165CA">
        <w:rPr>
          <w:rFonts w:ascii="TH Sarabun New" w:hAnsi="TH Sarabun New" w:cs="TH Sarabun New"/>
          <w:sz w:val="28"/>
        </w:rPr>
        <w:t>Notably, Group A outperformed Group B in terms of normalized gain and Effectiveness Index, which may be explained by a ceiling-effect phenomenon: groups with lower baseline scores inherently have greater room for improvement. This finding suggests that the effectiveness of vocabulary-review tools should be interpreted in conjunction with learners' baseline proficiency, rather than through raw score gains alone.</w:t>
      </w:r>
    </w:p>
    <w:p w14:paraId="54398D50" w14:textId="76219D06" w:rsidR="00993A90" w:rsidRDefault="004165CA" w:rsidP="00B87C51">
      <w:pPr>
        <w:spacing w:after="0" w:line="240" w:lineRule="auto"/>
        <w:jc w:val="both"/>
        <w:rPr>
          <w:rFonts w:ascii="TH Sarabun New" w:hAnsi="TH Sarabun New" w:cs="TH Sarabun New"/>
          <w:sz w:val="28"/>
        </w:rPr>
      </w:pPr>
      <w:r w:rsidRPr="004165CA">
        <w:rPr>
          <w:rFonts w:ascii="TH Sarabun New" w:hAnsi="TH Sarabun New" w:cs="TH Sarabun New"/>
          <w:sz w:val="28"/>
        </w:rPr>
        <w:t>Several limitations should be noted, including the absence of a control group (one-group design), a limited intervention period (</w:t>
      </w:r>
      <w:r>
        <w:rPr>
          <w:rFonts w:ascii="TH Sarabun New" w:hAnsi="TH Sarabun New" w:cs="TH Sarabun New"/>
          <w:sz w:val="28"/>
        </w:rPr>
        <w:t>4</w:t>
      </w:r>
      <w:r w:rsidR="004F2CD1">
        <w:rPr>
          <w:rFonts w:ascii="TH Sarabun New" w:hAnsi="TH Sarabun New" w:cs="TH Sarabun New"/>
          <w:sz w:val="28"/>
        </w:rPr>
        <w:tab/>
      </w:r>
      <w:r w:rsidRPr="004165CA">
        <w:rPr>
          <w:rFonts w:ascii="TH Sarabun New" w:hAnsi="TH Sarabun New" w:cs="TH Sarabun New"/>
          <w:sz w:val="28"/>
        </w:rPr>
        <w:t xml:space="preserve"> days) that may be insufficient to assess long-term retention, and a relatively small sample size (n = 20 per group) drawn from a single school.</w:t>
      </w:r>
    </w:p>
    <w:p w14:paraId="6952B4CF" w14:textId="77777777" w:rsidR="00993A90" w:rsidRDefault="00993A90" w:rsidP="00B87C51">
      <w:pPr>
        <w:spacing w:after="0" w:line="240" w:lineRule="auto"/>
        <w:jc w:val="both"/>
        <w:rPr>
          <w:rFonts w:ascii="TH Sarabun New" w:hAnsi="TH Sarabun New" w:cs="TH Sarabun New"/>
          <w:sz w:val="28"/>
        </w:rPr>
      </w:pPr>
    </w:p>
    <w:p w14:paraId="095A0F3C" w14:textId="750559CB" w:rsidR="00B87C51" w:rsidRDefault="00B87C51" w:rsidP="00B87C51">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Conclusions</w:t>
      </w:r>
    </w:p>
    <w:p w14:paraId="2DE1042B" w14:textId="2DDA016E" w:rsidR="0020073C" w:rsidRPr="0020073C" w:rsidRDefault="0020073C" w:rsidP="0020073C">
      <w:pPr>
        <w:spacing w:after="0" w:line="240" w:lineRule="auto"/>
        <w:jc w:val="both"/>
        <w:rPr>
          <w:rFonts w:ascii="TH Sarabun New" w:hAnsi="TH Sarabun New" w:cs="TH Sarabun New"/>
          <w:sz w:val="28"/>
        </w:rPr>
      </w:pPr>
      <w:r w:rsidRPr="0020073C">
        <w:rPr>
          <w:rFonts w:ascii="TH Sarabun New" w:hAnsi="TH Sarabun New" w:cs="TH Sarabun New"/>
          <w:sz w:val="28"/>
        </w:rPr>
        <w:t xml:space="preserve">This study developed </w:t>
      </w:r>
      <w:proofErr w:type="spellStart"/>
      <w:r w:rsidRPr="0020073C">
        <w:rPr>
          <w:rFonts w:ascii="TH Sarabun New" w:hAnsi="TH Sarabun New" w:cs="TH Sarabun New"/>
          <w:sz w:val="28"/>
        </w:rPr>
        <w:t>MyFlashcard</w:t>
      </w:r>
      <w:proofErr w:type="spellEnd"/>
      <w:r w:rsidRPr="0020073C">
        <w:rPr>
          <w:rFonts w:ascii="TH Sarabun New" w:hAnsi="TH Sarabun New" w:cs="TH Sarabun New"/>
          <w:sz w:val="28"/>
        </w:rPr>
        <w:t>, a web-based application integrating spaced repetition with active recall to enhance English vocabulary achievement, and evaluated it with 20 Grade 8 and 20 Grade 10 Thai students over a 4-day intervention period.</w:t>
      </w:r>
      <w:r w:rsidRPr="0020073C">
        <w:rPr>
          <w:rFonts w:ascii="TH Sarabun New" w:hAnsi="TH Sarabun New" w:cs="TH Sarabun New"/>
          <w:sz w:val="28"/>
        </w:rPr>
        <w:t xml:space="preserve"> </w:t>
      </w:r>
      <w:r w:rsidRPr="0020073C">
        <w:rPr>
          <w:rFonts w:ascii="TH Sarabun New" w:hAnsi="TH Sarabun New" w:cs="TH Sarabun New"/>
          <w:sz w:val="28"/>
        </w:rPr>
        <w:t xml:space="preserve">Both groups showed statistically significant improvement </w:t>
      </w:r>
      <w:r w:rsidRPr="0020073C">
        <w:rPr>
          <w:rFonts w:ascii="TH Sarabun New" w:hAnsi="TH Sarabun New" w:cs="TH Sarabun New"/>
          <w:sz w:val="28"/>
        </w:rPr>
        <w:lastRenderedPageBreak/>
        <w:t>(p &lt; .001) with large effect sizes (Cohen's d &gt; 1.0). Grade 8 achieved a high normalized gain (</w:t>
      </w:r>
      <w:r w:rsidRPr="0020073C">
        <w:rPr>
          <w:rFonts w:ascii="Cambria Math" w:hAnsi="Cambria Math" w:cs="Cambria Math"/>
          <w:sz w:val="28"/>
        </w:rPr>
        <w:t>⟨</w:t>
      </w:r>
      <w:r w:rsidRPr="0020073C">
        <w:rPr>
          <w:rFonts w:ascii="TH Sarabun New" w:hAnsi="TH Sarabun New" w:cs="TH Sarabun New"/>
          <w:sz w:val="28"/>
        </w:rPr>
        <w:t>g</w:t>
      </w:r>
      <w:r w:rsidRPr="0020073C">
        <w:rPr>
          <w:rFonts w:ascii="Cambria Math" w:hAnsi="Cambria Math" w:cs="Cambria Math"/>
          <w:sz w:val="28"/>
        </w:rPr>
        <w:t>⟩</w:t>
      </w:r>
      <w:r w:rsidRPr="0020073C">
        <w:rPr>
          <w:rFonts w:ascii="TH Sarabun New" w:hAnsi="TH Sarabun New" w:cs="TH Sarabun New"/>
          <w:sz w:val="28"/>
        </w:rPr>
        <w:t xml:space="preserve"> = 0.75, E.I. = 0.752), while Grade 10 achieved a medium gain (</w:t>
      </w:r>
      <w:r w:rsidRPr="0020073C">
        <w:rPr>
          <w:rFonts w:ascii="Cambria Math" w:hAnsi="Cambria Math" w:cs="Cambria Math"/>
          <w:sz w:val="28"/>
        </w:rPr>
        <w:t>⟨</w:t>
      </w:r>
      <w:r w:rsidRPr="0020073C">
        <w:rPr>
          <w:rFonts w:ascii="TH Sarabun New" w:hAnsi="TH Sarabun New" w:cs="TH Sarabun New"/>
          <w:sz w:val="28"/>
        </w:rPr>
        <w:t>g</w:t>
      </w:r>
      <w:r w:rsidRPr="0020073C">
        <w:rPr>
          <w:rFonts w:ascii="Cambria Math" w:hAnsi="Cambria Math" w:cs="Cambria Math"/>
          <w:sz w:val="28"/>
        </w:rPr>
        <w:t>⟩</w:t>
      </w:r>
      <w:r w:rsidRPr="0020073C">
        <w:rPr>
          <w:rFonts w:ascii="TH Sarabun New" w:hAnsi="TH Sarabun New" w:cs="TH Sarabun New"/>
          <w:sz w:val="28"/>
        </w:rPr>
        <w:t xml:space="preserve"> = 0.47, E.I. = 0.468), reflecting their higher baseline proficiency.</w:t>
      </w:r>
    </w:p>
    <w:p w14:paraId="0E626545" w14:textId="2F4FAFA6" w:rsidR="004165CA" w:rsidRPr="0020073C" w:rsidRDefault="0020073C" w:rsidP="0020073C">
      <w:pPr>
        <w:spacing w:after="0" w:line="240" w:lineRule="auto"/>
        <w:jc w:val="both"/>
        <w:rPr>
          <w:rFonts w:ascii="TH Sarabun New" w:hAnsi="TH Sarabun New" w:cs="TH Sarabun New" w:hint="cs"/>
          <w:sz w:val="28"/>
          <w:cs/>
        </w:rPr>
      </w:pPr>
      <w:r w:rsidRPr="0020073C">
        <w:rPr>
          <w:rFonts w:ascii="TH Sarabun New" w:hAnsi="TH Sarabun New" w:cs="TH Sarabun New"/>
          <w:sz w:val="28"/>
        </w:rPr>
        <w:t xml:space="preserve">These findings confirm that spaced repetition and active recall are effective for Thai secondary students across proficiency levels, and demonstrate that </w:t>
      </w:r>
      <w:proofErr w:type="spellStart"/>
      <w:r w:rsidRPr="0020073C">
        <w:rPr>
          <w:rFonts w:ascii="TH Sarabun New" w:hAnsi="TH Sarabun New" w:cs="TH Sarabun New"/>
          <w:sz w:val="28"/>
        </w:rPr>
        <w:t>MyFlashcard</w:t>
      </w:r>
      <w:proofErr w:type="spellEnd"/>
      <w:r w:rsidRPr="0020073C">
        <w:rPr>
          <w:rFonts w:ascii="TH Sarabun New" w:hAnsi="TH Sarabun New" w:cs="TH Sarabun New"/>
          <w:sz w:val="28"/>
        </w:rPr>
        <w:t xml:space="preserve"> is a practical, classroom-ready tool for vocabulary instruction and learning analytics. Future studies should extend the intervention period and sample size to assess long-term retention.</w:t>
      </w:r>
    </w:p>
    <w:p w14:paraId="395096C5" w14:textId="73BAB9A2" w:rsidR="006A0C8A" w:rsidRPr="00F94ED4" w:rsidRDefault="006A0C8A" w:rsidP="006A0C8A">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2865FCB5" w14:textId="3779E66A" w:rsidR="00282096" w:rsidRPr="00C52B55" w:rsidRDefault="00F77490" w:rsidP="006A0C8A">
      <w:pPr>
        <w:spacing w:after="0" w:line="240" w:lineRule="auto"/>
        <w:ind w:firstLine="720"/>
        <w:jc w:val="thaiDistribute"/>
        <w:rPr>
          <w:rFonts w:ascii="TH Sarabun New" w:hAnsi="TH Sarabun New" w:cs="TH Sarabun New"/>
          <w:sz w:val="28"/>
        </w:rPr>
      </w:pPr>
      <w:r w:rsidRPr="00F77490">
        <w:rPr>
          <w:rFonts w:ascii="TH Sarabun New" w:hAnsi="TH Sarabun New" w:cs="TH Sarabun New"/>
          <w:sz w:val="28"/>
        </w:rPr>
        <w:t>Special thanks to Mister</w:t>
      </w:r>
      <w:r w:rsidR="000E1DC4">
        <w:rPr>
          <w:rFonts w:ascii="TH Sarabun New" w:hAnsi="TH Sarabun New" w:cs="TH Sarabun New"/>
          <w:sz w:val="28"/>
        </w:rPr>
        <w:t xml:space="preserve"> </w:t>
      </w:r>
      <w:proofErr w:type="spellStart"/>
      <w:r w:rsidR="000E1DC4" w:rsidRPr="000E1DC4">
        <w:rPr>
          <w:rFonts w:ascii="TH Sarabun New" w:hAnsi="TH Sarabun New" w:cs="TH Sarabun New"/>
          <w:sz w:val="28"/>
        </w:rPr>
        <w:t>Patcharapol</w:t>
      </w:r>
      <w:proofErr w:type="spellEnd"/>
      <w:r w:rsidR="000E1DC4" w:rsidRPr="000E1DC4">
        <w:rPr>
          <w:rFonts w:ascii="TH Sarabun New" w:hAnsi="TH Sarabun New" w:cs="TH Sarabun New"/>
          <w:sz w:val="28"/>
        </w:rPr>
        <w:t xml:space="preserve"> </w:t>
      </w:r>
      <w:proofErr w:type="spellStart"/>
      <w:r w:rsidR="000E1DC4" w:rsidRPr="000E1DC4">
        <w:rPr>
          <w:rFonts w:ascii="TH Sarabun New" w:hAnsi="TH Sarabun New" w:cs="TH Sarabun New"/>
          <w:sz w:val="28"/>
        </w:rPr>
        <w:t>Boonrawd</w:t>
      </w:r>
      <w:proofErr w:type="spellEnd"/>
      <w:r w:rsidRPr="00F77490">
        <w:rPr>
          <w:rFonts w:ascii="TH Sarabun New" w:hAnsi="TH Sarabun New" w:cs="TH Sarabun New"/>
          <w:sz w:val="28"/>
          <w:cs/>
        </w:rPr>
        <w:t xml:space="preserve"> </w:t>
      </w:r>
      <w:r w:rsidRPr="00F77490">
        <w:rPr>
          <w:rFonts w:ascii="TH Sarabun New" w:hAnsi="TH Sarabun New" w:cs="TH Sarabun New"/>
          <w:sz w:val="28"/>
        </w:rPr>
        <w:t>our project advisor, for the invaluable guidance, and constructive feedback throughout this research. We also extend our appreciation to Princess Chulabhorn Science High School, Ubon Ratchathani and the participating Grade 8 and Grade 10 students, whose cooperation made this study possible. for support in carrying out this study.</w:t>
      </w:r>
    </w:p>
    <w:p w14:paraId="4E445FF8" w14:textId="491D0DDA" w:rsidR="009F35C9" w:rsidRPr="00C52B55" w:rsidRDefault="009F35C9" w:rsidP="00F63A3D">
      <w:pPr>
        <w:spacing w:after="0" w:line="240" w:lineRule="auto"/>
        <w:jc w:val="thaiDistribute"/>
        <w:rPr>
          <w:rFonts w:ascii="TH Sarabun New" w:hAnsi="TH Sarabun New" w:cs="TH Sarabun New"/>
          <w:b/>
          <w:bCs/>
          <w:sz w:val="28"/>
        </w:rPr>
      </w:pPr>
    </w:p>
    <w:p w14:paraId="42665087" w14:textId="4D8FF374" w:rsidR="0098175B" w:rsidRPr="00C52B55" w:rsidRDefault="00B24034" w:rsidP="00F63A3D">
      <w:pPr>
        <w:spacing w:after="0" w:line="240" w:lineRule="auto"/>
        <w:jc w:val="thaiDistribute"/>
        <w:rPr>
          <w:rFonts w:ascii="TH Sarabun New" w:hAnsi="TH Sarabun New" w:cs="TH Sarabun New"/>
          <w:b/>
          <w:bCs/>
          <w:sz w:val="32"/>
          <w:szCs w:val="32"/>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1D371DC8" w14:textId="1C08DD97" w:rsidR="003628F5" w:rsidRPr="003628F5" w:rsidRDefault="00FF1CD0" w:rsidP="0097584F">
      <w:pPr>
        <w:spacing w:after="0" w:line="240" w:lineRule="auto"/>
        <w:rPr>
          <w:rFonts w:ascii="TH Sarabun New" w:hAnsi="TH Sarabun New" w:cs="TH Sarabun New"/>
          <w:sz w:val="28"/>
        </w:rPr>
      </w:pPr>
      <w:r>
        <w:rPr>
          <w:rFonts w:ascii="TH Sarabun New" w:hAnsi="TH Sarabun New" w:cs="TH Sarabun New"/>
          <w:sz w:val="28"/>
        </w:rPr>
        <w:t xml:space="preserve">[1] </w:t>
      </w:r>
      <w:r w:rsidR="003628F5" w:rsidRPr="003628F5">
        <w:rPr>
          <w:rFonts w:ascii="TH Sarabun New" w:hAnsi="TH Sarabun New" w:cs="TH Sarabun New"/>
          <w:sz w:val="28"/>
        </w:rPr>
        <w:t>Atmaja, A. S. K., &amp; Sonia, G. (2020).</w:t>
      </w:r>
      <w:r w:rsidR="003628F5" w:rsidRPr="003628F5">
        <w:rPr>
          <w:rFonts w:ascii="TH Sarabun New" w:hAnsi="TH Sarabun New" w:cs="TH Sarabun New"/>
          <w:sz w:val="28"/>
        </w:rPr>
        <w:br/>
        <w:t xml:space="preserve">Using Flash Cards to Improve Students' </w:t>
      </w:r>
      <w:r w:rsidR="00627D53">
        <w:rPr>
          <w:rFonts w:ascii="TH Sarabun New" w:hAnsi="TH Sarabun New" w:cs="TH Sarabun New"/>
          <w:sz w:val="28"/>
        </w:rPr>
        <w:t xml:space="preserve">  </w:t>
      </w:r>
      <w:r w:rsidR="0097584F">
        <w:rPr>
          <w:rFonts w:ascii="TH Sarabun New" w:hAnsi="TH Sarabun New" w:cs="TH Sarabun New"/>
          <w:sz w:val="28"/>
        </w:rPr>
        <w:t xml:space="preserve">        </w:t>
      </w:r>
      <w:r w:rsidR="003628F5" w:rsidRPr="003628F5">
        <w:rPr>
          <w:rFonts w:ascii="TH Sarabun New" w:hAnsi="TH Sarabun New" w:cs="TH Sarabun New"/>
          <w:sz w:val="28"/>
        </w:rPr>
        <w:t>Vocabulary.</w:t>
      </w:r>
      <w:r w:rsidR="003628F5" w:rsidRPr="003628F5">
        <w:rPr>
          <w:rFonts w:ascii="TH Sarabun New" w:hAnsi="TH Sarabun New" w:cs="TH Sarabun New"/>
          <w:sz w:val="28"/>
        </w:rPr>
        <w:br/>
      </w:r>
      <w:hyperlink r:id="rId11" w:history="1">
        <w:r w:rsidR="003628F5" w:rsidRPr="003628F5">
          <w:rPr>
            <w:rStyle w:val="Hyperlink"/>
            <w:rFonts w:ascii="TH Sarabun New" w:hAnsi="TH Sarabun New" w:cs="TH Sarabun New"/>
            <w:sz w:val="28"/>
          </w:rPr>
          <w:t>https://journal.ikipsiliwangi.ac.id/index.php/project/article/view/3485</w:t>
        </w:r>
      </w:hyperlink>
    </w:p>
    <w:p w14:paraId="44841718" w14:textId="27EF4EAB" w:rsidR="003628F5" w:rsidRPr="003628F5" w:rsidRDefault="00FF1CD0" w:rsidP="003628F5">
      <w:pPr>
        <w:spacing w:after="0" w:line="240" w:lineRule="auto"/>
        <w:rPr>
          <w:rFonts w:ascii="TH Sarabun New" w:hAnsi="TH Sarabun New" w:cs="TH Sarabun New"/>
          <w:sz w:val="28"/>
        </w:rPr>
      </w:pPr>
      <w:r>
        <w:rPr>
          <w:rFonts w:ascii="TH Sarabun New" w:hAnsi="TH Sarabun New" w:cs="TH Sarabun New"/>
          <w:sz w:val="28"/>
        </w:rPr>
        <w:t xml:space="preserve">[2] </w:t>
      </w:r>
      <w:proofErr w:type="spellStart"/>
      <w:r w:rsidR="003628F5" w:rsidRPr="003628F5">
        <w:rPr>
          <w:rFonts w:ascii="TH Sarabun New" w:hAnsi="TH Sarabun New" w:cs="TH Sarabun New"/>
          <w:sz w:val="28"/>
        </w:rPr>
        <w:t>Kitrakarn</w:t>
      </w:r>
      <w:proofErr w:type="spellEnd"/>
      <w:r w:rsidR="003628F5" w:rsidRPr="003628F5">
        <w:rPr>
          <w:rFonts w:ascii="TH Sarabun New" w:hAnsi="TH Sarabun New" w:cs="TH Sarabun New"/>
          <w:sz w:val="28"/>
        </w:rPr>
        <w:t xml:space="preserve">, P., &amp; </w:t>
      </w:r>
      <w:proofErr w:type="spellStart"/>
      <w:r w:rsidR="003628F5" w:rsidRPr="003628F5">
        <w:rPr>
          <w:rFonts w:ascii="TH Sarabun New" w:hAnsi="TH Sarabun New" w:cs="TH Sarabun New"/>
          <w:sz w:val="28"/>
        </w:rPr>
        <w:t>Pattiyathanee</w:t>
      </w:r>
      <w:proofErr w:type="spellEnd"/>
      <w:r w:rsidR="003628F5" w:rsidRPr="003628F5">
        <w:rPr>
          <w:rFonts w:ascii="TH Sarabun New" w:hAnsi="TH Sarabun New" w:cs="TH Sarabun New"/>
          <w:sz w:val="28"/>
        </w:rPr>
        <w:t xml:space="preserve">, S. (2002). Effectiveness index: E.I. Journal of Educational Measurement, </w:t>
      </w:r>
      <w:proofErr w:type="spellStart"/>
      <w:r w:rsidR="003628F5" w:rsidRPr="003628F5">
        <w:rPr>
          <w:rFonts w:ascii="TH Sarabun New" w:hAnsi="TH Sarabun New" w:cs="TH Sarabun New"/>
          <w:sz w:val="28"/>
        </w:rPr>
        <w:t>Mahasarakham</w:t>
      </w:r>
      <w:proofErr w:type="spellEnd"/>
      <w:r w:rsidR="003628F5" w:rsidRPr="003628F5">
        <w:rPr>
          <w:rFonts w:ascii="TH Sarabun New" w:hAnsi="TH Sarabun New" w:cs="TH Sarabun New"/>
          <w:sz w:val="28"/>
        </w:rPr>
        <w:t xml:space="preserve"> University, 10(1), 31–36. </w:t>
      </w:r>
      <w:hyperlink r:id="rId12" w:tgtFrame="_blank" w:history="1">
        <w:r w:rsidR="003628F5" w:rsidRPr="003628F5">
          <w:rPr>
            <w:rStyle w:val="Hyperlink"/>
            <w:rFonts w:ascii="TH Sarabun New" w:hAnsi="TH Sarabun New" w:cs="TH Sarabun New"/>
            <w:sz w:val="28"/>
          </w:rPr>
          <w:t>https://so02.tci-thaijo.org/index.php/jemmsu/article/view/154725</w:t>
        </w:r>
      </w:hyperlink>
      <w:r w:rsidR="003628F5" w:rsidRPr="003628F5">
        <w:rPr>
          <w:rFonts w:ascii="TH Sarabun New" w:hAnsi="TH Sarabun New" w:cs="TH Sarabun New"/>
          <w:sz w:val="28"/>
        </w:rPr>
        <w:t xml:space="preserve"> (In Thai)</w:t>
      </w:r>
    </w:p>
    <w:p w14:paraId="1CF32C80" w14:textId="0A19D2DB" w:rsidR="003628F5" w:rsidRPr="003628F5" w:rsidRDefault="00FF1CD0" w:rsidP="003628F5">
      <w:pPr>
        <w:spacing w:after="0" w:line="240" w:lineRule="auto"/>
        <w:rPr>
          <w:rFonts w:ascii="TH Sarabun New" w:hAnsi="TH Sarabun New" w:cs="TH Sarabun New"/>
          <w:sz w:val="28"/>
        </w:rPr>
      </w:pPr>
      <w:r>
        <w:rPr>
          <w:rFonts w:ascii="TH Sarabun New" w:hAnsi="TH Sarabun New" w:cs="TH Sarabun New"/>
          <w:sz w:val="28"/>
        </w:rPr>
        <w:t xml:space="preserve">[3] </w:t>
      </w:r>
      <w:proofErr w:type="spellStart"/>
      <w:r w:rsidR="003628F5" w:rsidRPr="003628F5">
        <w:rPr>
          <w:rFonts w:ascii="TH Sarabun New" w:hAnsi="TH Sarabun New" w:cs="TH Sarabun New"/>
          <w:sz w:val="28"/>
        </w:rPr>
        <w:t>Muqaibal</w:t>
      </w:r>
      <w:proofErr w:type="spellEnd"/>
      <w:r w:rsidR="003628F5" w:rsidRPr="003628F5">
        <w:rPr>
          <w:rFonts w:ascii="TH Sarabun New" w:hAnsi="TH Sarabun New" w:cs="TH Sarabun New"/>
          <w:sz w:val="28"/>
        </w:rPr>
        <w:t>, M., Kasprowicz, R., &amp; Tissot, C. (2023).</w:t>
      </w:r>
      <w:r w:rsidR="003628F5" w:rsidRPr="003628F5">
        <w:rPr>
          <w:rFonts w:ascii="TH Sarabun New" w:hAnsi="TH Sarabun New" w:cs="TH Sarabun New"/>
          <w:sz w:val="28"/>
        </w:rPr>
        <w:br/>
        <w:t xml:space="preserve">Evaluating the impact of spaced practice using computer-assisted language learning (CALL) on </w:t>
      </w:r>
      <w:r w:rsidR="003628F5" w:rsidRPr="003628F5">
        <w:rPr>
          <w:rFonts w:ascii="TH Sarabun New" w:hAnsi="TH Sarabun New" w:cs="TH Sarabun New"/>
          <w:sz w:val="28"/>
        </w:rPr>
        <w:t>vocabulary learning in the classroom.</w:t>
      </w:r>
      <w:r w:rsidR="003628F5" w:rsidRPr="003628F5">
        <w:rPr>
          <w:rFonts w:ascii="TH Sarabun New" w:hAnsi="TH Sarabun New" w:cs="TH Sarabun New"/>
          <w:sz w:val="28"/>
        </w:rPr>
        <w:br/>
      </w:r>
      <w:hyperlink r:id="rId13" w:history="1">
        <w:r w:rsidR="003628F5" w:rsidRPr="003628F5">
          <w:rPr>
            <w:rStyle w:val="Hyperlink"/>
            <w:rFonts w:ascii="TH Sarabun New" w:hAnsi="TH Sarabun New" w:cs="TH Sarabun New"/>
            <w:sz w:val="28"/>
          </w:rPr>
          <w:t>https://centaur.reading.ac.uk/109724/1/Muqaibal_Kasprowicz_Tissot_AuthorFinal%20version.pdf</w:t>
        </w:r>
      </w:hyperlink>
    </w:p>
    <w:p w14:paraId="485A08B3" w14:textId="19E9A083" w:rsidR="003628F5" w:rsidRPr="003628F5" w:rsidRDefault="00993A90" w:rsidP="003628F5">
      <w:pPr>
        <w:spacing w:after="0" w:line="240" w:lineRule="auto"/>
        <w:rPr>
          <w:rFonts w:ascii="TH Sarabun New" w:hAnsi="TH Sarabun New" w:cs="TH Sarabun New"/>
          <w:sz w:val="28"/>
        </w:rPr>
      </w:pPr>
      <w:r>
        <w:rPr>
          <w:rFonts w:ascii="TH Sarabun New" w:hAnsi="TH Sarabun New" w:cs="TH Sarabun New"/>
          <w:sz w:val="28"/>
        </w:rPr>
        <w:t xml:space="preserve">[4] </w:t>
      </w:r>
      <w:proofErr w:type="spellStart"/>
      <w:r w:rsidR="003628F5" w:rsidRPr="003628F5">
        <w:rPr>
          <w:rFonts w:ascii="TH Sarabun New" w:hAnsi="TH Sarabun New" w:cs="TH Sarabun New"/>
          <w:sz w:val="28"/>
        </w:rPr>
        <w:t>Saksittanupab</w:t>
      </w:r>
      <w:proofErr w:type="spellEnd"/>
      <w:r w:rsidR="003628F5" w:rsidRPr="003628F5">
        <w:rPr>
          <w:rFonts w:ascii="TH Sarabun New" w:hAnsi="TH Sarabun New" w:cs="TH Sarabun New"/>
          <w:sz w:val="28"/>
        </w:rPr>
        <w:t>, P. (2024).</w:t>
      </w:r>
      <w:r w:rsidR="003628F5" w:rsidRPr="003628F5">
        <w:rPr>
          <w:rFonts w:ascii="TH Sarabun New" w:hAnsi="TH Sarabun New" w:cs="TH Sarabun New"/>
          <w:sz w:val="28"/>
        </w:rPr>
        <w:br/>
        <w:t>Enhancing Vocabulary Acquisition and Retention: The Role of Spaced Repetition in Language Learning.</w:t>
      </w:r>
      <w:r w:rsidR="003628F5" w:rsidRPr="003628F5">
        <w:rPr>
          <w:rFonts w:ascii="TH Sarabun New" w:hAnsi="TH Sarabun New" w:cs="TH Sarabun New"/>
          <w:sz w:val="28"/>
        </w:rPr>
        <w:br/>
      </w:r>
      <w:hyperlink r:id="rId14" w:history="1">
        <w:r w:rsidR="003628F5" w:rsidRPr="003628F5">
          <w:rPr>
            <w:rStyle w:val="Hyperlink"/>
            <w:rFonts w:ascii="TH Sarabun New" w:hAnsi="TH Sarabun New" w:cs="TH Sarabun New"/>
            <w:sz w:val="28"/>
          </w:rPr>
          <w:t>https://so06.tci-thaijo.org/index.php/jomld/article/view/273598</w:t>
        </w:r>
      </w:hyperlink>
    </w:p>
    <w:p w14:paraId="410C88BA" w14:textId="5FA466FF" w:rsidR="003628F5" w:rsidRPr="003628F5" w:rsidRDefault="00993A90" w:rsidP="003628F5">
      <w:pPr>
        <w:spacing w:after="0" w:line="240" w:lineRule="auto"/>
        <w:rPr>
          <w:rFonts w:ascii="TH Sarabun New" w:hAnsi="TH Sarabun New" w:cs="TH Sarabun New"/>
          <w:sz w:val="28"/>
        </w:rPr>
      </w:pPr>
      <w:r>
        <w:rPr>
          <w:rFonts w:ascii="TH Sarabun New" w:hAnsi="TH Sarabun New" w:cs="TH Sarabun New"/>
          <w:sz w:val="28"/>
        </w:rPr>
        <w:t xml:space="preserve">[5] </w:t>
      </w:r>
      <w:proofErr w:type="spellStart"/>
      <w:r w:rsidR="003628F5" w:rsidRPr="003628F5">
        <w:rPr>
          <w:rFonts w:ascii="TH Sarabun New" w:hAnsi="TH Sarabun New" w:cs="TH Sarabun New"/>
          <w:sz w:val="28"/>
        </w:rPr>
        <w:t>Sirait</w:t>
      </w:r>
      <w:proofErr w:type="spellEnd"/>
      <w:r w:rsidR="003628F5" w:rsidRPr="003628F5">
        <w:rPr>
          <w:rFonts w:ascii="TH Sarabun New" w:hAnsi="TH Sarabun New" w:cs="TH Sarabun New"/>
          <w:sz w:val="28"/>
        </w:rPr>
        <w:t>, D. et al. (2024).</w:t>
      </w:r>
      <w:r w:rsidR="003628F5" w:rsidRPr="003628F5">
        <w:rPr>
          <w:rFonts w:ascii="TH Sarabun New" w:hAnsi="TH Sarabun New" w:cs="TH Sarabun New"/>
          <w:sz w:val="28"/>
        </w:rPr>
        <w:br/>
        <w:t>The Impact of Using Spaced Repetition Learning on Students' Vocabulary Mastery.</w:t>
      </w:r>
      <w:r w:rsidR="003628F5" w:rsidRPr="003628F5">
        <w:rPr>
          <w:rFonts w:ascii="TH Sarabun New" w:hAnsi="TH Sarabun New" w:cs="TH Sarabun New"/>
          <w:sz w:val="28"/>
        </w:rPr>
        <w:br/>
      </w:r>
      <w:hyperlink r:id="rId15" w:history="1">
        <w:r w:rsidR="003628F5" w:rsidRPr="003628F5">
          <w:rPr>
            <w:rStyle w:val="Hyperlink"/>
            <w:rFonts w:ascii="TH Sarabun New" w:hAnsi="TH Sarabun New" w:cs="TH Sarabun New"/>
            <w:sz w:val="28"/>
          </w:rPr>
          <w:t>https://upu-journal.potensi-utama.org/index.php/melt/article/download/231/72/613</w:t>
        </w:r>
      </w:hyperlink>
    </w:p>
    <w:p w14:paraId="51B052E4" w14:textId="3C690E2D" w:rsidR="003628F5" w:rsidRPr="003628F5" w:rsidRDefault="00993A90" w:rsidP="003628F5">
      <w:pPr>
        <w:spacing w:after="0" w:line="240" w:lineRule="auto"/>
        <w:rPr>
          <w:rFonts w:ascii="TH Sarabun New" w:hAnsi="TH Sarabun New" w:cs="TH Sarabun New"/>
          <w:sz w:val="28"/>
        </w:rPr>
      </w:pPr>
      <w:r>
        <w:rPr>
          <w:rFonts w:ascii="TH Sarabun New" w:hAnsi="TH Sarabun New" w:cs="TH Sarabun New"/>
          <w:sz w:val="28"/>
        </w:rPr>
        <w:t xml:space="preserve">[6] </w:t>
      </w:r>
      <w:proofErr w:type="spellStart"/>
      <w:r w:rsidR="003628F5" w:rsidRPr="003628F5">
        <w:rPr>
          <w:rFonts w:ascii="TH Sarabun New" w:hAnsi="TH Sarabun New" w:cs="TH Sarabun New"/>
          <w:sz w:val="28"/>
        </w:rPr>
        <w:t>Vibulphol</w:t>
      </w:r>
      <w:proofErr w:type="spellEnd"/>
      <w:r w:rsidR="003628F5" w:rsidRPr="003628F5">
        <w:rPr>
          <w:rFonts w:ascii="TH Sarabun New" w:hAnsi="TH Sarabun New" w:cs="TH Sarabun New"/>
          <w:sz w:val="28"/>
        </w:rPr>
        <w:t>, J. et al. (2025).</w:t>
      </w:r>
      <w:r w:rsidR="003628F5" w:rsidRPr="003628F5">
        <w:rPr>
          <w:rFonts w:ascii="TH Sarabun New" w:hAnsi="TH Sarabun New" w:cs="TH Sarabun New"/>
          <w:sz w:val="28"/>
        </w:rPr>
        <w:br/>
        <w:t>Outcomes of Using Quizlet Flashcard Websites in Teaching and Learning Vocabulary to Improve Vocabulary Knowledge and Reading Comprehension of Undergraduate Students in a Private University in Nakhon Pathom Province.</w:t>
      </w:r>
      <w:r w:rsidR="003628F5" w:rsidRPr="003628F5">
        <w:rPr>
          <w:rFonts w:ascii="TH Sarabun New" w:hAnsi="TH Sarabun New" w:cs="TH Sarabun New"/>
          <w:sz w:val="28"/>
        </w:rPr>
        <w:br/>
      </w:r>
      <w:hyperlink r:id="rId16" w:history="1">
        <w:r w:rsidR="003628F5" w:rsidRPr="003628F5">
          <w:rPr>
            <w:rStyle w:val="Hyperlink"/>
            <w:rFonts w:ascii="TH Sarabun New" w:hAnsi="TH Sarabun New" w:cs="TH Sarabun New"/>
            <w:sz w:val="28"/>
          </w:rPr>
          <w:t>https://so06.tci-thaijo.org/index.php/mcjou/article/view/276100</w:t>
        </w:r>
      </w:hyperlink>
    </w:p>
    <w:p w14:paraId="01EEC54B" w14:textId="2F4D600D" w:rsidR="00034F32" w:rsidRPr="00C52B55" w:rsidRDefault="00034F32" w:rsidP="006A0C8A">
      <w:pPr>
        <w:spacing w:after="0" w:line="240" w:lineRule="auto"/>
        <w:ind w:left="720"/>
        <w:rPr>
          <w:rFonts w:ascii="TH Sarabun New" w:hAnsi="TH Sarabun New" w:cs="TH Sarabun New"/>
          <w:sz w:val="28"/>
        </w:rPr>
      </w:pPr>
    </w:p>
    <w:sectPr w:rsidR="00034F32"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C30A8" w14:textId="77777777" w:rsidR="002E19B5" w:rsidRDefault="002E19B5" w:rsidP="00282096">
      <w:pPr>
        <w:spacing w:after="0" w:line="240" w:lineRule="auto"/>
      </w:pPr>
      <w:r>
        <w:separator/>
      </w:r>
    </w:p>
  </w:endnote>
  <w:endnote w:type="continuationSeparator" w:id="0">
    <w:p w14:paraId="036420D7" w14:textId="77777777" w:rsidR="002E19B5" w:rsidRDefault="002E19B5"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honburi">
    <w:altName w:val="Times New Roman"/>
    <w:charset w:val="00"/>
    <w:family w:val="roman"/>
    <w:pitch w:val="default"/>
  </w:font>
  <w:font w:name="TH Sarabun New">
    <w:altName w:val="Browallia New"/>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charset w:val="DE"/>
    <w:family w:val="swiss"/>
    <w:pitch w:val="variable"/>
    <w:sig w:usb0="01000003" w:usb1="00000000" w:usb2="00000000" w:usb3="00000000" w:csb0="0001011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0E73" w14:textId="77777777" w:rsidR="002E19B5" w:rsidRDefault="002E19B5" w:rsidP="00282096">
      <w:pPr>
        <w:spacing w:after="0" w:line="240" w:lineRule="auto"/>
      </w:pPr>
      <w:r>
        <w:separator/>
      </w:r>
    </w:p>
  </w:footnote>
  <w:footnote w:type="continuationSeparator" w:id="0">
    <w:p w14:paraId="0AF76CE0" w14:textId="77777777" w:rsidR="002E19B5" w:rsidRDefault="002E19B5"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Header"/>
    </w:pPr>
    <w:r>
      <w:rPr>
        <w:noProof/>
      </w:rPr>
      <w:drawing>
        <wp:anchor distT="0" distB="0" distL="114300" distR="114300" simplePos="0" relativeHeight="251658240"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355AB9"/>
    <w:multiLevelType w:val="multilevel"/>
    <w:tmpl w:val="8F8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65840"/>
    <w:multiLevelType w:val="multilevel"/>
    <w:tmpl w:val="90FA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14E3A"/>
    <w:multiLevelType w:val="multilevel"/>
    <w:tmpl w:val="A05C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2407DD8"/>
    <w:multiLevelType w:val="multilevel"/>
    <w:tmpl w:val="151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3A67EB"/>
    <w:multiLevelType w:val="multilevel"/>
    <w:tmpl w:val="D616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2312782">
    <w:abstractNumId w:val="0"/>
  </w:num>
  <w:num w:numId="2" w16cid:durableId="608970729">
    <w:abstractNumId w:val="4"/>
  </w:num>
  <w:num w:numId="3" w16cid:durableId="617030483">
    <w:abstractNumId w:val="1"/>
  </w:num>
  <w:num w:numId="4" w16cid:durableId="2061049503">
    <w:abstractNumId w:val="6"/>
  </w:num>
  <w:num w:numId="5" w16cid:durableId="131292662">
    <w:abstractNumId w:val="2"/>
  </w:num>
  <w:num w:numId="6" w16cid:durableId="1255094303">
    <w:abstractNumId w:val="5"/>
  </w:num>
  <w:num w:numId="7" w16cid:durableId="1365136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216B2"/>
    <w:rsid w:val="00034F32"/>
    <w:rsid w:val="000633E1"/>
    <w:rsid w:val="000652F0"/>
    <w:rsid w:val="00066F3C"/>
    <w:rsid w:val="00084CB2"/>
    <w:rsid w:val="00090029"/>
    <w:rsid w:val="000917E1"/>
    <w:rsid w:val="000A070F"/>
    <w:rsid w:val="000A0CED"/>
    <w:rsid w:val="000A3887"/>
    <w:rsid w:val="000A6398"/>
    <w:rsid w:val="000C7523"/>
    <w:rsid w:val="000D1177"/>
    <w:rsid w:val="000D1468"/>
    <w:rsid w:val="000E1DC4"/>
    <w:rsid w:val="001029FB"/>
    <w:rsid w:val="001320D2"/>
    <w:rsid w:val="00135079"/>
    <w:rsid w:val="00137691"/>
    <w:rsid w:val="00165454"/>
    <w:rsid w:val="001933C8"/>
    <w:rsid w:val="001B25C1"/>
    <w:rsid w:val="001B67EC"/>
    <w:rsid w:val="001D0F60"/>
    <w:rsid w:val="001D4620"/>
    <w:rsid w:val="001D4922"/>
    <w:rsid w:val="0020073C"/>
    <w:rsid w:val="00223C31"/>
    <w:rsid w:val="00224E7F"/>
    <w:rsid w:val="0022607B"/>
    <w:rsid w:val="00227BEB"/>
    <w:rsid w:val="00240116"/>
    <w:rsid w:val="00242442"/>
    <w:rsid w:val="0024772F"/>
    <w:rsid w:val="002579FC"/>
    <w:rsid w:val="00265EFE"/>
    <w:rsid w:val="00277ADB"/>
    <w:rsid w:val="00281DC6"/>
    <w:rsid w:val="00282096"/>
    <w:rsid w:val="00282391"/>
    <w:rsid w:val="00282EBA"/>
    <w:rsid w:val="002874A9"/>
    <w:rsid w:val="002912A5"/>
    <w:rsid w:val="002935DE"/>
    <w:rsid w:val="002A3B07"/>
    <w:rsid w:val="002B1292"/>
    <w:rsid w:val="002C4F3F"/>
    <w:rsid w:val="002E19B5"/>
    <w:rsid w:val="002E6520"/>
    <w:rsid w:val="002F28D8"/>
    <w:rsid w:val="002F49AF"/>
    <w:rsid w:val="0030613C"/>
    <w:rsid w:val="00313C55"/>
    <w:rsid w:val="00314FB4"/>
    <w:rsid w:val="003348A4"/>
    <w:rsid w:val="00343DB1"/>
    <w:rsid w:val="00347A30"/>
    <w:rsid w:val="00361F4B"/>
    <w:rsid w:val="003628F5"/>
    <w:rsid w:val="00364A4C"/>
    <w:rsid w:val="00364E04"/>
    <w:rsid w:val="003662AC"/>
    <w:rsid w:val="00371495"/>
    <w:rsid w:val="00386D57"/>
    <w:rsid w:val="00397926"/>
    <w:rsid w:val="003A4D88"/>
    <w:rsid w:val="003B51C6"/>
    <w:rsid w:val="003B5CCA"/>
    <w:rsid w:val="00406B8C"/>
    <w:rsid w:val="00412F30"/>
    <w:rsid w:val="004165CA"/>
    <w:rsid w:val="0042136F"/>
    <w:rsid w:val="00466AA6"/>
    <w:rsid w:val="00492645"/>
    <w:rsid w:val="004967DC"/>
    <w:rsid w:val="004B1B59"/>
    <w:rsid w:val="004E6AAA"/>
    <w:rsid w:val="004E6B74"/>
    <w:rsid w:val="004E7F4A"/>
    <w:rsid w:val="004F2994"/>
    <w:rsid w:val="004F2CD1"/>
    <w:rsid w:val="00535869"/>
    <w:rsid w:val="00537239"/>
    <w:rsid w:val="00545F4C"/>
    <w:rsid w:val="00574E22"/>
    <w:rsid w:val="00576F2E"/>
    <w:rsid w:val="0059665B"/>
    <w:rsid w:val="005B16B7"/>
    <w:rsid w:val="005C5997"/>
    <w:rsid w:val="005D2F0E"/>
    <w:rsid w:val="005E3358"/>
    <w:rsid w:val="005E54B2"/>
    <w:rsid w:val="00601C21"/>
    <w:rsid w:val="00606306"/>
    <w:rsid w:val="00607882"/>
    <w:rsid w:val="00612DFB"/>
    <w:rsid w:val="00613E19"/>
    <w:rsid w:val="006140F3"/>
    <w:rsid w:val="006149CC"/>
    <w:rsid w:val="0062630F"/>
    <w:rsid w:val="00627D53"/>
    <w:rsid w:val="0064022F"/>
    <w:rsid w:val="00646E1E"/>
    <w:rsid w:val="00660CB3"/>
    <w:rsid w:val="00665BA5"/>
    <w:rsid w:val="00666688"/>
    <w:rsid w:val="00680B6E"/>
    <w:rsid w:val="006A0C8A"/>
    <w:rsid w:val="006A46FA"/>
    <w:rsid w:val="006C10C1"/>
    <w:rsid w:val="006C52D2"/>
    <w:rsid w:val="006C5E98"/>
    <w:rsid w:val="006D27B7"/>
    <w:rsid w:val="006F0A67"/>
    <w:rsid w:val="007018CA"/>
    <w:rsid w:val="0071206B"/>
    <w:rsid w:val="007129DA"/>
    <w:rsid w:val="00730DE0"/>
    <w:rsid w:val="007405B3"/>
    <w:rsid w:val="007419E8"/>
    <w:rsid w:val="00747A68"/>
    <w:rsid w:val="00764A53"/>
    <w:rsid w:val="007741EB"/>
    <w:rsid w:val="0078406D"/>
    <w:rsid w:val="00787926"/>
    <w:rsid w:val="007A4140"/>
    <w:rsid w:val="007C2C96"/>
    <w:rsid w:val="007C460C"/>
    <w:rsid w:val="007D39B6"/>
    <w:rsid w:val="00804137"/>
    <w:rsid w:val="00812E87"/>
    <w:rsid w:val="00830A6B"/>
    <w:rsid w:val="00833E61"/>
    <w:rsid w:val="00850F83"/>
    <w:rsid w:val="008561C1"/>
    <w:rsid w:val="00871DD6"/>
    <w:rsid w:val="008742AD"/>
    <w:rsid w:val="00891B90"/>
    <w:rsid w:val="008A193C"/>
    <w:rsid w:val="008A3514"/>
    <w:rsid w:val="008C582D"/>
    <w:rsid w:val="008E19E7"/>
    <w:rsid w:val="008E6C0C"/>
    <w:rsid w:val="008F7572"/>
    <w:rsid w:val="00931B69"/>
    <w:rsid w:val="00952150"/>
    <w:rsid w:val="00957FCE"/>
    <w:rsid w:val="00962973"/>
    <w:rsid w:val="00972C61"/>
    <w:rsid w:val="0097584F"/>
    <w:rsid w:val="0098175B"/>
    <w:rsid w:val="0099079D"/>
    <w:rsid w:val="00993A90"/>
    <w:rsid w:val="009B37E7"/>
    <w:rsid w:val="009B3A11"/>
    <w:rsid w:val="009B3A64"/>
    <w:rsid w:val="009B4DCA"/>
    <w:rsid w:val="009B5C67"/>
    <w:rsid w:val="009C7C43"/>
    <w:rsid w:val="009D016F"/>
    <w:rsid w:val="009D1189"/>
    <w:rsid w:val="009D752D"/>
    <w:rsid w:val="009F35C9"/>
    <w:rsid w:val="009F528A"/>
    <w:rsid w:val="00A02449"/>
    <w:rsid w:val="00A208A9"/>
    <w:rsid w:val="00A20BF5"/>
    <w:rsid w:val="00A20DB0"/>
    <w:rsid w:val="00A22EFD"/>
    <w:rsid w:val="00A3789C"/>
    <w:rsid w:val="00A44A52"/>
    <w:rsid w:val="00A4649A"/>
    <w:rsid w:val="00A52A5F"/>
    <w:rsid w:val="00A54431"/>
    <w:rsid w:val="00A62E30"/>
    <w:rsid w:val="00A656FA"/>
    <w:rsid w:val="00A806B2"/>
    <w:rsid w:val="00A84EF6"/>
    <w:rsid w:val="00A95BF9"/>
    <w:rsid w:val="00A9618A"/>
    <w:rsid w:val="00AB5886"/>
    <w:rsid w:val="00AD0BC7"/>
    <w:rsid w:val="00AD6477"/>
    <w:rsid w:val="00B07C32"/>
    <w:rsid w:val="00B24034"/>
    <w:rsid w:val="00B257A4"/>
    <w:rsid w:val="00B300E1"/>
    <w:rsid w:val="00B310AB"/>
    <w:rsid w:val="00B5143D"/>
    <w:rsid w:val="00B63449"/>
    <w:rsid w:val="00B8225E"/>
    <w:rsid w:val="00B82326"/>
    <w:rsid w:val="00B87C51"/>
    <w:rsid w:val="00B92631"/>
    <w:rsid w:val="00B953F2"/>
    <w:rsid w:val="00BA76A3"/>
    <w:rsid w:val="00BB1BF4"/>
    <w:rsid w:val="00BD224E"/>
    <w:rsid w:val="00BD4DD4"/>
    <w:rsid w:val="00BD7D0E"/>
    <w:rsid w:val="00BE7DAF"/>
    <w:rsid w:val="00BF35E0"/>
    <w:rsid w:val="00C23AFE"/>
    <w:rsid w:val="00C23C5A"/>
    <w:rsid w:val="00C349F2"/>
    <w:rsid w:val="00C52B55"/>
    <w:rsid w:val="00C604A2"/>
    <w:rsid w:val="00C66B74"/>
    <w:rsid w:val="00C71617"/>
    <w:rsid w:val="00C765CB"/>
    <w:rsid w:val="00CD614D"/>
    <w:rsid w:val="00D00B4C"/>
    <w:rsid w:val="00D03DC5"/>
    <w:rsid w:val="00D13A84"/>
    <w:rsid w:val="00D33BD7"/>
    <w:rsid w:val="00D4757E"/>
    <w:rsid w:val="00D60168"/>
    <w:rsid w:val="00D72D78"/>
    <w:rsid w:val="00D77296"/>
    <w:rsid w:val="00D8354F"/>
    <w:rsid w:val="00DA0272"/>
    <w:rsid w:val="00DA7723"/>
    <w:rsid w:val="00DC4EB1"/>
    <w:rsid w:val="00DD1E58"/>
    <w:rsid w:val="00DE09C4"/>
    <w:rsid w:val="00DE3C6D"/>
    <w:rsid w:val="00DE5A91"/>
    <w:rsid w:val="00DE6C78"/>
    <w:rsid w:val="00DF746D"/>
    <w:rsid w:val="00E22FC4"/>
    <w:rsid w:val="00E2502F"/>
    <w:rsid w:val="00E35620"/>
    <w:rsid w:val="00E4403C"/>
    <w:rsid w:val="00E80926"/>
    <w:rsid w:val="00E81D7F"/>
    <w:rsid w:val="00E94A4D"/>
    <w:rsid w:val="00EA4ECD"/>
    <w:rsid w:val="00EB7DB5"/>
    <w:rsid w:val="00EC0EBF"/>
    <w:rsid w:val="00ED047F"/>
    <w:rsid w:val="00EE0307"/>
    <w:rsid w:val="00EE505C"/>
    <w:rsid w:val="00F021E9"/>
    <w:rsid w:val="00F11CB8"/>
    <w:rsid w:val="00F31C42"/>
    <w:rsid w:val="00F442E6"/>
    <w:rsid w:val="00F553E9"/>
    <w:rsid w:val="00F63A3D"/>
    <w:rsid w:val="00F6437C"/>
    <w:rsid w:val="00F73EAD"/>
    <w:rsid w:val="00F77490"/>
    <w:rsid w:val="00F85B03"/>
    <w:rsid w:val="00F94ED4"/>
    <w:rsid w:val="00F9672D"/>
    <w:rsid w:val="00FC3293"/>
    <w:rsid w:val="00FC674D"/>
    <w:rsid w:val="00FD4F64"/>
    <w:rsid w:val="00FE108E"/>
    <w:rsid w:val="00FE6D2C"/>
    <w:rsid w:val="00FF1CD0"/>
    <w:rsid w:val="00FF542F"/>
    <w:rsid w:val="00FF6C7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A6FBE760-141F-4B1E-B1B9-BAE8BB0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3">
    <w:name w:val="heading 3"/>
    <w:basedOn w:val="Normal"/>
    <w:next w:val="Normal"/>
    <w:link w:val="Heading3Char"/>
    <w:uiPriority w:val="9"/>
    <w:semiHidden/>
    <w:unhideWhenUsed/>
    <w:qFormat/>
    <w:rsid w:val="00DF746D"/>
    <w:pPr>
      <w:keepNext/>
      <w:keepLines/>
      <w:spacing w:before="40" w:after="0"/>
      <w:outlineLvl w:val="2"/>
    </w:pPr>
    <w:rPr>
      <w:rFonts w:asciiTheme="majorHAnsi" w:eastAsiaTheme="majorEastAsia" w:hAnsiTheme="majorHAnsi" w:cstheme="majorBidi"/>
      <w:color w:val="243F60" w:themeColor="accent1" w:themeShade="7F"/>
      <w:sz w:val="24"/>
      <w:szCs w:val="30"/>
    </w:rPr>
  </w:style>
  <w:style w:type="paragraph" w:styleId="Heading4">
    <w:name w:val="heading 4"/>
    <w:basedOn w:val="Normal"/>
    <w:next w:val="Normal"/>
    <w:link w:val="Heading4Char"/>
    <w:uiPriority w:val="9"/>
    <w:semiHidden/>
    <w:unhideWhenUsed/>
    <w:qFormat/>
    <w:rsid w:val="00FD4F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 w:type="character" w:customStyle="1" w:styleId="Heading4Char">
    <w:name w:val="Heading 4 Char"/>
    <w:basedOn w:val="DefaultParagraphFont"/>
    <w:link w:val="Heading4"/>
    <w:uiPriority w:val="9"/>
    <w:semiHidden/>
    <w:rsid w:val="00FD4F64"/>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DF746D"/>
    <w:rPr>
      <w:rFonts w:asciiTheme="majorHAnsi" w:eastAsiaTheme="majorEastAsia" w:hAnsiTheme="majorHAnsi" w:cstheme="majorBidi"/>
      <w:color w:val="243F60"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ntaur.reading.ac.uk/109724/1/Muqaibal_Kasprowicz_Tissot_AuthorFinal%20vers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o02.tci-thaijo.org/index.php/jemmsu/article/view/1547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o06.tci-thaijo.org/index.php/mcjou/article/view/276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ikipsiliwangi.ac.id/index.php/project/article/view/3485" TargetMode="External"/><Relationship Id="rId5" Type="http://schemas.openxmlformats.org/officeDocument/2006/relationships/footnotes" Target="footnotes.xml"/><Relationship Id="rId15" Type="http://schemas.openxmlformats.org/officeDocument/2006/relationships/hyperlink" Target="https://upu-journal.potensi-utama.org/index.php/melt/article/download/231/72/613"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so06.tci-thaijo.org/index.php/jomld/article/view/27359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2070</Words>
  <Characters>11804</Characters>
  <Application>Microsoft Office Word</Application>
  <DocSecurity>0</DocSecurity>
  <Lines>98</Lines>
  <Paragraphs>27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13847</CharactersWithSpaces>
  <SharedDoc>false</SharedDoc>
  <HLinks>
    <vt:vector size="36" baseType="variant">
      <vt:variant>
        <vt:i4>6946859</vt:i4>
      </vt:variant>
      <vt:variant>
        <vt:i4>15</vt:i4>
      </vt:variant>
      <vt:variant>
        <vt:i4>0</vt:i4>
      </vt:variant>
      <vt:variant>
        <vt:i4>5</vt:i4>
      </vt:variant>
      <vt:variant>
        <vt:lpwstr>https://so06.tci-thaijo.org/index.php/mcjou/article/view/276100</vt:lpwstr>
      </vt:variant>
      <vt:variant>
        <vt:lpwstr/>
      </vt:variant>
      <vt:variant>
        <vt:i4>5898240</vt:i4>
      </vt:variant>
      <vt:variant>
        <vt:i4>12</vt:i4>
      </vt:variant>
      <vt:variant>
        <vt:i4>0</vt:i4>
      </vt:variant>
      <vt:variant>
        <vt:i4>5</vt:i4>
      </vt:variant>
      <vt:variant>
        <vt:lpwstr>https://upu-journal.potensi-utama.org/index.php/melt/article/download/231/72/613</vt:lpwstr>
      </vt:variant>
      <vt:variant>
        <vt:lpwstr/>
      </vt:variant>
      <vt:variant>
        <vt:i4>6881342</vt:i4>
      </vt:variant>
      <vt:variant>
        <vt:i4>9</vt:i4>
      </vt:variant>
      <vt:variant>
        <vt:i4>0</vt:i4>
      </vt:variant>
      <vt:variant>
        <vt:i4>5</vt:i4>
      </vt:variant>
      <vt:variant>
        <vt:lpwstr>https://so06.tci-thaijo.org/index.php/jomld/article/view/273598</vt:lpwstr>
      </vt:variant>
      <vt:variant>
        <vt:lpwstr/>
      </vt:variant>
      <vt:variant>
        <vt:i4>4456549</vt:i4>
      </vt:variant>
      <vt:variant>
        <vt:i4>6</vt:i4>
      </vt:variant>
      <vt:variant>
        <vt:i4>0</vt:i4>
      </vt:variant>
      <vt:variant>
        <vt:i4>5</vt:i4>
      </vt:variant>
      <vt:variant>
        <vt:lpwstr>https://centaur.reading.ac.uk/109724/1/Muqaibal_Kasprowicz_Tissot_AuthorFinal version.pdf</vt:lpwstr>
      </vt:variant>
      <vt:variant>
        <vt:lpwstr/>
      </vt:variant>
      <vt:variant>
        <vt:i4>5898330</vt:i4>
      </vt:variant>
      <vt:variant>
        <vt:i4>3</vt:i4>
      </vt:variant>
      <vt:variant>
        <vt:i4>0</vt:i4>
      </vt:variant>
      <vt:variant>
        <vt:i4>5</vt:i4>
      </vt:variant>
      <vt:variant>
        <vt:lpwstr>https://so02.tci-thaijo.org/index.php/jemmsu/article/view/154725</vt:lpwstr>
      </vt:variant>
      <vt:variant>
        <vt:lpwstr/>
      </vt:variant>
      <vt:variant>
        <vt:i4>3014777</vt:i4>
      </vt:variant>
      <vt:variant>
        <vt:i4>0</vt:i4>
      </vt:variant>
      <vt:variant>
        <vt:i4>0</vt:i4>
      </vt:variant>
      <vt:variant>
        <vt:i4>5</vt:i4>
      </vt:variant>
      <vt:variant>
        <vt:lpwstr>https://journal.ikipsiliwangi.ac.id/index.php/project/article/view/3485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kanya siri</cp:lastModifiedBy>
  <cp:revision>2</cp:revision>
  <cp:lastPrinted>2026-07-15T15:44:00Z</cp:lastPrinted>
  <dcterms:created xsi:type="dcterms:W3CDTF">2026-07-15T15:53:00Z</dcterms:created>
  <dcterms:modified xsi:type="dcterms:W3CDTF">2026-07-15T15:53:00Z</dcterms:modified>
</cp:coreProperties>
</file>