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A81C2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vertAlign w:val="superscript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5D21520A" w14:textId="77777777" w:rsidR="00D77689" w:rsidRPr="00D77689" w:rsidRDefault="00D77689" w:rsidP="00D77689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77689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การศึกษาผลการใช้ไมโครแคปซูลในกระบวนการขึ้นรูปแผ่นฟิล์ม</w:t>
      </w:r>
    </w:p>
    <w:p w14:paraId="625524D2" w14:textId="77777777" w:rsidR="00D77689" w:rsidRPr="00D77689" w:rsidRDefault="00D77689" w:rsidP="00D77689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77689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เพื่อประยุกต์ใช้เป็นหลังคาดูดซับคลื่นรังสีอัลตราไวโอเลตที่ส่งผลต่อประสิทธิภาพ</w:t>
      </w:r>
    </w:p>
    <w:p w14:paraId="69A618B0" w14:textId="77777777" w:rsidR="00D77689" w:rsidRDefault="00D77689" w:rsidP="00D77689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77689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ในการเจริญเติบโตของผักกาดหอม</w:t>
      </w:r>
    </w:p>
    <w:p w14:paraId="4AA881D1" w14:textId="112C05E6" w:rsidR="008B68D0" w:rsidRPr="00D77689" w:rsidRDefault="00D77689" w:rsidP="00D77689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ศักดินันท์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ปฏิภาณญาณกิตติ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 w:rsidR="00A81C20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*</w:t>
      </w:r>
      <w: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,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ขุนทอง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คล้ายทอง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และ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อมร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ไชยสัตย์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cs/>
        </w:rPr>
        <w:t>2</w:t>
      </w:r>
    </w:p>
    <w:p w14:paraId="00000006" w14:textId="0425BEAB" w:rsidR="00090BD3" w:rsidRPr="008B68D0" w:rsidRDefault="008B68D0" w:rsidP="00D7768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D77689"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D77689">
        <w:rPr>
          <w:rFonts w:ascii="TH Sarabun New" w:hAnsi="TH Sarabun New" w:cs="TH Sarabun New" w:hint="cs"/>
          <w:i/>
          <w:iCs/>
          <w:sz w:val="24"/>
          <w:szCs w:val="24"/>
          <w:cs/>
        </w:rPr>
        <w:t>บ่อเงิน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D77689">
        <w:rPr>
          <w:rFonts w:ascii="TH Sarabun New" w:hAnsi="TH Sarabun New" w:cs="TH Sarabun New" w:hint="cs"/>
          <w:i/>
          <w:iCs/>
          <w:sz w:val="24"/>
          <w:szCs w:val="24"/>
          <w:cs/>
        </w:rPr>
        <w:t>ลาดหลุมแก้ว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D77689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D77689">
        <w:rPr>
          <w:rFonts w:ascii="TH Sarabun New" w:hAnsi="TH Sarabun New" w:cs="TH Sarabun New" w:hint="cs"/>
          <w:i/>
          <w:iCs/>
          <w:sz w:val="24"/>
          <w:szCs w:val="24"/>
          <w:cs/>
        </w:rPr>
        <w:t>12140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1494167D" w:rsidR="00FE5790" w:rsidRPr="008B68D0" w:rsidRDefault="00FE5790" w:rsidP="00D77689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D77689" w:rsidRPr="00D7768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มหาวิทยาลัยเทคโนโลยีราชมงคลธัญบุรี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D77689" w:rsidRPr="00D7768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ถนนรังสิต-นครนายก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D7768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D77689" w:rsidRPr="00D7768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ตำบลประชาธิปัตย์</w:t>
      </w:r>
      <w:r w:rsidR="00D77689" w:rsidRPr="00D7768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D77689" w:rsidRPr="00D7768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อำเภอธัญบุรี</w:t>
      </w:r>
      <w:r w:rsidR="00D7768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D77689" w:rsidRPr="00D77689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จังหวัดปทุมธานี  12110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, ประเทศไทย </w:t>
      </w:r>
    </w:p>
    <w:p w14:paraId="00000007" w14:textId="1DAA00E9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D77689">
        <w:rPr>
          <w:rStyle w:val="oypena"/>
          <w:rFonts w:ascii="TH Sarabun New" w:hAnsi="TH Sarabun New" w:cs="TH Sarabun New"/>
          <w:i/>
          <w:iCs/>
          <w:sz w:val="24"/>
          <w:szCs w:val="24"/>
        </w:rPr>
        <w:t>sakdinand.miracle@gmail.com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20D673D2" w:rsidR="008B68D0" w:rsidRDefault="00D77689" w:rsidP="00D776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  <w:lang w:val="en-US"/>
        </w:rPr>
      </w:pP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ผักกาดหอม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Pr="00D77689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Lactuca sativa Lin.)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เป็นพืชที่มีความสำคัญทางเศรษฐกิจ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และมีแนวโน้มความต้องการสูงขึ้นตลอดทั้งปี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อย่างไรก็ตามการปลูกผักกาดหอมต้องเผชิญกับปัญหาการได้รับคลื่นรังสีอัลตราไวโอเลตจากแสงแดดมากเกินไป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ซึ่งส่งผลให้เกิดอาการใบไหม้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และลดคุณภาพ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รวมถึงปริมาณของผลผลิต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จากการศึกษาของคณะผู้จัดทำโครงงานพบว่าผักกาดหอมจะมีประสิทธิภาพในการเจริญเติบโตดีที่สุดเมื่อได้รับคลื่นรังส</w:t>
      </w:r>
      <w:r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ี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อัลตราไวโอเลตในช่วงร้อยละ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0 - 25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ึงมีแนวคิดจะพัฒนาแผ่นฟิล์มดูดซับคลื่นรังสีอัลตราไวโอเลตที่มีการใช้ไมโครแคปซูลห่อหุ้มสารเมทิลซาลิไซเลต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พื่อแปลงคลื่นรังสีอัลตราไวโอเลตให้เป็นคลื่นแสงสีน้ำเงินที่ผักกาดหอมจำเป็นต้องใช้ในกระบวนการสังเคราะห์แสง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โดยพบว่าแผ่นฟิล์มที่มีอัตราส่วนระหว่างเมทิลเมทาคริเลตต่อเอทิลีนไกลคอลไดเมทาคริเลตที่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50: 50 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และเมทิลซาลิไซเลตต่อมอนอเมอร์ที่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30: 70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นั้นเป็นอัตราส่วนที่มีความเหมาะสมต่อการนำมาพัฒนาเป็นหลังคาสำหรับปลูกผักกาดหอมมากที่สุด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โดยมีคุณสมบัติทางกายภาพเป็นไปตามทุกมาตรฐานที่มีการศึกษา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โดยมีร้อยละการดูดซับคลื่นรังสีอัลตราไวโอเลตอยู่ที่อยู่ที่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96.82 </w:t>
      </w:r>
      <w:r w:rsidRPr="00D77689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± 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0.34 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การใช้แผ่นฟิล์มนี้ช่วยลดความเสียหายจากคลื่นรังสีอัลตราไวโอเลต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และเพิ่มประสิทธิภาพการเจริญเติบโตของผักกาดหอมอย่างมีนัยสำคัญ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ส่งผลให้ได้ผลผลิตที่มีปริมาณมากขึ้นในระยะเวลาการปลูกที่สั้นลง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นอกจากนี้ยังเป็นแนวทางในการลดการใช้ทรัพยากรน้ำ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และทรัพยากรอื่น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ๆ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ในกระบวนการเพาะปลูก</w:t>
      </w:r>
      <w:r w:rsidRPr="00D77689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D77689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ทำให้เกษตรกรสามารถลดต้นทุนการผลิตได้อย่างมีประสิทธิภาพ</w:t>
      </w:r>
    </w:p>
    <w:p w14:paraId="428F322F" w14:textId="77777777" w:rsidR="00D77689" w:rsidRDefault="00D77689" w:rsidP="00D77689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52A3C5AB" w14:textId="5997ED8A" w:rsidR="00D77689" w:rsidRPr="00D77689" w:rsidRDefault="00D77689" w:rsidP="00D7768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7768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Pr="00D77689">
        <w:rPr>
          <w:rFonts w:ascii="TH Sarabun New" w:hAnsi="TH Sarabun New" w:cs="TH Sarabun New"/>
          <w:sz w:val="28"/>
          <w:szCs w:val="28"/>
          <w:cs/>
          <w:lang w:val="en-US"/>
        </w:rPr>
        <w:t>แผ่นฟิล์มดูดซับคลื่นรังสียูวี</w:t>
      </w:r>
      <w:r w:rsidRPr="00D77689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D77689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7768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77689">
        <w:rPr>
          <w:rFonts w:ascii="TH Sarabun New" w:hAnsi="TH Sarabun New" w:cs="TH Sarabun New"/>
          <w:sz w:val="28"/>
          <w:szCs w:val="28"/>
          <w:cs/>
          <w:lang w:val="en-US"/>
        </w:rPr>
        <w:t>ต้นผักกาดหอม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D77689">
        <w:rPr>
          <w:rFonts w:ascii="TH Sarabun New" w:hAnsi="TH Sarabun New" w:cs="TH Sarabun New"/>
          <w:sz w:val="28"/>
          <w:szCs w:val="28"/>
          <w:cs/>
          <w:lang w:val="en-US"/>
        </w:rPr>
        <w:t>ไมโครแคปซูล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D77689">
        <w:rPr>
          <w:rFonts w:ascii="TH Sarabun New" w:hAnsi="TH Sarabun New" w:cs="TH Sarabun New"/>
          <w:sz w:val="28"/>
          <w:szCs w:val="28"/>
          <w:cs/>
          <w:lang w:val="en-US"/>
        </w:rPr>
        <w:t>กระบวนการสังเคราะห์แสง</w:t>
      </w:r>
    </w:p>
    <w:p w14:paraId="00000016" w14:textId="77777777" w:rsidR="00090BD3" w:rsidRPr="00D77689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F329" w14:textId="77777777" w:rsidR="00CF135C" w:rsidRDefault="00CF135C">
      <w:pPr>
        <w:spacing w:after="0" w:line="240" w:lineRule="auto"/>
      </w:pPr>
      <w:r>
        <w:separator/>
      </w:r>
    </w:p>
  </w:endnote>
  <w:endnote w:type="continuationSeparator" w:id="0">
    <w:p w14:paraId="7D2E29FA" w14:textId="77777777" w:rsidR="00CF135C" w:rsidRDefault="00CF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EE71" w14:textId="77777777" w:rsidR="00CF135C" w:rsidRDefault="00CF135C">
      <w:pPr>
        <w:spacing w:after="0" w:line="240" w:lineRule="auto"/>
      </w:pPr>
      <w:r>
        <w:separator/>
      </w:r>
    </w:p>
  </w:footnote>
  <w:footnote w:type="continuationSeparator" w:id="0">
    <w:p w14:paraId="1B0F5530" w14:textId="77777777" w:rsidR="00CF135C" w:rsidRDefault="00CF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B5D3F"/>
    <w:rsid w:val="0048372D"/>
    <w:rsid w:val="004E0A4F"/>
    <w:rsid w:val="00595288"/>
    <w:rsid w:val="005D4CC6"/>
    <w:rsid w:val="005E0658"/>
    <w:rsid w:val="006932F6"/>
    <w:rsid w:val="006D089C"/>
    <w:rsid w:val="007604B5"/>
    <w:rsid w:val="007E18EC"/>
    <w:rsid w:val="0086094A"/>
    <w:rsid w:val="008B68D0"/>
    <w:rsid w:val="00962C47"/>
    <w:rsid w:val="009820C8"/>
    <w:rsid w:val="009D6F84"/>
    <w:rsid w:val="00A003C2"/>
    <w:rsid w:val="00A81C20"/>
    <w:rsid w:val="00B57C95"/>
    <w:rsid w:val="00BD4C9D"/>
    <w:rsid w:val="00CF135C"/>
    <w:rsid w:val="00D23736"/>
    <w:rsid w:val="00D77689"/>
    <w:rsid w:val="00EC0167"/>
    <w:rsid w:val="00EE61BA"/>
    <w:rsid w:val="00EE7534"/>
    <w:rsid w:val="00EF4540"/>
    <w:rsid w:val="00F241C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Sakdinand Patipanyankitti</cp:lastModifiedBy>
  <cp:revision>2</cp:revision>
  <cp:lastPrinted>2026-05-19T04:18:00Z</cp:lastPrinted>
  <dcterms:created xsi:type="dcterms:W3CDTF">2026-07-15T16:52:00Z</dcterms:created>
  <dcterms:modified xsi:type="dcterms:W3CDTF">2026-07-15T16:52:00Z</dcterms:modified>
</cp:coreProperties>
</file>