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6E929" w14:textId="3FCC7FD2" w:rsidR="00272285" w:rsidRPr="00983870" w:rsidRDefault="00272285" w:rsidP="0027228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983870">
        <w:rPr>
          <w:rFonts w:ascii="TH Sarabun New" w:hAnsi="TH Sarabun New" w:cs="TH Sarabun New" w:hint="cs"/>
          <w:b/>
          <w:bCs/>
          <w:sz w:val="32"/>
          <w:szCs w:val="32"/>
          <w:cs/>
        </w:rPr>
        <w:t>การศึกษาผลการใช้ไมโครแคปซูลในกระบวนการขึ้นรูปแผ่นฟิล์ม</w:t>
      </w:r>
      <w:r w:rsidRPr="00983870">
        <w:rPr>
          <w:rFonts w:ascii="TH Sarabun New" w:hAnsi="TH Sarabun New" w:cs="TH Sarabun New"/>
          <w:b/>
          <w:bCs/>
          <w:sz w:val="32"/>
          <w:szCs w:val="32"/>
        </w:rPr>
        <w:br/>
      </w:r>
      <w:r w:rsidRPr="00983870">
        <w:rPr>
          <w:rFonts w:ascii="TH Sarabun New" w:hAnsi="TH Sarabun New" w:cs="TH Sarabun New" w:hint="cs"/>
          <w:b/>
          <w:bCs/>
          <w:sz w:val="32"/>
          <w:szCs w:val="32"/>
          <w:cs/>
        </w:rPr>
        <w:t>เพื่อประยุกต์ใช้เป็นหลังคาดูดซับคลื่นรังสีอัลตราไวโอเลตที่ส่งผลต่อประสิทธิภาพ</w:t>
      </w:r>
      <w:r w:rsidRPr="00983870">
        <w:rPr>
          <w:rFonts w:ascii="TH Sarabun New" w:hAnsi="TH Sarabun New" w:cs="TH Sarabun New"/>
          <w:b/>
          <w:bCs/>
          <w:sz w:val="32"/>
          <w:szCs w:val="32"/>
        </w:rPr>
        <w:br/>
      </w:r>
      <w:r w:rsidRPr="00983870">
        <w:rPr>
          <w:rFonts w:ascii="TH Sarabun New" w:hAnsi="TH Sarabun New" w:cs="TH Sarabun New" w:hint="cs"/>
          <w:b/>
          <w:bCs/>
          <w:sz w:val="32"/>
          <w:szCs w:val="32"/>
          <w:cs/>
        </w:rPr>
        <w:t>ในการเจริญเติบโตของผักกาดหอม</w:t>
      </w:r>
    </w:p>
    <w:p w14:paraId="094F108C" w14:textId="2EA345DB" w:rsidR="00A316D6" w:rsidRPr="00983870" w:rsidRDefault="00272285" w:rsidP="0027228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983870">
        <w:rPr>
          <w:rFonts w:ascii="TH Sarabun New" w:hAnsi="TH Sarabun New" w:cs="TH Sarabun New"/>
          <w:b/>
          <w:bCs/>
          <w:sz w:val="32"/>
          <w:szCs w:val="32"/>
        </w:rPr>
        <w:t>Study of the Results of Using Microcapsules in the Film-forming Process to be used as a Roof to Absorb Ultraviolet Radiation that Affects the Growth Efficiency of Lettuce</w:t>
      </w:r>
    </w:p>
    <w:p w14:paraId="41280244" w14:textId="64830BE8" w:rsidR="00785CF9" w:rsidRPr="00A43430" w:rsidRDefault="00183F51" w:rsidP="00183F51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  <w:vertAlign w:val="superscript"/>
          <w:cs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ศักดินันท์ ปฏิภาณญาณกิตติ</w:t>
      </w:r>
      <w:r>
        <w:rPr>
          <w:rFonts w:ascii="TH Sarabun New" w:hAnsi="TH Sarabun New" w:cs="TH Sarabun New" w:hint="cs"/>
          <w:b/>
          <w:bCs/>
          <w:sz w:val="28"/>
          <w:szCs w:val="28"/>
          <w:vertAlign w:val="superscript"/>
          <w:cs/>
        </w:rPr>
        <w:t>1</w:t>
      </w:r>
      <w:r w:rsidR="00A43430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*</w:t>
      </w:r>
    </w:p>
    <w:p w14:paraId="2472E014" w14:textId="389A3B3A" w:rsidR="00073D34" w:rsidRPr="00183F51" w:rsidRDefault="00183F51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ขุนทอง คล้ายทอง</w:t>
      </w:r>
      <w:r w:rsidR="00962D14" w:rsidRPr="00A316D6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1</w:t>
      </w:r>
      <w:r w:rsidR="00785CF9" w:rsidRPr="00A316D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อมร ไชยสัตย์</w:t>
      </w:r>
      <w:r w:rsidR="00962D14" w:rsidRPr="00A316D6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2</w:t>
      </w:r>
    </w:p>
    <w:p w14:paraId="5191EB78" w14:textId="7568B2E0" w:rsidR="00785CF9" w:rsidRPr="00A316D6" w:rsidRDefault="00400E1D" w:rsidP="00272285">
      <w:pPr>
        <w:spacing w:after="0" w:line="276" w:lineRule="auto"/>
        <w:jc w:val="center"/>
        <w:rPr>
          <w:rFonts w:ascii="TH Sarabun New" w:hAnsi="TH Sarabun New" w:cs="TH Sarabun New"/>
          <w:i/>
          <w:i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i/>
          <w:iCs/>
          <w:sz w:val="24"/>
          <w:szCs w:val="24"/>
          <w:vertAlign w:val="superscript"/>
          <w:lang w:val="en-US"/>
        </w:rPr>
        <w:t>1</w:t>
      </w:r>
      <w:r w:rsidR="00785CF9"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272285">
        <w:rPr>
          <w:rFonts w:ascii="TH Sarabun New" w:hAnsi="TH Sarabun New" w:cs="TH Sarabun New" w:hint="cs"/>
          <w:i/>
          <w:iCs/>
          <w:sz w:val="24"/>
          <w:szCs w:val="24"/>
          <w:cs/>
        </w:rPr>
        <w:t>ปทุมธานี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="00183F51" w:rsidRPr="00A316D6">
        <w:rPr>
          <w:rFonts w:ascii="TH Sarabun New" w:hAnsi="TH Sarabun New" w:cs="TH Sarabun New" w:hint="cs"/>
          <w:i/>
          <w:iCs/>
          <w:sz w:val="24"/>
          <w:szCs w:val="24"/>
          <w:cs/>
        </w:rPr>
        <w:t>อำเภอ</w:t>
      </w:r>
      <w:r w:rsidR="00183F51" w:rsidRPr="00A316D6">
        <w:rPr>
          <w:rFonts w:ascii="TH Sarabun New" w:hAnsi="TH Sarabun New" w:cs="TH Sarabun New"/>
          <w:i/>
          <w:iCs/>
          <w:sz w:val="24"/>
          <w:szCs w:val="24"/>
          <w:lang w:val="en-US"/>
        </w:rPr>
        <w:t>.</w:t>
      </w:r>
      <w:r w:rsidR="00183F51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 xml:space="preserve"> ลาดหลุมแก้</w:t>
      </w:r>
      <w:r w:rsidR="00183F51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ว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 จ</w:t>
      </w:r>
      <w:r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ังหวัด</w:t>
      </w:r>
      <w:r w:rsidR="00272285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ปทุมธานี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 </w:t>
      </w:r>
      <w:r w:rsidR="00272285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12140</w:t>
      </w:r>
    </w:p>
    <w:p w14:paraId="129EFA4B" w14:textId="6648064D" w:rsidR="00400E1D" w:rsidRPr="00A316D6" w:rsidRDefault="00400E1D" w:rsidP="00A316D6">
      <w:pPr>
        <w:spacing w:after="0" w:line="276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A316D6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Pr="00A316D6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 xml:space="preserve"> </w:t>
      </w:r>
      <w:r w:rsidR="00A316D6" w:rsidRPr="00A316D6">
        <w:rPr>
          <w:rFonts w:ascii="TH Sarabun New" w:hAnsi="TH Sarabun New" w:cs="TH Sarabun New"/>
          <w:i/>
          <w:iCs/>
          <w:sz w:val="24"/>
          <w:szCs w:val="24"/>
          <w:vertAlign w:val="superscript"/>
          <w:cs/>
        </w:rPr>
        <w:t>2</w:t>
      </w:r>
      <w:r w:rsidRPr="00A316D6">
        <w:rPr>
          <w:rFonts w:ascii="TH Sarabun New" w:hAnsi="TH Sarabun New" w:cs="TH Sarabun New"/>
          <w:i/>
          <w:iCs/>
          <w:sz w:val="24"/>
          <w:szCs w:val="24"/>
          <w:cs/>
        </w:rPr>
        <w:t>ภาควิชาชีวเคมี คณะวิทยาศาสตร์ มหาวิทยาลัย</w:t>
      </w:r>
      <w:r w:rsidR="00936DE1">
        <w:rPr>
          <w:rFonts w:ascii="TH Sarabun New" w:hAnsi="TH Sarabun New" w:cs="TH Sarabun New" w:hint="cs"/>
          <w:i/>
          <w:iCs/>
          <w:sz w:val="24"/>
          <w:szCs w:val="24"/>
          <w:cs/>
        </w:rPr>
        <w:t>เทคโนโลยี</w:t>
      </w:r>
      <w:r w:rsidR="00183F51">
        <w:rPr>
          <w:rFonts w:ascii="TH Sarabun New" w:hAnsi="TH Sarabun New" w:cs="TH Sarabun New" w:hint="cs"/>
          <w:i/>
          <w:iCs/>
          <w:sz w:val="24"/>
          <w:szCs w:val="24"/>
          <w:cs/>
        </w:rPr>
        <w:t>ราชมงคลธัญบุรี</w:t>
      </w:r>
      <w:r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 อำเภอ</w:t>
      </w:r>
      <w:r w:rsidR="00936DE1">
        <w:rPr>
          <w:rFonts w:ascii="TH Sarabun New" w:hAnsi="TH Sarabun New" w:cs="TH Sarabun New" w:hint="cs"/>
          <w:i/>
          <w:iCs/>
          <w:sz w:val="24"/>
          <w:szCs w:val="24"/>
          <w:cs/>
        </w:rPr>
        <w:t>ธัญบุรี</w:t>
      </w:r>
      <w:r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 จังหวัด</w:t>
      </w:r>
      <w:r w:rsidR="00936DE1">
        <w:rPr>
          <w:rFonts w:ascii="TH Sarabun New" w:hAnsi="TH Sarabun New" w:cs="TH Sarabun New" w:hint="cs"/>
          <w:i/>
          <w:iCs/>
          <w:sz w:val="24"/>
          <w:szCs w:val="24"/>
          <w:cs/>
        </w:rPr>
        <w:t>ปทุมธานี</w:t>
      </w:r>
      <w:r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  </w:t>
      </w:r>
      <w:r w:rsidR="00936DE1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12</w:t>
      </w:r>
      <w:r w:rsidRPr="00A316D6">
        <w:rPr>
          <w:rFonts w:ascii="TH Sarabun New" w:hAnsi="TH Sarabun New" w:cs="TH Sarabun New"/>
          <w:i/>
          <w:iCs/>
          <w:sz w:val="24"/>
          <w:szCs w:val="24"/>
          <w:lang w:val="en-US"/>
        </w:rPr>
        <w:t>110</w:t>
      </w:r>
    </w:p>
    <w:p w14:paraId="48676FC6" w14:textId="7FD92C8D" w:rsidR="00400E1D" w:rsidRPr="00183F51" w:rsidRDefault="00A43430" w:rsidP="00A316D6">
      <w:pPr>
        <w:spacing w:after="0"/>
        <w:jc w:val="center"/>
        <w:rPr>
          <w:rFonts w:ascii="TH Sarabun New" w:hAnsi="TH Sarabun New" w:cs="TH Sarabun New"/>
          <w:i/>
          <w:iCs/>
          <w:sz w:val="24"/>
          <w:szCs w:val="24"/>
        </w:rPr>
        <w:sectPr w:rsidR="00400E1D" w:rsidRPr="00183F51" w:rsidSect="00E549B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  <w:r>
        <w:rPr>
          <w:rFonts w:ascii="TH Sarabun New" w:hAnsi="TH Sarabun New" w:cs="TH Sarabun New"/>
          <w:i/>
          <w:iCs/>
          <w:sz w:val="24"/>
          <w:szCs w:val="24"/>
        </w:rPr>
        <w:t>*</w:t>
      </w:r>
      <w:r w:rsidR="00353EB0">
        <w:rPr>
          <w:rFonts w:ascii="TH Sarabun New" w:hAnsi="TH Sarabun New" w:cs="TH Sarabun New"/>
          <w:i/>
          <w:iCs/>
          <w:sz w:val="24"/>
          <w:szCs w:val="24"/>
        </w:rPr>
        <w:t>Email</w:t>
      </w:r>
      <w:r w:rsidR="00785CF9" w:rsidRPr="00183F51">
        <w:rPr>
          <w:rFonts w:ascii="TH Sarabun New" w:hAnsi="TH Sarabun New" w:cs="TH Sarabun New"/>
          <w:i/>
          <w:iCs/>
          <w:sz w:val="24"/>
          <w:szCs w:val="24"/>
        </w:rPr>
        <w:t xml:space="preserve">: </w:t>
      </w:r>
      <w:r w:rsidR="00272285" w:rsidRPr="00183F51">
        <w:rPr>
          <w:rFonts w:ascii="TH Sarabun New" w:hAnsi="TH Sarabun New" w:cs="TH Sarabun New"/>
          <w:i/>
          <w:iCs/>
          <w:sz w:val="24"/>
          <w:szCs w:val="24"/>
        </w:rPr>
        <w:t>sakdinand.miracle@gmail.com</w:t>
      </w:r>
    </w:p>
    <w:p w14:paraId="23076329" w14:textId="0CB8922C" w:rsidR="00634576" w:rsidRPr="00A316D6" w:rsidRDefault="00634576" w:rsidP="00400E1D">
      <w:pPr>
        <w:spacing w:before="240" w:after="240" w:line="276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A316D6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64C6EAA1" w14:textId="77777777" w:rsidR="00272285" w:rsidRDefault="00272285" w:rsidP="0027228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272285">
        <w:rPr>
          <w:rFonts w:ascii="TH Sarabun New" w:hAnsi="TH Sarabun New" w:cs="TH Sarabun New"/>
          <w:sz w:val="28"/>
          <w:szCs w:val="28"/>
          <w:cs/>
          <w:lang w:val="en-US"/>
        </w:rPr>
        <w:t>ผักกาดหอม (</w:t>
      </w:r>
      <w:r w:rsidRPr="00272285">
        <w:rPr>
          <w:rFonts w:ascii="TH Sarabun New" w:hAnsi="TH Sarabun New" w:cs="TH Sarabun New"/>
          <w:sz w:val="28"/>
          <w:szCs w:val="28"/>
          <w:lang w:val="en-US"/>
        </w:rPr>
        <w:t xml:space="preserve">Lactuca sativa Lin.) </w:t>
      </w:r>
      <w:r w:rsidRPr="00272285">
        <w:rPr>
          <w:rFonts w:ascii="TH Sarabun New" w:hAnsi="TH Sarabun New" w:cs="TH Sarabun New"/>
          <w:sz w:val="28"/>
          <w:szCs w:val="28"/>
          <w:cs/>
          <w:lang w:val="en-US"/>
        </w:rPr>
        <w:t>เป็นพืชที่มีความสำคัญทางเศรษฐกิจ และมีแนวโน้มความต้องการสูงขึ้นตลอดทั้งปี อย่างไรก็ตามการปลูกผักกาดหอมต้องเผชิญกับปัญหาการได้รับคลื่นรังสีอัลตราไวโอเลตจากแสงแดดมากเกินไป ซึ่งส่งผลให้เกิดอาการใบไหม้ และลดคุณภาพ รวมถึงปริมาณของผลผลิต โดยจากการศึกษาของคณะผู้จัดทำโครงงานพบว่าผักกาดหอมจะมีประสิทธิภาพในการเจริญเติบโตดีที่สุดเมื่อได้รับคลื่นรังสีอัลตราไวโอเลตในช่วงร้อยละ 0 - 25 จึงมีแนวคิดจะพัฒนาแผ่นฟิล์มดูดซับคลื่นรังสีอัลตราไวโอเลตที่มีการใช้ไมโครแคปซูลห่อหุ้มสารเมท</w:t>
      </w:r>
      <w:proofErr w:type="spellStart"/>
      <w:r w:rsidRPr="00272285">
        <w:rPr>
          <w:rFonts w:ascii="TH Sarabun New" w:hAnsi="TH Sarabun New" w:cs="TH Sarabun New"/>
          <w:sz w:val="28"/>
          <w:szCs w:val="28"/>
          <w:cs/>
          <w:lang w:val="en-US"/>
        </w:rPr>
        <w:t>ิล</w:t>
      </w:r>
      <w:proofErr w:type="spellEnd"/>
      <w:r w:rsidRPr="00272285">
        <w:rPr>
          <w:rFonts w:ascii="TH Sarabun New" w:hAnsi="TH Sarabun New" w:cs="TH Sarabun New"/>
          <w:sz w:val="28"/>
          <w:szCs w:val="28"/>
          <w:cs/>
          <w:lang w:val="en-US"/>
        </w:rPr>
        <w:t>ซาลิไซเลต เพื่อแปลงคลื่นรังสีอัลตราไวโอเลตให้เป็นคลื่นแสงสีน้ำเงินที่ผักกาดหอมจำเป็นต้องใช้ในกระบวนการสังเคราะห์แสง โดยพบว่าแผ่นฟิล์มที่มีอัตราส่วนระหว่างเมท</w:t>
      </w:r>
      <w:proofErr w:type="spellStart"/>
      <w:r w:rsidRPr="00272285">
        <w:rPr>
          <w:rFonts w:ascii="TH Sarabun New" w:hAnsi="TH Sarabun New" w:cs="TH Sarabun New"/>
          <w:sz w:val="28"/>
          <w:szCs w:val="28"/>
          <w:cs/>
          <w:lang w:val="en-US"/>
        </w:rPr>
        <w:t>ิล</w:t>
      </w:r>
      <w:proofErr w:type="spellEnd"/>
      <w:r w:rsidRPr="00272285">
        <w:rPr>
          <w:rFonts w:ascii="TH Sarabun New" w:hAnsi="TH Sarabun New" w:cs="TH Sarabun New"/>
          <w:sz w:val="28"/>
          <w:szCs w:val="28"/>
          <w:cs/>
          <w:lang w:val="en-US"/>
        </w:rPr>
        <w:t>เมทาคริเลตต่อเอ</w:t>
      </w:r>
      <w:proofErr w:type="spellStart"/>
      <w:r w:rsidRPr="00272285">
        <w:rPr>
          <w:rFonts w:ascii="TH Sarabun New" w:hAnsi="TH Sarabun New" w:cs="TH Sarabun New"/>
          <w:sz w:val="28"/>
          <w:szCs w:val="28"/>
          <w:cs/>
          <w:lang w:val="en-US"/>
        </w:rPr>
        <w:t>ทิลีน</w:t>
      </w:r>
      <w:proofErr w:type="spellEnd"/>
      <w:r w:rsidRPr="00272285">
        <w:rPr>
          <w:rFonts w:ascii="TH Sarabun New" w:hAnsi="TH Sarabun New" w:cs="TH Sarabun New"/>
          <w:sz w:val="28"/>
          <w:szCs w:val="28"/>
          <w:cs/>
          <w:lang w:val="en-US"/>
        </w:rPr>
        <w:t>ไกลคอล</w:t>
      </w:r>
      <w:proofErr w:type="spellStart"/>
      <w:r w:rsidRPr="00272285">
        <w:rPr>
          <w:rFonts w:ascii="TH Sarabun New" w:hAnsi="TH Sarabun New" w:cs="TH Sarabun New"/>
          <w:sz w:val="28"/>
          <w:szCs w:val="28"/>
          <w:cs/>
          <w:lang w:val="en-US"/>
        </w:rPr>
        <w:t>ได</w:t>
      </w:r>
      <w:proofErr w:type="spellEnd"/>
      <w:r w:rsidRPr="00272285">
        <w:rPr>
          <w:rFonts w:ascii="TH Sarabun New" w:hAnsi="TH Sarabun New" w:cs="TH Sarabun New"/>
          <w:sz w:val="28"/>
          <w:szCs w:val="28"/>
          <w:cs/>
          <w:lang w:val="en-US"/>
        </w:rPr>
        <w:t>เมทาคริเลตที่ 50: 50  และเมท</w:t>
      </w:r>
      <w:proofErr w:type="spellStart"/>
      <w:r w:rsidRPr="00272285">
        <w:rPr>
          <w:rFonts w:ascii="TH Sarabun New" w:hAnsi="TH Sarabun New" w:cs="TH Sarabun New"/>
          <w:sz w:val="28"/>
          <w:szCs w:val="28"/>
          <w:cs/>
          <w:lang w:val="en-US"/>
        </w:rPr>
        <w:t>ิล</w:t>
      </w:r>
      <w:proofErr w:type="spellEnd"/>
      <w:r w:rsidRPr="00272285">
        <w:rPr>
          <w:rFonts w:ascii="TH Sarabun New" w:hAnsi="TH Sarabun New" w:cs="TH Sarabun New"/>
          <w:sz w:val="28"/>
          <w:szCs w:val="28"/>
          <w:cs/>
          <w:lang w:val="en-US"/>
        </w:rPr>
        <w:t xml:space="preserve">ซาลิไซเลตต่อมอนอเมอร์ที่ 30: 70 นั้นเป็นอัตราส่วนที่มีความเหมาะสมต่อการนำมาพัฒนาเป็นหลังคาสำหรับปลูกผักกาดหอมมากที่สุด โดยมีคุณสมบัติทางกายภาพเป็นไปตามทุกมาตรฐานที่มีการศึกษา โดยมีร้อยละการดูดซับคลื่นรังสีอัลตราไวโอเลตอยู่ที่อยู่ที่ 96.82 </w:t>
      </w:r>
      <w:r w:rsidRPr="00272285">
        <w:rPr>
          <w:rFonts w:ascii="TH Sarabun New" w:hAnsi="TH Sarabun New" w:cs="TH Sarabun New"/>
          <w:sz w:val="28"/>
          <w:szCs w:val="28"/>
          <w:lang w:val="en-US"/>
        </w:rPr>
        <w:t xml:space="preserve">± </w:t>
      </w:r>
      <w:r w:rsidRPr="00272285">
        <w:rPr>
          <w:rFonts w:ascii="TH Sarabun New" w:hAnsi="TH Sarabun New" w:cs="TH Sarabun New"/>
          <w:sz w:val="28"/>
          <w:szCs w:val="28"/>
          <w:cs/>
          <w:lang w:val="en-US"/>
        </w:rPr>
        <w:t>0.34  การใช้แผ่นฟิล์มนี้ช่วยลดความเสียหายจากคลื่นรังสีอัลตราไวโอเลต และเพิ่มประสิทธิภาพการเจริญเติบโตของผักกาดหอมอย่างมีนัยสำคัญ ส่งผลให้ได้ผลผลิตที่มีปริมาณมากขึ้นในระยะเวลาการปลูกที่สั้นลง นอกจากนี้ยังเป็นแนวทางในการลดการใช้ทรัพยากรน้ำ และทรัพยากรอื่น ๆ ในกระบวนการเพาะปลูก ทำให้เกษตรกรสามารถลดต้นทุนการผลิตได้อย่างมีประสิทธิภาพ</w:t>
      </w:r>
    </w:p>
    <w:p w14:paraId="6BA74043" w14:textId="0B2B67FD" w:rsidR="00E549BF" w:rsidRPr="00D7169A" w:rsidRDefault="00651952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D7169A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คำสำคัญ:</w:t>
      </w:r>
      <w:r w:rsidRPr="00D7169A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936DE1" w:rsidRPr="00D7169A">
        <w:rPr>
          <w:rFonts w:ascii="TH Sarabun New" w:hAnsi="TH Sarabun New" w:cs="TH Sarabun New"/>
          <w:sz w:val="28"/>
          <w:szCs w:val="28"/>
          <w:cs/>
          <w:lang w:val="en-US"/>
        </w:rPr>
        <w:t>แผ่นฟิล์มดูดซับคลื่นรังสียูวี (</w:t>
      </w:r>
      <w:r w:rsidR="00936DE1" w:rsidRPr="00D7169A">
        <w:rPr>
          <w:rFonts w:ascii="TH Sarabun New" w:hAnsi="TH Sarabun New" w:cs="TH Sarabun New"/>
          <w:sz w:val="28"/>
          <w:szCs w:val="28"/>
          <w:lang w:val="en-US"/>
        </w:rPr>
        <w:t>UV absorbing film)</w:t>
      </w:r>
      <w:r w:rsidR="00D7169A" w:rsidRPr="00D7169A">
        <w:rPr>
          <w:rFonts w:ascii="TH Sarabun New" w:hAnsi="TH Sarabun New" w:cs="TH Sarabun New"/>
          <w:sz w:val="28"/>
          <w:szCs w:val="28"/>
          <w:lang w:val="en-US"/>
        </w:rPr>
        <w:t>,</w:t>
      </w:r>
      <w:r w:rsidR="00936DE1" w:rsidRPr="00D7169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936DE1" w:rsidRPr="00D7169A">
        <w:rPr>
          <w:rFonts w:ascii="TH Sarabun New" w:hAnsi="TH Sarabun New" w:cs="TH Sarabun New"/>
          <w:sz w:val="28"/>
          <w:szCs w:val="28"/>
          <w:cs/>
          <w:lang w:val="en-US"/>
        </w:rPr>
        <w:t>ต้นผักกาดหอม (</w:t>
      </w:r>
      <w:r w:rsidR="00936DE1" w:rsidRPr="00D7169A">
        <w:rPr>
          <w:rFonts w:ascii="TH Sarabun New" w:hAnsi="TH Sarabun New" w:cs="TH Sarabun New"/>
          <w:sz w:val="28"/>
          <w:szCs w:val="28"/>
          <w:lang w:val="en-US"/>
        </w:rPr>
        <w:t>Lettuce)</w:t>
      </w:r>
      <w:r w:rsidR="00D7169A" w:rsidRPr="00D7169A">
        <w:rPr>
          <w:rFonts w:ascii="TH Sarabun New" w:hAnsi="TH Sarabun New" w:cs="TH Sarabun New"/>
          <w:sz w:val="28"/>
          <w:szCs w:val="28"/>
          <w:lang w:val="en-US"/>
        </w:rPr>
        <w:t>,</w:t>
      </w:r>
      <w:r w:rsidR="00936DE1" w:rsidRPr="00D7169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936DE1" w:rsidRPr="00D7169A">
        <w:rPr>
          <w:rFonts w:ascii="TH Sarabun New" w:hAnsi="TH Sarabun New" w:cs="TH Sarabun New"/>
          <w:sz w:val="28"/>
          <w:szCs w:val="28"/>
          <w:cs/>
          <w:lang w:val="en-US"/>
        </w:rPr>
        <w:t>ไมโครแคปซูล (</w:t>
      </w:r>
      <w:r w:rsidR="00936DE1" w:rsidRPr="00D7169A">
        <w:rPr>
          <w:rFonts w:ascii="TH Sarabun New" w:hAnsi="TH Sarabun New" w:cs="TH Sarabun New"/>
          <w:sz w:val="28"/>
          <w:szCs w:val="28"/>
          <w:lang w:val="en-US"/>
        </w:rPr>
        <w:t>Microcapsule)</w:t>
      </w:r>
      <w:r w:rsidR="00D7169A" w:rsidRPr="00D7169A">
        <w:rPr>
          <w:rFonts w:ascii="TH Sarabun New" w:hAnsi="TH Sarabun New" w:cs="TH Sarabun New"/>
          <w:sz w:val="28"/>
          <w:szCs w:val="28"/>
          <w:lang w:val="en-US"/>
        </w:rPr>
        <w:t>,</w:t>
      </w:r>
      <w:r w:rsidR="00936DE1" w:rsidRPr="00D7169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936DE1" w:rsidRPr="00D7169A">
        <w:rPr>
          <w:rFonts w:ascii="TH Sarabun New" w:hAnsi="TH Sarabun New" w:cs="TH Sarabun New"/>
          <w:sz w:val="28"/>
          <w:szCs w:val="28"/>
          <w:cs/>
          <w:lang w:val="en-US"/>
        </w:rPr>
        <w:t>กระบวนการสังเคราะห์แสง (</w:t>
      </w:r>
      <w:r w:rsidR="00936DE1" w:rsidRPr="00D7169A">
        <w:rPr>
          <w:rFonts w:ascii="TH Sarabun New" w:hAnsi="TH Sarabun New" w:cs="TH Sarabun New"/>
          <w:sz w:val="28"/>
          <w:szCs w:val="28"/>
          <w:lang w:val="en-US"/>
        </w:rPr>
        <w:t>Photosynthesis)</w:t>
      </w:r>
    </w:p>
    <w:p w14:paraId="406EDDB8" w14:textId="77777777" w:rsid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72CCE7E1" w14:textId="09208A86" w:rsidR="00A316D6" w:rsidRP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  <w:sectPr w:rsidR="00A316D6" w:rsidRPr="00A316D6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75EC9185" w14:textId="6B591E4A" w:rsidR="00634576" w:rsidRPr="00A316D6" w:rsidRDefault="0063457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1.</w:t>
      </w:r>
      <w:r w:rsidR="00CE2918"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บทนำ</w:t>
      </w:r>
    </w:p>
    <w:p w14:paraId="298862D4" w14:textId="3241AF97" w:rsidR="00A316D6" w:rsidRDefault="00936DE1" w:rsidP="00936DE1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936DE1">
        <w:rPr>
          <w:rFonts w:ascii="TH Sarabun New" w:hAnsi="TH Sarabun New" w:cs="TH Sarabun New"/>
          <w:sz w:val="24"/>
          <w:szCs w:val="24"/>
          <w:cs/>
          <w:lang w:val="en-US"/>
        </w:rPr>
        <w:t>ผักกาดหอม (</w:t>
      </w:r>
      <w:r w:rsidRPr="00936DE1">
        <w:rPr>
          <w:rFonts w:ascii="TH Sarabun New" w:hAnsi="TH Sarabun New" w:cs="TH Sarabun New"/>
          <w:sz w:val="24"/>
          <w:szCs w:val="24"/>
          <w:lang w:val="en-US"/>
        </w:rPr>
        <w:t xml:space="preserve">Lactuca sativa Linn.) </w:t>
      </w:r>
      <w:r w:rsidRPr="00936DE1">
        <w:rPr>
          <w:rFonts w:ascii="TH Sarabun New" w:hAnsi="TH Sarabun New" w:cs="TH Sarabun New"/>
          <w:sz w:val="24"/>
          <w:szCs w:val="24"/>
          <w:cs/>
          <w:lang w:val="en-US"/>
        </w:rPr>
        <w:t>จัดเป็นพืชเศรษฐกิจที่สำคัญของประเทศไทย อย่างไรก็ตาม ปริมาณรังสีรังสีเหนือม่วง หรือรังสีอัลตราไวโอเลต (</w:t>
      </w:r>
      <w:r w:rsidRPr="00936DE1">
        <w:rPr>
          <w:rFonts w:ascii="TH Sarabun New" w:hAnsi="TH Sarabun New" w:cs="TH Sarabun New"/>
          <w:sz w:val="24"/>
          <w:szCs w:val="24"/>
          <w:lang w:val="en-US"/>
        </w:rPr>
        <w:t xml:space="preserve">UV) </w:t>
      </w:r>
      <w:r w:rsidRPr="00936DE1">
        <w:rPr>
          <w:rFonts w:ascii="TH Sarabun New" w:hAnsi="TH Sarabun New" w:cs="TH Sarabun New"/>
          <w:sz w:val="24"/>
          <w:szCs w:val="24"/>
          <w:cs/>
          <w:lang w:val="en-US"/>
        </w:rPr>
        <w:t>ที่มากเกินไปมักส่งผลให้ผลผลิตลดลง เนื่องจากรังสีดังกล่าวจะทำลายใบพืช ยับยั้งกระบวนการสังเคราะห์ด้วยแสง และกระตุ้นให้เกิดรสขมหรืออาการใบไหม้แดด (</w:t>
      </w:r>
      <w:r w:rsidRPr="00936DE1">
        <w:rPr>
          <w:rFonts w:ascii="TH Sarabun New" w:hAnsi="TH Sarabun New" w:cs="TH Sarabun New"/>
          <w:sz w:val="24"/>
          <w:szCs w:val="24"/>
          <w:lang w:val="en-US"/>
        </w:rPr>
        <w:t xml:space="preserve">Zhou et </w:t>
      </w:r>
      <w:r w:rsidRPr="00936DE1">
        <w:rPr>
          <w:rFonts w:ascii="TH Sarabun New" w:hAnsi="TH Sarabun New" w:cs="TH Sarabun New"/>
          <w:sz w:val="24"/>
          <w:szCs w:val="24"/>
          <w:lang w:val="en-US"/>
        </w:rPr>
        <w:t xml:space="preserve">al., </w:t>
      </w:r>
      <w:r w:rsidRPr="00936DE1">
        <w:rPr>
          <w:rFonts w:ascii="TH Sarabun New" w:hAnsi="TH Sarabun New" w:cs="TH Sarabun New"/>
          <w:sz w:val="24"/>
          <w:szCs w:val="24"/>
          <w:cs/>
          <w:lang w:val="en-US"/>
        </w:rPr>
        <w:t>2009</w:t>
      </w:r>
      <w:r w:rsidRPr="00936DE1">
        <w:rPr>
          <w:rFonts w:ascii="TH Sarabun New" w:hAnsi="TH Sarabun New" w:cs="TH Sarabun New"/>
          <w:sz w:val="24"/>
          <w:szCs w:val="24"/>
          <w:lang w:val="en-US"/>
        </w:rPr>
        <w:t xml:space="preserve">; Fu et al., </w:t>
      </w:r>
      <w:r w:rsidRPr="00936DE1">
        <w:rPr>
          <w:rFonts w:ascii="TH Sarabun New" w:hAnsi="TH Sarabun New" w:cs="TH Sarabun New"/>
          <w:sz w:val="24"/>
          <w:szCs w:val="24"/>
          <w:cs/>
          <w:lang w:val="en-US"/>
        </w:rPr>
        <w:t>2018) แม้ว่าในปัจจุบันจะมีการใช้ตาข่ายพรางแสงและฟิล์มเรือนกระจกกันอย่างแพร่หลาย แต่ทว่าวัสดุเหล่านี้กลับลดทอนปริมาณแสงที่มนุษย์มองเห็น (</w:t>
      </w:r>
      <w:r w:rsidRPr="00936DE1">
        <w:rPr>
          <w:rFonts w:ascii="TH Sarabun New" w:hAnsi="TH Sarabun New" w:cs="TH Sarabun New"/>
          <w:sz w:val="24"/>
          <w:szCs w:val="24"/>
          <w:lang w:val="en-US"/>
        </w:rPr>
        <w:t xml:space="preserve">Visible light) </w:t>
      </w:r>
      <w:r w:rsidRPr="00936DE1">
        <w:rPr>
          <w:rFonts w:ascii="TH Sarabun New" w:hAnsi="TH Sarabun New" w:cs="TH Sarabun New"/>
          <w:sz w:val="24"/>
          <w:szCs w:val="24"/>
          <w:cs/>
          <w:lang w:val="en-US"/>
        </w:rPr>
        <w:t>ซึ่งเป็นประโยชน์ต่อพืชลงไปด้วย ส่งผลให้พืชมีการเจริญเติบโตที่ช้าลง</w:t>
      </w:r>
      <w:r w:rsidR="00634576" w:rsidRPr="00A316D6">
        <w:rPr>
          <w:rFonts w:ascii="TH Sarabun New" w:hAnsi="TH Sarabun New" w:cs="TH Sarabun New"/>
          <w:sz w:val="24"/>
          <w:szCs w:val="24"/>
          <w:cs/>
        </w:rPr>
        <w:tab/>
      </w:r>
      <w:r w:rsidRPr="00936DE1">
        <w:rPr>
          <w:rFonts w:ascii="TH Sarabun New" w:hAnsi="TH Sarabun New" w:cs="TH Sarabun New"/>
          <w:sz w:val="24"/>
          <w:szCs w:val="24"/>
          <w:cs/>
        </w:rPr>
        <w:t>โครงงานนี้จึงมีวัตถุประสงค์เพื่อพัฒนาฟิล์มกึ่งสำเร็จรูปที่มีส่วนผสมของเมท</w:t>
      </w:r>
      <w:proofErr w:type="spellStart"/>
      <w:r w:rsidRPr="00936DE1">
        <w:rPr>
          <w:rFonts w:ascii="TH Sarabun New" w:hAnsi="TH Sarabun New" w:cs="TH Sarabun New"/>
          <w:sz w:val="24"/>
          <w:szCs w:val="24"/>
          <w:cs/>
        </w:rPr>
        <w:t>ิล</w:t>
      </w:r>
      <w:proofErr w:type="spellEnd"/>
      <w:r w:rsidRPr="00936DE1">
        <w:rPr>
          <w:rFonts w:ascii="TH Sarabun New" w:hAnsi="TH Sarabun New" w:cs="TH Sarabun New"/>
          <w:sz w:val="24"/>
          <w:szCs w:val="24"/>
          <w:cs/>
        </w:rPr>
        <w:t>ซาลิไซเลต (</w:t>
      </w:r>
      <w:r w:rsidRPr="00936DE1">
        <w:rPr>
          <w:rFonts w:ascii="TH Sarabun New" w:hAnsi="TH Sarabun New" w:cs="TH Sarabun New"/>
          <w:sz w:val="24"/>
          <w:szCs w:val="24"/>
        </w:rPr>
        <w:t xml:space="preserve">Methyl salicylate) </w:t>
      </w:r>
      <w:r w:rsidRPr="00936DE1">
        <w:rPr>
          <w:rFonts w:ascii="TH Sarabun New" w:hAnsi="TH Sarabun New" w:cs="TH Sarabun New"/>
          <w:sz w:val="24"/>
          <w:szCs w:val="24"/>
          <w:cs/>
        </w:rPr>
        <w:t>ซึ่งเป็นสาร</w:t>
      </w:r>
      <w:r w:rsidRPr="00936DE1">
        <w:rPr>
          <w:rFonts w:ascii="TH Sarabun New" w:hAnsi="TH Sarabun New" w:cs="TH Sarabun New"/>
          <w:sz w:val="24"/>
          <w:szCs w:val="24"/>
          <w:cs/>
        </w:rPr>
        <w:lastRenderedPageBreak/>
        <w:t xml:space="preserve">เรืองแสงที่มีคุณสมบัติในการแปลงรังสี </w:t>
      </w:r>
      <w:r w:rsidRPr="00936DE1">
        <w:rPr>
          <w:rFonts w:ascii="TH Sarabun New" w:hAnsi="TH Sarabun New" w:cs="TH Sarabun New"/>
          <w:sz w:val="24"/>
          <w:szCs w:val="24"/>
        </w:rPr>
        <w:t xml:space="preserve">UV </w:t>
      </w:r>
      <w:r w:rsidRPr="00936DE1">
        <w:rPr>
          <w:rFonts w:ascii="TH Sarabun New" w:hAnsi="TH Sarabun New" w:cs="TH Sarabun New"/>
          <w:sz w:val="24"/>
          <w:szCs w:val="24"/>
          <w:cs/>
        </w:rPr>
        <w:t>ให้เป็นแสงสีน้ำเงินที่เป็นประโยชน์ต่อกระบวนการสังเคราะห์ด้วยแสงของพืช (</w:t>
      </w:r>
      <w:proofErr w:type="spellStart"/>
      <w:r w:rsidRPr="00936DE1">
        <w:rPr>
          <w:rFonts w:ascii="TH Sarabun New" w:hAnsi="TH Sarabun New" w:cs="TH Sarabun New"/>
          <w:sz w:val="24"/>
          <w:szCs w:val="24"/>
        </w:rPr>
        <w:t>Dorwal</w:t>
      </w:r>
      <w:proofErr w:type="spellEnd"/>
      <w:r w:rsidRPr="00936DE1">
        <w:rPr>
          <w:rFonts w:ascii="TH Sarabun New" w:hAnsi="TH Sarabun New" w:cs="TH Sarabun New"/>
          <w:sz w:val="24"/>
          <w:szCs w:val="24"/>
        </w:rPr>
        <w:t xml:space="preserve">, </w:t>
      </w:r>
      <w:r w:rsidRPr="00936DE1">
        <w:rPr>
          <w:rFonts w:ascii="TH Sarabun New" w:hAnsi="TH Sarabun New" w:cs="TH Sarabun New"/>
          <w:sz w:val="24"/>
          <w:szCs w:val="24"/>
          <w:cs/>
        </w:rPr>
        <w:t>2012) ทั้งนี้ ฟิล์มต้นแบบในอดีตมักประสบปัญหาขาดเสถียรภาพอันเนื่องมาจากการกระจายตัวของวัสดุที่ไม่ดีพอ (</w:t>
      </w:r>
      <w:r w:rsidRPr="00936DE1">
        <w:rPr>
          <w:rFonts w:ascii="TH Sarabun New" w:hAnsi="TH Sarabun New" w:cs="TH Sarabun New"/>
          <w:sz w:val="24"/>
          <w:szCs w:val="24"/>
        </w:rPr>
        <w:t xml:space="preserve">Silva et al., </w:t>
      </w:r>
      <w:r w:rsidRPr="00936DE1">
        <w:rPr>
          <w:rFonts w:ascii="TH Sarabun New" w:hAnsi="TH Sarabun New" w:cs="TH Sarabun New"/>
          <w:sz w:val="24"/>
          <w:szCs w:val="24"/>
          <w:cs/>
        </w:rPr>
        <w:t>2020) เพื่อแก้ไขปัญหาดังกล่าว งานวิจัยนี้จึงนำเสนอการใช้เทคนิคการห่อหุ้มระดับไมโคร (</w:t>
      </w:r>
      <w:r w:rsidRPr="00936DE1">
        <w:rPr>
          <w:rFonts w:ascii="TH Sarabun New" w:hAnsi="TH Sarabun New" w:cs="TH Sarabun New"/>
          <w:sz w:val="24"/>
          <w:szCs w:val="24"/>
        </w:rPr>
        <w:t xml:space="preserve">Microencapsulation) </w:t>
      </w:r>
      <w:r w:rsidRPr="00936DE1">
        <w:rPr>
          <w:rFonts w:ascii="TH Sarabun New" w:hAnsi="TH Sarabun New" w:cs="TH Sarabun New"/>
          <w:sz w:val="24"/>
          <w:szCs w:val="24"/>
          <w:cs/>
        </w:rPr>
        <w:t xml:space="preserve">เพื่อเพิ่มเสถียรภาพและการกระจายตัวของสารออกฤทธิ์ โดยฟิล์มดูดซับรังสี </w:t>
      </w:r>
      <w:r w:rsidRPr="00936DE1">
        <w:rPr>
          <w:rFonts w:ascii="TH Sarabun New" w:hAnsi="TH Sarabun New" w:cs="TH Sarabun New"/>
          <w:sz w:val="24"/>
          <w:szCs w:val="24"/>
        </w:rPr>
        <w:t xml:space="preserve">UV </w:t>
      </w:r>
      <w:r w:rsidRPr="00936DE1">
        <w:rPr>
          <w:rFonts w:ascii="TH Sarabun New" w:hAnsi="TH Sarabun New" w:cs="TH Sarabun New"/>
          <w:sz w:val="24"/>
          <w:szCs w:val="24"/>
          <w:cs/>
        </w:rPr>
        <w:t>และแปลงแสงที่พัฒนาขึ้นนี้ มีเป้าหมายเพื่อเพิ่มประสิทธิภาพการเจริญเติบโตของผักกาดหอม และใช้เป็นต้นแบบสำหรับการประยุกต์ใช้ในภาคการเกษตรต่อไปในอนาคต</w:t>
      </w:r>
    </w:p>
    <w:p w14:paraId="3B925973" w14:textId="77777777" w:rsidR="00936DE1" w:rsidRPr="00A316D6" w:rsidRDefault="00936DE1" w:rsidP="00936DE1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</w:p>
    <w:p w14:paraId="6A50DA10" w14:textId="6C8728A1" w:rsidR="00CE2918" w:rsidRPr="00A316D6" w:rsidRDefault="005A6568" w:rsidP="00A316D6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2.</w:t>
      </w:r>
      <w:r w:rsidR="00CE2918"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วิธีดำเนินการ</w:t>
      </w:r>
    </w:p>
    <w:p w14:paraId="4E54D990" w14:textId="215402F8" w:rsidR="00936DE1" w:rsidRPr="00F30790" w:rsidRDefault="00936DE1" w:rsidP="00F3079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F30790">
        <w:rPr>
          <w:rFonts w:ascii="TH Sarabun New" w:hAnsi="TH Sarabun New" w:cs="TH Sarabun New" w:hint="cs"/>
          <w:sz w:val="24"/>
          <w:szCs w:val="24"/>
          <w:cs/>
        </w:rPr>
        <w:t>โครงงานนี้ประกอบด้วย</w:t>
      </w:r>
      <w:r w:rsidRPr="00F30790">
        <w:rPr>
          <w:rFonts w:ascii="TH Sarabun New" w:hAnsi="TH Sarabun New" w:cs="TH Sarabun New"/>
          <w:sz w:val="24"/>
          <w:szCs w:val="24"/>
          <w:cs/>
        </w:rPr>
        <w:t xml:space="preserve"> 3 </w:t>
      </w:r>
      <w:r w:rsidRPr="00F30790">
        <w:rPr>
          <w:rFonts w:ascii="TH Sarabun New" w:hAnsi="TH Sarabun New" w:cs="TH Sarabun New" w:hint="cs"/>
          <w:sz w:val="24"/>
          <w:szCs w:val="24"/>
          <w:cs/>
        </w:rPr>
        <w:t>ส่วนหลัก</w:t>
      </w:r>
      <w:r w:rsidRPr="00F30790">
        <w:rPr>
          <w:rFonts w:ascii="TH Sarabun New" w:hAnsi="TH Sarabun New" w:cs="TH Sarabun New"/>
          <w:sz w:val="24"/>
          <w:szCs w:val="24"/>
          <w:cs/>
        </w:rPr>
        <w:t xml:space="preserve"> </w:t>
      </w:r>
      <w:r w:rsidRPr="00F30790">
        <w:rPr>
          <w:rFonts w:ascii="TH Sarabun New" w:hAnsi="TH Sarabun New" w:cs="TH Sarabun New" w:hint="cs"/>
          <w:sz w:val="24"/>
          <w:szCs w:val="24"/>
          <w:cs/>
        </w:rPr>
        <w:t>ได้แก่</w:t>
      </w:r>
      <w:r w:rsidRPr="00F30790">
        <w:rPr>
          <w:rFonts w:ascii="TH Sarabun New" w:hAnsi="TH Sarabun New" w:cs="TH Sarabun New"/>
          <w:sz w:val="24"/>
          <w:szCs w:val="24"/>
          <w:cs/>
        </w:rPr>
        <w:t xml:space="preserve"> (1) </w:t>
      </w:r>
      <w:r w:rsidRPr="00F30790">
        <w:rPr>
          <w:rFonts w:ascii="TH Sarabun New" w:hAnsi="TH Sarabun New" w:cs="TH Sarabun New" w:hint="cs"/>
          <w:sz w:val="24"/>
          <w:szCs w:val="24"/>
          <w:cs/>
        </w:rPr>
        <w:t>การศึกษาผลของความเข้มแสงและความยาวคลื่นที่มีต่อการเจริญเติบโตของผักกาดหอม</w:t>
      </w:r>
      <w:r w:rsidRPr="00F30790">
        <w:rPr>
          <w:rFonts w:ascii="TH Sarabun New" w:hAnsi="TH Sarabun New" w:cs="TH Sarabun New"/>
          <w:sz w:val="24"/>
          <w:szCs w:val="24"/>
        </w:rPr>
        <w:t>, (</w:t>
      </w:r>
      <w:r w:rsidRPr="00F30790">
        <w:rPr>
          <w:rFonts w:ascii="TH Sarabun New" w:hAnsi="TH Sarabun New" w:cs="TH Sarabun New"/>
          <w:sz w:val="24"/>
          <w:szCs w:val="24"/>
          <w:cs/>
        </w:rPr>
        <w:t xml:space="preserve">2) </w:t>
      </w:r>
      <w:r w:rsidRPr="00F30790">
        <w:rPr>
          <w:rFonts w:ascii="TH Sarabun New" w:hAnsi="TH Sarabun New" w:cs="TH Sarabun New" w:hint="cs"/>
          <w:sz w:val="24"/>
          <w:szCs w:val="24"/>
          <w:cs/>
        </w:rPr>
        <w:t>การพัฒนาฟิล์มไมโครแคปซูลดูดซับรังสี</w:t>
      </w:r>
      <w:r w:rsidRPr="00F30790">
        <w:rPr>
          <w:rFonts w:ascii="TH Sarabun New" w:hAnsi="TH Sarabun New" w:cs="TH Sarabun New"/>
          <w:sz w:val="24"/>
          <w:szCs w:val="24"/>
          <w:cs/>
        </w:rPr>
        <w:t xml:space="preserve"> </w:t>
      </w:r>
      <w:r w:rsidRPr="00F30790">
        <w:rPr>
          <w:rFonts w:ascii="TH Sarabun New" w:hAnsi="TH Sarabun New" w:cs="TH Sarabun New"/>
          <w:sz w:val="24"/>
          <w:szCs w:val="24"/>
        </w:rPr>
        <w:t xml:space="preserve">UV </w:t>
      </w:r>
      <w:r w:rsidRPr="00F30790">
        <w:rPr>
          <w:rFonts w:ascii="TH Sarabun New" w:hAnsi="TH Sarabun New" w:cs="TH Sarabun New" w:hint="cs"/>
          <w:sz w:val="24"/>
          <w:szCs w:val="24"/>
          <w:cs/>
        </w:rPr>
        <w:t>และ</w:t>
      </w:r>
      <w:r w:rsidRPr="00F30790">
        <w:rPr>
          <w:rFonts w:ascii="TH Sarabun New" w:hAnsi="TH Sarabun New" w:cs="TH Sarabun New"/>
          <w:sz w:val="24"/>
          <w:szCs w:val="24"/>
          <w:cs/>
        </w:rPr>
        <w:t xml:space="preserve"> (3) </w:t>
      </w:r>
      <w:r w:rsidRPr="00F30790">
        <w:rPr>
          <w:rFonts w:ascii="TH Sarabun New" w:hAnsi="TH Sarabun New" w:cs="TH Sarabun New" w:hint="cs"/>
          <w:sz w:val="24"/>
          <w:szCs w:val="24"/>
          <w:cs/>
        </w:rPr>
        <w:t>การประเมินประสิทธิภาพของฟิล์มในการประยุกต์ใช้งานจริง</w:t>
      </w:r>
    </w:p>
    <w:p w14:paraId="2D91AD24" w14:textId="77777777" w:rsidR="00936DE1" w:rsidRDefault="00936DE1" w:rsidP="00936DE1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 w:hint="cs"/>
          <w:b/>
          <w:bCs/>
          <w:sz w:val="24"/>
          <w:szCs w:val="24"/>
          <w:cs/>
        </w:rPr>
        <w:t>2.1</w:t>
      </w:r>
      <w:r w:rsidRPr="00936DE1">
        <w:rPr>
          <w:rFonts w:ascii="TH Sarabun New" w:hAnsi="TH Sarabun New" w:cs="TH Sarabun New"/>
          <w:b/>
          <w:bCs/>
          <w:sz w:val="24"/>
          <w:szCs w:val="24"/>
          <w:cs/>
        </w:rPr>
        <w:t xml:space="preserve"> </w:t>
      </w:r>
      <w:r w:rsidRPr="00936DE1">
        <w:rPr>
          <w:rFonts w:ascii="TH Sarabun New" w:hAnsi="TH Sarabun New" w:cs="TH Sarabun New" w:hint="cs"/>
          <w:b/>
          <w:bCs/>
          <w:sz w:val="24"/>
          <w:szCs w:val="24"/>
          <w:cs/>
        </w:rPr>
        <w:t>ผลของความเข้มแสงและความยาวคลื่นที่มีต่อการเจริญเติบโตของผักกาดหอม</w:t>
      </w:r>
    </w:p>
    <w:p w14:paraId="34E26756" w14:textId="1C3F2B96" w:rsidR="00936DE1" w:rsidRDefault="00936DE1" w:rsidP="00936DE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936DE1">
        <w:rPr>
          <w:rFonts w:ascii="TH Sarabun New" w:hAnsi="TH Sarabun New" w:cs="TH Sarabun New"/>
          <w:sz w:val="24"/>
          <w:szCs w:val="24"/>
          <w:cs/>
        </w:rPr>
        <w:t xml:space="preserve">นำเมล็ดผักกาดหอมมาแช่น้ำเพื่อกระตุ้นการงอก จากนั้นย้ายลงถาดเพาะกล้าและอนุบาลเป็นเวลา 21 วัน ก่อนจะนำไปเลี้ยงภายใต้สภาวะความเข้มแสงที่แตกต่างกัน (ร้อยละ 0–100) โดยทำการสังเกตการณ์เจริญเติบโตทุกๆ 3 วัน เป็นระยะเวลา 15 วัน ในส่วนของการทดลองชุดถัดมาได้ทำการทดสอบสภาวะความยาวคลื่นที่แตกต่างกัน 7 รูปแบบ โดยใช้หลอดไฟรังสี </w:t>
      </w:r>
      <w:r w:rsidRPr="00936DE1">
        <w:rPr>
          <w:rFonts w:ascii="TH Sarabun New" w:hAnsi="TH Sarabun New" w:cs="TH Sarabun New"/>
          <w:sz w:val="24"/>
          <w:szCs w:val="24"/>
        </w:rPr>
        <w:t xml:space="preserve">UV, </w:t>
      </w:r>
      <w:r w:rsidRPr="00936DE1">
        <w:rPr>
          <w:rFonts w:ascii="TH Sarabun New" w:hAnsi="TH Sarabun New" w:cs="TH Sarabun New"/>
          <w:sz w:val="24"/>
          <w:szCs w:val="24"/>
          <w:cs/>
        </w:rPr>
        <w:t xml:space="preserve">แสงสีน้ำเงิน-แดง และรังสีอินฟราเรด จากนั้นทำการส่องตรวจตัวอย่างใบพืช (ขนาด </w:t>
      </w:r>
      <w:r w:rsidRPr="00936DE1">
        <w:rPr>
          <w:rFonts w:ascii="TH Sarabun New" w:hAnsi="TH Sarabun New" w:cs="TH Sarabun New"/>
          <w:sz w:val="24"/>
          <w:szCs w:val="24"/>
        </w:rPr>
        <w:t>$</w:t>
      </w:r>
      <w:r w:rsidRPr="00936DE1">
        <w:rPr>
          <w:rFonts w:ascii="TH Sarabun New" w:hAnsi="TH Sarabun New" w:cs="TH Sarabun New"/>
          <w:sz w:val="24"/>
          <w:szCs w:val="24"/>
          <w:cs/>
        </w:rPr>
        <w:t>1</w:t>
      </w:r>
      <w:r w:rsidRPr="00936DE1">
        <w:rPr>
          <w:rFonts w:ascii="TH Sarabun New" w:hAnsi="TH Sarabun New" w:cs="TH Sarabun New"/>
          <w:sz w:val="24"/>
          <w:szCs w:val="24"/>
        </w:rPr>
        <w:t>\times</w:t>
      </w:r>
      <w:r w:rsidRPr="00936DE1">
        <w:rPr>
          <w:rFonts w:ascii="TH Sarabun New" w:hAnsi="TH Sarabun New" w:cs="TH Sarabun New"/>
          <w:sz w:val="24"/>
          <w:szCs w:val="24"/>
          <w:cs/>
        </w:rPr>
        <w:t>1</w:t>
      </w:r>
      <w:r w:rsidRPr="00936DE1">
        <w:rPr>
          <w:rFonts w:ascii="TH Sarabun New" w:hAnsi="TH Sarabun New" w:cs="TH Sarabun New"/>
          <w:sz w:val="24"/>
          <w:szCs w:val="24"/>
        </w:rPr>
        <w:t xml:space="preserve">$ </w:t>
      </w:r>
      <w:r w:rsidRPr="00936DE1">
        <w:rPr>
          <w:rFonts w:ascii="TH Sarabun New" w:hAnsi="TH Sarabun New" w:cs="TH Sarabun New"/>
          <w:sz w:val="24"/>
          <w:szCs w:val="24"/>
          <w:cs/>
        </w:rPr>
        <w:t>เซนติเมตร) ด้วยกล้องจุลทรรศน์กำลังขยาย 40 เท่า และวิเคราะห์ความหนาแน่นของคลอ</w:t>
      </w:r>
      <w:proofErr w:type="spellStart"/>
      <w:r w:rsidRPr="00936DE1">
        <w:rPr>
          <w:rFonts w:ascii="TH Sarabun New" w:hAnsi="TH Sarabun New" w:cs="TH Sarabun New"/>
          <w:sz w:val="24"/>
          <w:szCs w:val="24"/>
          <w:cs/>
        </w:rPr>
        <w:t>โร</w:t>
      </w:r>
      <w:proofErr w:type="spellEnd"/>
      <w:r w:rsidRPr="00936DE1">
        <w:rPr>
          <w:rFonts w:ascii="TH Sarabun New" w:hAnsi="TH Sarabun New" w:cs="TH Sarabun New"/>
          <w:sz w:val="24"/>
          <w:szCs w:val="24"/>
          <w:cs/>
        </w:rPr>
        <w:t xml:space="preserve">พลาสต์ด้วยโปรแกรม </w:t>
      </w:r>
      <w:r w:rsidRPr="00936DE1">
        <w:rPr>
          <w:rFonts w:ascii="TH Sarabun New" w:hAnsi="TH Sarabun New" w:cs="TH Sarabun New"/>
          <w:sz w:val="24"/>
          <w:szCs w:val="24"/>
        </w:rPr>
        <w:t xml:space="preserve">ImageJ </w:t>
      </w:r>
      <w:r w:rsidRPr="00936DE1">
        <w:rPr>
          <w:rFonts w:ascii="TH Sarabun New" w:hAnsi="TH Sarabun New" w:cs="TH Sarabun New"/>
          <w:sz w:val="24"/>
          <w:szCs w:val="24"/>
          <w:cs/>
        </w:rPr>
        <w:t xml:space="preserve">สำหรับการทดสอบขั้นสุดท้ายเป็นการให้พืชได้รับรังสี </w:t>
      </w:r>
      <w:r w:rsidRPr="00936DE1">
        <w:rPr>
          <w:rFonts w:ascii="TH Sarabun New" w:hAnsi="TH Sarabun New" w:cs="TH Sarabun New"/>
          <w:sz w:val="24"/>
          <w:szCs w:val="24"/>
        </w:rPr>
        <w:t xml:space="preserve">UV </w:t>
      </w:r>
      <w:r w:rsidRPr="00936DE1">
        <w:rPr>
          <w:rFonts w:ascii="TH Sarabun New" w:hAnsi="TH Sarabun New" w:cs="TH Sarabun New"/>
          <w:sz w:val="24"/>
          <w:szCs w:val="24"/>
          <w:cs/>
        </w:rPr>
        <w:t>ในสัดส่วนร้อยละที่แตกต่างกัน (ร้อยละ 0–100) เป็นเวลา 21 วัน หลังจากนั้นทำการสกัดปริมาณคลอโรฟิลล์ด้วยสาร</w:t>
      </w:r>
      <w:r>
        <w:rPr>
          <w:rFonts w:ascii="TH Sarabun New" w:hAnsi="TH Sarabun New" w:cs="TH Sarabun New"/>
          <w:sz w:val="24"/>
          <w:szCs w:val="24"/>
          <w:cs/>
        </w:rPr>
        <w:br/>
      </w:r>
      <w:proofErr w:type="spellStart"/>
      <w:r w:rsidRPr="00936DE1">
        <w:rPr>
          <w:rFonts w:ascii="TH Sarabun New" w:hAnsi="TH Sarabun New" w:cs="TH Sarabun New"/>
          <w:sz w:val="24"/>
          <w:szCs w:val="24"/>
          <w:cs/>
        </w:rPr>
        <w:t>ได</w:t>
      </w:r>
      <w:proofErr w:type="spellEnd"/>
      <w:r w:rsidRPr="00936DE1">
        <w:rPr>
          <w:rFonts w:ascii="TH Sarabun New" w:hAnsi="TH Sarabun New" w:cs="TH Sarabun New"/>
          <w:sz w:val="24"/>
          <w:szCs w:val="24"/>
          <w:cs/>
        </w:rPr>
        <w:t>เมท</w:t>
      </w:r>
      <w:proofErr w:type="spellStart"/>
      <w:r w:rsidRPr="00936DE1">
        <w:rPr>
          <w:rFonts w:ascii="TH Sarabun New" w:hAnsi="TH Sarabun New" w:cs="TH Sarabun New"/>
          <w:sz w:val="24"/>
          <w:szCs w:val="24"/>
          <w:cs/>
        </w:rPr>
        <w:t>ิล</w:t>
      </w:r>
      <w:proofErr w:type="spellEnd"/>
      <w:r w:rsidRPr="00936DE1">
        <w:rPr>
          <w:rFonts w:ascii="TH Sarabun New" w:hAnsi="TH Sarabun New" w:cs="TH Sarabun New"/>
          <w:sz w:val="24"/>
          <w:szCs w:val="24"/>
          <w:cs/>
        </w:rPr>
        <w:t>ฟอร์มาไมด์ (</w:t>
      </w:r>
      <w:r w:rsidRPr="00936DE1">
        <w:rPr>
          <w:rFonts w:ascii="TH Sarabun New" w:hAnsi="TH Sarabun New" w:cs="TH Sarabun New"/>
          <w:sz w:val="24"/>
          <w:szCs w:val="24"/>
        </w:rPr>
        <w:t xml:space="preserve">DMF) </w:t>
      </w:r>
      <w:r w:rsidRPr="00936DE1">
        <w:rPr>
          <w:rFonts w:ascii="TH Sarabun New" w:hAnsi="TH Sarabun New" w:cs="TH Sarabun New"/>
          <w:sz w:val="24"/>
          <w:szCs w:val="24"/>
          <w:cs/>
        </w:rPr>
        <w:t>และวัดค่าด้วยเครื่องสเปกโทรมิเตอร์ที่ความยาวคลื่น 647 และ 664 นาโนเมตร ตามสมการที่ (1)</w:t>
      </w:r>
    </w:p>
    <w:p w14:paraId="12447E6D" w14:textId="77777777" w:rsidR="00936DE1" w:rsidRPr="00936DE1" w:rsidRDefault="00936DE1" w:rsidP="00936DE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16"/>
          <w:szCs w:val="16"/>
        </w:rPr>
      </w:pPr>
    </w:p>
    <w:p w14:paraId="40B857B1" w14:textId="77777777" w:rsidR="00936DE1" w:rsidRPr="00936DE1" w:rsidRDefault="00936DE1" w:rsidP="00936DE1">
      <w:pPr>
        <w:spacing w:after="0" w:line="240" w:lineRule="auto"/>
        <w:rPr>
          <w:rFonts w:ascii="TH Sarabun New" w:hAnsi="TH Sarabun New" w:cs="TH Sarabun New"/>
          <w:sz w:val="24"/>
          <w:szCs w:val="24"/>
        </w:rPr>
      </w:pPr>
      <w:r w:rsidRPr="00936DE1">
        <w:rPr>
          <w:rFonts w:ascii="TH Sarabun New" w:hAnsi="TH Sarabun New" w:cs="TH Sarabun New"/>
          <w:sz w:val="24"/>
          <w:szCs w:val="24"/>
        </w:rPr>
        <w:t xml:space="preserve">chlorophyll a = </w:t>
      </w:r>
      <w:r w:rsidRPr="00936DE1">
        <w:rPr>
          <w:rFonts w:ascii="TH Sarabun New" w:hAnsi="TH Sarabun New" w:cs="TH Sarabun New"/>
          <w:sz w:val="24"/>
          <w:szCs w:val="24"/>
          <w:cs/>
        </w:rPr>
        <w:t>13.19</w:t>
      </w:r>
      <w:r w:rsidRPr="00936DE1">
        <w:rPr>
          <w:rFonts w:ascii="TH Sarabun New" w:hAnsi="TH Sarabun New" w:cs="TH Sarabun New"/>
          <w:sz w:val="24"/>
          <w:szCs w:val="24"/>
        </w:rPr>
        <w:t xml:space="preserve"> x (a</w:t>
      </w:r>
      <w:r w:rsidRPr="00936DE1">
        <w:rPr>
          <w:rFonts w:ascii="TH Sarabun New" w:hAnsi="TH Sarabun New" w:cs="TH Sarabun New"/>
          <w:sz w:val="24"/>
          <w:szCs w:val="24"/>
          <w:cs/>
        </w:rPr>
        <w:t xml:space="preserve">647 - 2.57) </w:t>
      </w:r>
      <w:r w:rsidRPr="00936DE1">
        <w:rPr>
          <w:rFonts w:ascii="TH Sarabun New" w:hAnsi="TH Sarabun New" w:cs="TH Sarabun New"/>
          <w:sz w:val="24"/>
          <w:szCs w:val="24"/>
        </w:rPr>
        <w:t>b</w:t>
      </w:r>
      <w:r w:rsidRPr="00936DE1">
        <w:rPr>
          <w:rFonts w:ascii="TH Sarabun New" w:hAnsi="TH Sarabun New" w:cs="TH Sarabun New"/>
          <w:sz w:val="24"/>
          <w:szCs w:val="24"/>
          <w:cs/>
        </w:rPr>
        <w:t>664</w:t>
      </w:r>
    </w:p>
    <w:p w14:paraId="7B08F8AA" w14:textId="72B2EC42" w:rsidR="00936DE1" w:rsidRPr="00936DE1" w:rsidRDefault="00936DE1" w:rsidP="00936DE1">
      <w:pPr>
        <w:spacing w:after="0" w:line="240" w:lineRule="auto"/>
        <w:rPr>
          <w:rFonts w:ascii="TH Sarabun New" w:hAnsi="TH Sarabun New" w:cs="TH Sarabun New"/>
          <w:sz w:val="24"/>
          <w:szCs w:val="24"/>
        </w:rPr>
      </w:pPr>
      <w:r w:rsidRPr="00936DE1">
        <w:rPr>
          <w:rFonts w:ascii="TH Sarabun New" w:hAnsi="TH Sarabun New" w:cs="TH Sarabun New"/>
          <w:sz w:val="24"/>
          <w:szCs w:val="24"/>
        </w:rPr>
        <w:t xml:space="preserve">chlorophyll b = </w:t>
      </w:r>
      <w:r w:rsidRPr="00936DE1">
        <w:rPr>
          <w:rFonts w:ascii="TH Sarabun New" w:hAnsi="TH Sarabun New" w:cs="TH Sarabun New"/>
          <w:sz w:val="24"/>
          <w:szCs w:val="24"/>
          <w:cs/>
        </w:rPr>
        <w:t>22.10</w:t>
      </w:r>
      <w:r w:rsidRPr="00936DE1">
        <w:rPr>
          <w:rFonts w:ascii="TH Sarabun New" w:hAnsi="TH Sarabun New" w:cs="TH Sarabun New"/>
          <w:sz w:val="24"/>
          <w:szCs w:val="24"/>
        </w:rPr>
        <w:t xml:space="preserve"> x (b</w:t>
      </w:r>
      <w:r w:rsidRPr="00936DE1">
        <w:rPr>
          <w:rFonts w:ascii="TH Sarabun New" w:hAnsi="TH Sarabun New" w:cs="TH Sarabun New"/>
          <w:sz w:val="24"/>
          <w:szCs w:val="24"/>
          <w:cs/>
        </w:rPr>
        <w:t xml:space="preserve">664 - 5.26) </w:t>
      </w:r>
      <w:r w:rsidRPr="00936DE1">
        <w:rPr>
          <w:rFonts w:ascii="TH Sarabun New" w:hAnsi="TH Sarabun New" w:cs="TH Sarabun New"/>
          <w:sz w:val="24"/>
          <w:szCs w:val="24"/>
        </w:rPr>
        <w:t>a</w:t>
      </w:r>
      <w:r w:rsidRPr="00936DE1">
        <w:rPr>
          <w:rFonts w:ascii="TH Sarabun New" w:hAnsi="TH Sarabun New" w:cs="TH Sarabun New"/>
          <w:sz w:val="24"/>
          <w:szCs w:val="24"/>
          <w:cs/>
        </w:rPr>
        <w:t xml:space="preserve">647         </w:t>
      </w:r>
      <w:r w:rsidRPr="00936DE1">
        <w:rPr>
          <w:rFonts w:ascii="TH Sarabun New" w:hAnsi="TH Sarabun New" w:cs="TH Sarabun New" w:hint="cs"/>
          <w:sz w:val="24"/>
          <w:szCs w:val="24"/>
          <w:cs/>
        </w:rPr>
        <w:t xml:space="preserve">  (</w:t>
      </w:r>
      <w:r w:rsidRPr="00936DE1">
        <w:rPr>
          <w:rFonts w:ascii="TH Sarabun New" w:hAnsi="TH Sarabun New" w:cs="TH Sarabun New"/>
          <w:sz w:val="24"/>
          <w:szCs w:val="24"/>
          <w:cs/>
        </w:rPr>
        <w:t>1)</w:t>
      </w:r>
    </w:p>
    <w:p w14:paraId="4AF7B748" w14:textId="3F327FC8" w:rsidR="00936DE1" w:rsidRDefault="00936DE1" w:rsidP="00F93CE8">
      <w:pPr>
        <w:spacing w:after="0" w:line="240" w:lineRule="auto"/>
        <w:rPr>
          <w:rFonts w:ascii="TH Sarabun New" w:hAnsi="TH Sarabun New" w:cs="TH Sarabun New"/>
          <w:sz w:val="24"/>
          <w:szCs w:val="24"/>
        </w:rPr>
      </w:pPr>
      <w:r w:rsidRPr="00936DE1">
        <w:rPr>
          <w:rFonts w:ascii="TH Sarabun New" w:hAnsi="TH Sarabun New" w:cs="TH Sarabun New"/>
          <w:sz w:val="24"/>
          <w:szCs w:val="24"/>
        </w:rPr>
        <w:t xml:space="preserve">total chlorophyll = </w:t>
      </w:r>
      <w:r w:rsidRPr="00936DE1">
        <w:rPr>
          <w:rFonts w:ascii="TH Sarabun New" w:hAnsi="TH Sarabun New" w:cs="TH Sarabun New"/>
          <w:sz w:val="24"/>
          <w:szCs w:val="24"/>
          <w:cs/>
        </w:rPr>
        <w:t xml:space="preserve">7.93 </w:t>
      </w:r>
      <w:r w:rsidRPr="00936DE1">
        <w:rPr>
          <w:rFonts w:ascii="TH Sarabun New" w:hAnsi="TH Sarabun New" w:cs="TH Sarabun New"/>
          <w:sz w:val="24"/>
          <w:szCs w:val="24"/>
        </w:rPr>
        <w:t>x (a</w:t>
      </w:r>
      <w:r w:rsidRPr="00936DE1">
        <w:rPr>
          <w:rFonts w:ascii="TH Sarabun New" w:hAnsi="TH Sarabun New" w:cs="TH Sarabun New"/>
          <w:sz w:val="24"/>
          <w:szCs w:val="24"/>
          <w:cs/>
        </w:rPr>
        <w:t xml:space="preserve">647 + 19.53) </w:t>
      </w:r>
      <w:r w:rsidRPr="00936DE1">
        <w:rPr>
          <w:rFonts w:ascii="TH Sarabun New" w:hAnsi="TH Sarabun New" w:cs="TH Sarabun New"/>
          <w:sz w:val="24"/>
          <w:szCs w:val="24"/>
        </w:rPr>
        <w:t>b</w:t>
      </w:r>
      <w:r w:rsidRPr="00936DE1">
        <w:rPr>
          <w:rFonts w:ascii="TH Sarabun New" w:hAnsi="TH Sarabun New" w:cs="TH Sarabun New"/>
          <w:sz w:val="24"/>
          <w:szCs w:val="24"/>
          <w:cs/>
        </w:rPr>
        <w:t>664</w:t>
      </w:r>
    </w:p>
    <w:p w14:paraId="710B127E" w14:textId="77777777" w:rsidR="002323FF" w:rsidRPr="002323FF" w:rsidRDefault="002323FF" w:rsidP="00F93CE8">
      <w:pPr>
        <w:spacing w:after="0" w:line="240" w:lineRule="auto"/>
        <w:rPr>
          <w:rFonts w:ascii="TH Sarabun New" w:hAnsi="TH Sarabun New" w:cs="TH Sarabun New"/>
          <w:sz w:val="16"/>
          <w:szCs w:val="16"/>
        </w:rPr>
      </w:pPr>
    </w:p>
    <w:p w14:paraId="19CBEC3C" w14:textId="77777777" w:rsidR="00F93CE8" w:rsidRDefault="00936DE1" w:rsidP="00F93CE8">
      <w:pPr>
        <w:spacing w:after="0" w:line="240" w:lineRule="auto"/>
        <w:ind w:firstLine="709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 w:rsidRPr="00936DE1">
        <w:rPr>
          <w:rFonts w:ascii="TH Sarabun New" w:hAnsi="TH Sarabun New" w:cs="TH Sarabun New"/>
          <w:b/>
          <w:bCs/>
          <w:sz w:val="24"/>
          <w:szCs w:val="24"/>
          <w:cs/>
        </w:rPr>
        <w:t>2.</w:t>
      </w:r>
      <w:r>
        <w:rPr>
          <w:rFonts w:ascii="TH Sarabun New" w:hAnsi="TH Sarabun New" w:cs="TH Sarabun New" w:hint="cs"/>
          <w:b/>
          <w:bCs/>
          <w:sz w:val="24"/>
          <w:szCs w:val="24"/>
          <w:cs/>
        </w:rPr>
        <w:t>2</w:t>
      </w:r>
      <w:r w:rsidRPr="00936DE1">
        <w:rPr>
          <w:rFonts w:ascii="TH Sarabun New" w:hAnsi="TH Sarabun New" w:cs="TH Sarabun New"/>
          <w:b/>
          <w:bCs/>
          <w:sz w:val="24"/>
          <w:szCs w:val="24"/>
          <w:cs/>
        </w:rPr>
        <w:t xml:space="preserve"> การพัฒนาฟิล์มดูดซับรังสี </w:t>
      </w:r>
      <w:r w:rsidRPr="00936DE1">
        <w:rPr>
          <w:rFonts w:ascii="TH Sarabun New" w:hAnsi="TH Sarabun New" w:cs="TH Sarabun New"/>
          <w:b/>
          <w:bCs/>
          <w:sz w:val="24"/>
          <w:szCs w:val="24"/>
        </w:rPr>
        <w:t xml:space="preserve">UV </w:t>
      </w:r>
      <w:r w:rsidRPr="00936DE1">
        <w:rPr>
          <w:rFonts w:ascii="TH Sarabun New" w:hAnsi="TH Sarabun New" w:cs="TH Sarabun New"/>
          <w:b/>
          <w:bCs/>
          <w:sz w:val="24"/>
          <w:szCs w:val="24"/>
          <w:cs/>
        </w:rPr>
        <w:t>ด้วยไมโครแคปซูล</w:t>
      </w:r>
    </w:p>
    <w:p w14:paraId="3EA8251C" w14:textId="3BF3FA09" w:rsidR="00F93CE8" w:rsidRDefault="00F93CE8" w:rsidP="00F93CE8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24"/>
          <w:szCs w:val="24"/>
        </w:rPr>
      </w:pPr>
      <w:r w:rsidRPr="00F93CE8">
        <w:rPr>
          <w:rFonts w:ascii="TH Sarabun New" w:hAnsi="TH Sarabun New" w:cs="TH Sarabun New"/>
          <w:sz w:val="24"/>
          <w:szCs w:val="24"/>
          <w:cs/>
        </w:rPr>
        <w:t>ทำการสังเคราะห์ไมโครแคปซูลที่บรรจุเมท</w:t>
      </w:r>
      <w:proofErr w:type="spellStart"/>
      <w:r w:rsidRPr="00F93CE8">
        <w:rPr>
          <w:rFonts w:ascii="TH Sarabun New" w:hAnsi="TH Sarabun New" w:cs="TH Sarabun New"/>
          <w:sz w:val="24"/>
          <w:szCs w:val="24"/>
          <w:cs/>
        </w:rPr>
        <w:t>ิล</w:t>
      </w:r>
      <w:proofErr w:type="spellEnd"/>
      <w:r w:rsidRPr="00F93CE8">
        <w:rPr>
          <w:rFonts w:ascii="TH Sarabun New" w:hAnsi="TH Sarabun New" w:cs="TH Sarabun New"/>
          <w:sz w:val="24"/>
          <w:szCs w:val="24"/>
          <w:cs/>
        </w:rPr>
        <w:t>ซาลิไซเลต (</w:t>
      </w:r>
      <w:r w:rsidRPr="00F93CE8">
        <w:rPr>
          <w:rFonts w:ascii="TH Sarabun New" w:hAnsi="TH Sarabun New" w:cs="TH Sarabun New"/>
          <w:sz w:val="24"/>
          <w:szCs w:val="24"/>
        </w:rPr>
        <w:t xml:space="preserve">Methyl Salicylate) </w:t>
      </w:r>
      <w:r w:rsidRPr="00F93CE8">
        <w:rPr>
          <w:rFonts w:ascii="TH Sarabun New" w:hAnsi="TH Sarabun New" w:cs="TH Sarabun New"/>
          <w:sz w:val="24"/>
          <w:szCs w:val="24"/>
          <w:cs/>
        </w:rPr>
        <w:t>ด้วยกระบวนการพอลิเมอไรเซชันแบบสารแขวนลอย (</w:t>
      </w:r>
      <w:r w:rsidRPr="00F93CE8">
        <w:rPr>
          <w:rFonts w:ascii="TH Sarabun New" w:hAnsi="TH Sarabun New" w:cs="TH Sarabun New"/>
          <w:sz w:val="24"/>
          <w:szCs w:val="24"/>
        </w:rPr>
        <w:t xml:space="preserve">Suspension polymerization) </w:t>
      </w:r>
      <w:r w:rsidRPr="00F93CE8">
        <w:rPr>
          <w:rFonts w:ascii="TH Sarabun New" w:hAnsi="TH Sarabun New" w:cs="TH Sarabun New"/>
          <w:sz w:val="24"/>
          <w:szCs w:val="24"/>
          <w:cs/>
        </w:rPr>
        <w:t xml:space="preserve">โดยแปรผันอัตราส่วนระหว่าง </w:t>
      </w:r>
      <w:r w:rsidRPr="00F93CE8">
        <w:rPr>
          <w:rFonts w:ascii="TH Sarabun New" w:hAnsi="TH Sarabun New" w:cs="TH Sarabun New"/>
          <w:sz w:val="24"/>
          <w:szCs w:val="24"/>
        </w:rPr>
        <w:t xml:space="preserve">MMA </w:t>
      </w:r>
      <w:r w:rsidRPr="00F93CE8">
        <w:rPr>
          <w:rFonts w:ascii="TH Sarabun New" w:hAnsi="TH Sarabun New" w:cs="TH Sarabun New"/>
          <w:sz w:val="24"/>
          <w:szCs w:val="24"/>
          <w:cs/>
        </w:rPr>
        <w:t xml:space="preserve">ต่อ </w:t>
      </w:r>
      <w:r w:rsidRPr="00F93CE8">
        <w:rPr>
          <w:rFonts w:ascii="TH Sarabun New" w:hAnsi="TH Sarabun New" w:cs="TH Sarabun New"/>
          <w:sz w:val="24"/>
          <w:szCs w:val="24"/>
        </w:rPr>
        <w:t xml:space="preserve">EGDMA </w:t>
      </w:r>
      <w:r w:rsidRPr="00F93CE8">
        <w:rPr>
          <w:rFonts w:ascii="TH Sarabun New" w:hAnsi="TH Sarabun New" w:cs="TH Sarabun New"/>
          <w:sz w:val="24"/>
          <w:szCs w:val="24"/>
          <w:cs/>
        </w:rPr>
        <w:t>จากนั้นทำการวัดอัตราการเปลี่ยนเป็น</w:t>
      </w:r>
      <w:r w:rsidRPr="00F93CE8">
        <w:rPr>
          <w:rFonts w:ascii="TH Sarabun New" w:hAnsi="TH Sarabun New" w:cs="TH Sarabun New"/>
          <w:sz w:val="24"/>
          <w:szCs w:val="24"/>
          <w:cs/>
        </w:rPr>
        <w:t xml:space="preserve">พอลิเมอร์ (% </w:t>
      </w:r>
      <w:r w:rsidRPr="00F93CE8">
        <w:rPr>
          <w:rFonts w:ascii="TH Sarabun New" w:hAnsi="TH Sarabun New" w:cs="TH Sarabun New"/>
          <w:sz w:val="24"/>
          <w:szCs w:val="24"/>
        </w:rPr>
        <w:t xml:space="preserve">Conversion) </w:t>
      </w:r>
      <w:r w:rsidRPr="00F93CE8">
        <w:rPr>
          <w:rFonts w:ascii="TH Sarabun New" w:hAnsi="TH Sarabun New" w:cs="TH Sarabun New"/>
          <w:sz w:val="24"/>
          <w:szCs w:val="24"/>
          <w:cs/>
        </w:rPr>
        <w:t>ตามสมการที่ (2)</w:t>
      </w:r>
      <w:r w:rsidRPr="00F93CE8">
        <w:rPr>
          <w:rFonts w:ascii="TH Sarabun New" w:hAnsi="TH Sarabun New" w:cs="TH Sarabun New"/>
          <w:sz w:val="24"/>
          <w:szCs w:val="24"/>
        </w:rPr>
        <w:t xml:space="preserve">, </w:t>
      </w:r>
      <w:r w:rsidRPr="00F93CE8">
        <w:rPr>
          <w:rFonts w:ascii="TH Sarabun New" w:hAnsi="TH Sarabun New" w:cs="TH Sarabun New"/>
          <w:sz w:val="24"/>
          <w:szCs w:val="24"/>
          <w:cs/>
        </w:rPr>
        <w:t xml:space="preserve">การเกิดอนุภาคอิสระ และประสิทธิภาพในการกักเก็บสาร (% </w:t>
      </w:r>
      <w:r w:rsidRPr="00F93CE8">
        <w:rPr>
          <w:rFonts w:ascii="TH Sarabun New" w:hAnsi="TH Sarabun New" w:cs="TH Sarabun New"/>
          <w:sz w:val="24"/>
          <w:szCs w:val="24"/>
        </w:rPr>
        <w:t xml:space="preserve">Encapsulation efficiency) </w:t>
      </w:r>
      <w:r w:rsidRPr="00F93CE8">
        <w:rPr>
          <w:rFonts w:ascii="TH Sarabun New" w:hAnsi="TH Sarabun New" w:cs="TH Sarabun New"/>
          <w:sz w:val="24"/>
          <w:szCs w:val="24"/>
          <w:cs/>
        </w:rPr>
        <w:t>ตามสมการที่ (3) ผ่านกระบวนการทำให้แห้ง การปั่นเหวี่ยง และการวิเคราะห์ด้วยเครื่องวิเคราะห์การสลายตัวด้วยความร้อน (</w:t>
      </w:r>
      <w:r w:rsidRPr="00F93CE8">
        <w:rPr>
          <w:rFonts w:ascii="TH Sarabun New" w:hAnsi="TH Sarabun New" w:cs="TH Sarabun New"/>
          <w:sz w:val="24"/>
          <w:szCs w:val="24"/>
        </w:rPr>
        <w:t xml:space="preserve">TGA) </w:t>
      </w:r>
      <w:r w:rsidRPr="00F93CE8">
        <w:rPr>
          <w:rFonts w:ascii="TH Sarabun New" w:hAnsi="TH Sarabun New" w:cs="TH Sarabun New"/>
          <w:sz w:val="24"/>
          <w:szCs w:val="24"/>
          <w:cs/>
        </w:rPr>
        <w:t>นอกจากนี้ยังมีการทดลองแปรผันอัตราส่วนระหว่างเมท</w:t>
      </w:r>
      <w:proofErr w:type="spellStart"/>
      <w:r w:rsidRPr="00F93CE8">
        <w:rPr>
          <w:rFonts w:ascii="TH Sarabun New" w:hAnsi="TH Sarabun New" w:cs="TH Sarabun New"/>
          <w:sz w:val="24"/>
          <w:szCs w:val="24"/>
          <w:cs/>
        </w:rPr>
        <w:t>ิล</w:t>
      </w:r>
      <w:proofErr w:type="spellEnd"/>
      <w:r w:rsidRPr="00F93CE8">
        <w:rPr>
          <w:rFonts w:ascii="TH Sarabun New" w:hAnsi="TH Sarabun New" w:cs="TH Sarabun New"/>
          <w:sz w:val="24"/>
          <w:szCs w:val="24"/>
          <w:cs/>
        </w:rPr>
        <w:t xml:space="preserve">ซาลิไซเลตต่อมอนอเมอร์ เพื่อประเมินพฤติกรรมการเกิดพอลิเมอร์และประสิทธิภาพในการดูดซับรังสี </w:t>
      </w:r>
      <w:r w:rsidRPr="00F93CE8">
        <w:rPr>
          <w:rFonts w:ascii="TH Sarabun New" w:hAnsi="TH Sarabun New" w:cs="TH Sarabun New"/>
          <w:sz w:val="24"/>
          <w:szCs w:val="24"/>
        </w:rPr>
        <w:t xml:space="preserve">UV </w:t>
      </w:r>
      <w:r w:rsidRPr="00F93CE8">
        <w:rPr>
          <w:rFonts w:ascii="TH Sarabun New" w:hAnsi="TH Sarabun New" w:cs="TH Sarabun New"/>
          <w:sz w:val="24"/>
          <w:szCs w:val="24"/>
          <w:cs/>
        </w:rPr>
        <w:t>จากนั้นนำไมโครแคปซูลมาสลายการรวมกลุ่มเพื่อให้กระจายตัวในฟิล์มพอลิไวนิลแอลกอฮอล์ (</w:t>
      </w:r>
      <w:r w:rsidRPr="00F93CE8">
        <w:rPr>
          <w:rFonts w:ascii="TH Sarabun New" w:hAnsi="TH Sarabun New" w:cs="TH Sarabun New"/>
          <w:sz w:val="24"/>
          <w:szCs w:val="24"/>
        </w:rPr>
        <w:t xml:space="preserve">PVA) </w:t>
      </w:r>
      <w:r w:rsidRPr="00F93CE8">
        <w:rPr>
          <w:rFonts w:ascii="TH Sarabun New" w:hAnsi="TH Sarabun New" w:cs="TH Sarabun New"/>
          <w:sz w:val="24"/>
          <w:szCs w:val="24"/>
          <w:cs/>
        </w:rPr>
        <w:t>โดยใช้คล</w:t>
      </w:r>
      <w:proofErr w:type="spellStart"/>
      <w:r w:rsidRPr="00F93CE8">
        <w:rPr>
          <w:rFonts w:ascii="TH Sarabun New" w:hAnsi="TH Sarabun New" w:cs="TH Sarabun New"/>
          <w:sz w:val="24"/>
          <w:szCs w:val="24"/>
          <w:cs/>
        </w:rPr>
        <w:t>ื่</w:t>
      </w:r>
      <w:proofErr w:type="spellEnd"/>
      <w:r w:rsidRPr="00F93CE8">
        <w:rPr>
          <w:rFonts w:ascii="TH Sarabun New" w:hAnsi="TH Sarabun New" w:cs="TH Sarabun New"/>
          <w:sz w:val="24"/>
          <w:szCs w:val="24"/>
          <w:cs/>
        </w:rPr>
        <w:t>นอัลตราโซ</w:t>
      </w:r>
      <w:proofErr w:type="spellStart"/>
      <w:r w:rsidRPr="00F93CE8">
        <w:rPr>
          <w:rFonts w:ascii="TH Sarabun New" w:hAnsi="TH Sarabun New" w:cs="TH Sarabun New"/>
          <w:sz w:val="24"/>
          <w:szCs w:val="24"/>
          <w:cs/>
        </w:rPr>
        <w:t>นิก</w:t>
      </w:r>
      <w:proofErr w:type="spellEnd"/>
      <w:r w:rsidRPr="00F93CE8">
        <w:rPr>
          <w:rFonts w:ascii="TH Sarabun New" w:hAnsi="TH Sarabun New" w:cs="TH Sarabun New"/>
          <w:sz w:val="24"/>
          <w:szCs w:val="24"/>
          <w:cs/>
        </w:rPr>
        <w:t xml:space="preserve"> (</w:t>
      </w:r>
      <w:r w:rsidRPr="00F93CE8">
        <w:rPr>
          <w:rFonts w:ascii="TH Sarabun New" w:hAnsi="TH Sarabun New" w:cs="TH Sarabun New"/>
          <w:sz w:val="24"/>
          <w:szCs w:val="24"/>
        </w:rPr>
        <w:t xml:space="preserve">Sonication) </w:t>
      </w:r>
      <w:r w:rsidRPr="00F93CE8">
        <w:rPr>
          <w:rFonts w:ascii="TH Sarabun New" w:hAnsi="TH Sarabun New" w:cs="TH Sarabun New"/>
          <w:sz w:val="24"/>
          <w:szCs w:val="24"/>
          <w:cs/>
        </w:rPr>
        <w:t>และกรดสเตียริก ก่อนจะทำการขึ้นรูปฟิล์มด้วยการหล่อ (</w:t>
      </w:r>
      <w:r w:rsidRPr="00F93CE8">
        <w:rPr>
          <w:rFonts w:ascii="TH Sarabun New" w:hAnsi="TH Sarabun New" w:cs="TH Sarabun New"/>
          <w:sz w:val="24"/>
          <w:szCs w:val="24"/>
        </w:rPr>
        <w:t xml:space="preserve">Film casting) </w:t>
      </w:r>
      <w:r w:rsidRPr="00F93CE8">
        <w:rPr>
          <w:rFonts w:ascii="TH Sarabun New" w:hAnsi="TH Sarabun New" w:cs="TH Sarabun New"/>
          <w:sz w:val="24"/>
          <w:szCs w:val="24"/>
          <w:cs/>
        </w:rPr>
        <w:t xml:space="preserve">ปล่อยให้แห้ง และทดสอบคุณสมบัติทางกายภาพและทางทัศนศาสตร์ตามมาตรฐาน </w:t>
      </w:r>
      <w:r w:rsidRPr="00F93CE8">
        <w:rPr>
          <w:rFonts w:ascii="TH Sarabun New" w:hAnsi="TH Sarabun New" w:cs="TH Sarabun New"/>
          <w:sz w:val="24"/>
          <w:szCs w:val="24"/>
        </w:rPr>
        <w:t xml:space="preserve">ASTM </w:t>
      </w:r>
      <w:r w:rsidRPr="00F93CE8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Pr="00F93CE8">
        <w:rPr>
          <w:rFonts w:ascii="TH Sarabun New" w:hAnsi="TH Sarabun New" w:cs="TH Sarabun New"/>
          <w:sz w:val="24"/>
          <w:szCs w:val="24"/>
        </w:rPr>
        <w:t>JIS</w:t>
      </w:r>
    </w:p>
    <w:p w14:paraId="467DB246" w14:textId="77777777" w:rsidR="00F93CE8" w:rsidRPr="00F93CE8" w:rsidRDefault="00F93CE8" w:rsidP="00F93CE8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16"/>
          <w:szCs w:val="16"/>
        </w:rPr>
      </w:pPr>
    </w:p>
    <w:p w14:paraId="222A997B" w14:textId="77777777" w:rsidR="00F93CE8" w:rsidRPr="00F93CE8" w:rsidRDefault="00F93CE8" w:rsidP="00F93CE8">
      <w:pPr>
        <w:spacing w:after="0" w:line="240" w:lineRule="auto"/>
        <w:jc w:val="center"/>
        <w:rPr>
          <w:rFonts w:ascii="TH Sarabun New" w:eastAsiaTheme="minorHAnsi" w:hAnsi="TH Sarabun New" w:cs="TH Sarabun New"/>
        </w:rPr>
      </w:pPr>
      <w:r w:rsidRPr="00F93CE8">
        <w:rPr>
          <w:rFonts w:ascii="TH Sarabun New" w:hAnsi="TH Sarabun New" w:cs="TH Sarabun New"/>
          <w:color w:val="000000" w:themeColor="text1"/>
        </w:rPr>
        <w:t xml:space="preserve">% Conversion = </w:t>
      </w:r>
      <m:oMath>
        <m:f>
          <m:fPr>
            <m:ctrlPr>
              <w:rPr>
                <w:rFonts w:ascii="Cambria Math" w:hAnsi="Cambria Math" w:cs="TH Sarabun New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 w:cs="TH Sarabun New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="TH Sarabun New"/>
                    <w:color w:val="000000" w:themeColor="text1"/>
                  </w:rPr>
                  <m:t>W</m:t>
                </m:r>
              </m:e>
              <m:sub>
                <m:r>
                  <w:rPr>
                    <w:rFonts w:ascii="Cambria Math" w:hAnsi="Cambria Math" w:cs="TH Sarabun New"/>
                    <w:color w:val="000000" w:themeColor="text1"/>
                  </w:rPr>
                  <m:t>t</m:t>
                </m:r>
              </m:sub>
            </m:sSub>
            <m:r>
              <w:rPr>
                <w:rFonts w:ascii="Cambria Math" w:hAnsi="Cambria Math" w:cs="TH Sarabun New"/>
                <w:color w:val="000000" w:themeColor="text1"/>
              </w:rPr>
              <m:t>-</m:t>
            </m:r>
            <m:d>
              <m:dPr>
                <m:ctrlPr>
                  <w:rPr>
                    <w:rFonts w:ascii="Cambria Math" w:hAnsi="Cambria Math" w:cs="TH Sarabun New"/>
                    <w:i/>
                    <w:color w:val="000000" w:themeColor="text1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H Sarabun New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 w:cs="TH Sarabun New"/>
                        <w:color w:val="000000" w:themeColor="text1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H Sarabun New"/>
                        <w:color w:val="000000" w:themeColor="text1"/>
                      </w:rPr>
                      <m:t>PVA</m:t>
                    </m:r>
                  </m:sub>
                </m:sSub>
                <m:r>
                  <w:rPr>
                    <w:rFonts w:ascii="Cambria Math" w:hAnsi="Cambria Math" w:cs="TH Sarabun New"/>
                    <w:color w:val="000000" w:themeColor="text1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H Sarabun New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 w:cs="TH Sarabun New"/>
                        <w:color w:val="000000" w:themeColor="text1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H Sarabun New"/>
                        <w:color w:val="000000" w:themeColor="text1"/>
                      </w:rPr>
                      <m:t>BPO</m:t>
                    </m:r>
                  </m:sub>
                </m:sSub>
                <m:r>
                  <w:rPr>
                    <w:rFonts w:ascii="Cambria Math" w:hAnsi="Cambria Math" w:cs="TH Sarabun New"/>
                    <w:color w:val="000000" w:themeColor="text1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H Sarabun New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 w:cs="TH Sarabun New"/>
                        <w:color w:val="000000" w:themeColor="text1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H Sarabun New"/>
                        <w:color w:val="000000" w:themeColor="text1"/>
                      </w:rPr>
                      <m:t>MS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hAnsi="Cambria Math" w:cs="TH Sarabun New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="TH Sarabun New"/>
                    <w:color w:val="000000" w:themeColor="text1"/>
                  </w:rPr>
                  <m:t>W</m:t>
                </m:r>
              </m:e>
              <m:sub>
                <m:r>
                  <w:rPr>
                    <w:rFonts w:ascii="Cambria Math" w:hAnsi="Cambria Math" w:cs="TH Sarabun New"/>
                    <w:color w:val="000000" w:themeColor="text1"/>
                  </w:rPr>
                  <m:t>m</m:t>
                </m:r>
              </m:sub>
            </m:sSub>
          </m:den>
        </m:f>
      </m:oMath>
      <w:r w:rsidRPr="00F93CE8">
        <w:rPr>
          <w:rFonts w:ascii="TH Sarabun New" w:hAnsi="TH Sarabun New" w:cs="TH Sarabun New"/>
          <w:color w:val="000000" w:themeColor="text1"/>
        </w:rPr>
        <w:t xml:space="preserve">  </w:t>
      </w:r>
      <w:proofErr w:type="gramStart"/>
      <w:r w:rsidRPr="00F93CE8">
        <w:rPr>
          <w:rFonts w:ascii="TH Sarabun New" w:hAnsi="TH Sarabun New" w:cs="TH Sarabun New"/>
          <w:color w:val="000000" w:themeColor="text1"/>
        </w:rPr>
        <w:t xml:space="preserve">   (</w:t>
      </w:r>
      <w:proofErr w:type="gramEnd"/>
      <w:r w:rsidRPr="00F93CE8">
        <w:rPr>
          <w:rFonts w:ascii="TH Sarabun New" w:hAnsi="TH Sarabun New" w:cs="TH Sarabun New"/>
          <w:color w:val="000000" w:themeColor="text1"/>
        </w:rPr>
        <w:t>2)</w:t>
      </w:r>
    </w:p>
    <w:p w14:paraId="574EB715" w14:textId="77777777" w:rsidR="00F93CE8" w:rsidRPr="00F93CE8" w:rsidRDefault="00F93CE8" w:rsidP="00F93CE8">
      <w:pPr>
        <w:spacing w:after="0" w:line="240" w:lineRule="auto"/>
        <w:jc w:val="center"/>
        <w:rPr>
          <w:rFonts w:ascii="TH Sarabun New" w:eastAsiaTheme="minorHAnsi" w:hAnsi="TH Sarabun New" w:cs="TH Sarabun New"/>
        </w:rPr>
      </w:pPr>
      <w:r w:rsidRPr="00F93CE8">
        <w:rPr>
          <w:rFonts w:ascii="TH Sarabun New" w:hAnsi="TH Sarabun New" w:cs="TH Sarabun New"/>
          <w:color w:val="000000" w:themeColor="text1"/>
        </w:rPr>
        <w:t>%L</w:t>
      </w:r>
      <w:r w:rsidRPr="00F93CE8">
        <w:rPr>
          <w:rFonts w:ascii="TH Sarabun New" w:hAnsi="TH Sarabun New" w:cs="TH Sarabun New"/>
          <w:color w:val="000000" w:themeColor="text1"/>
          <w:vertAlign w:val="subscript"/>
        </w:rPr>
        <w:t>expt</w:t>
      </w:r>
      <w:r w:rsidRPr="00F93CE8">
        <w:rPr>
          <w:rFonts w:ascii="TH Sarabun New" w:hAnsi="TH Sarabun New" w:cs="TH Sarabun New"/>
          <w:color w:val="000000" w:themeColor="text1"/>
        </w:rPr>
        <w:t xml:space="preserve"> = </w:t>
      </w:r>
      <m:oMath>
        <m:r>
          <w:rPr>
            <w:rFonts w:ascii="Cambria Math" w:hAnsi="Cambria Math" w:cs="TH Sarabun New"/>
            <w:color w:val="000000" w:themeColor="text1"/>
          </w:rPr>
          <m:t xml:space="preserve"> </m:t>
        </m:r>
        <m:f>
          <m:fPr>
            <m:ctrlPr>
              <w:rPr>
                <w:rFonts w:ascii="Cambria Math" w:hAnsi="Cambria Math" w:cs="TH Sarabun New"/>
                <w:i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 w:cs="TH Sarabun New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="TH Sarabun New"/>
                    <w:color w:val="000000" w:themeColor="text1"/>
                  </w:rPr>
                  <m:t>W</m:t>
                </m:r>
              </m:e>
              <m:sub>
                <m:r>
                  <w:rPr>
                    <w:rFonts w:ascii="Cambria Math" w:hAnsi="Cambria Math" w:cs="TH Sarabun New"/>
                    <w:color w:val="000000" w:themeColor="text1"/>
                  </w:rPr>
                  <m:t>ms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H Sarabun New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="TH Sarabun New"/>
                    <w:color w:val="000000" w:themeColor="text1"/>
                  </w:rPr>
                  <m:t>W</m:t>
                </m:r>
              </m:e>
              <m:sub>
                <m:r>
                  <w:rPr>
                    <w:rFonts w:ascii="Cambria Math" w:hAnsi="Cambria Math" w:cs="TH Sarabun New"/>
                    <w:color w:val="000000" w:themeColor="text1"/>
                  </w:rPr>
                  <m:t>cap</m:t>
                </m:r>
              </m:sub>
            </m:sSub>
          </m:den>
        </m:f>
        <m:r>
          <w:rPr>
            <w:rFonts w:ascii="Cambria Math" w:hAnsi="Cambria Math" w:cs="TH Sarabun New"/>
            <w:color w:val="000000" w:themeColor="text1"/>
          </w:rPr>
          <m:t xml:space="preserve"> </m:t>
        </m:r>
      </m:oMath>
      <w:r w:rsidRPr="00F93CE8">
        <w:rPr>
          <w:rFonts w:ascii="TH Sarabun New" w:hAnsi="TH Sarabun New" w:cs="TH Sarabun New"/>
          <w:color w:val="000000" w:themeColor="text1"/>
        </w:rPr>
        <w:t xml:space="preserve"> x 100 </w:t>
      </w:r>
      <w:proofErr w:type="gramStart"/>
      <w:r w:rsidRPr="00F93CE8">
        <w:rPr>
          <w:rFonts w:ascii="TH Sarabun New" w:hAnsi="TH Sarabun New" w:cs="TH Sarabun New"/>
          <w:color w:val="000000" w:themeColor="text1"/>
        </w:rPr>
        <w:t xml:space="preserve">   (</w:t>
      </w:r>
      <w:proofErr w:type="gramEnd"/>
      <w:r w:rsidRPr="00F93CE8">
        <w:rPr>
          <w:rFonts w:ascii="TH Sarabun New" w:hAnsi="TH Sarabun New" w:cs="TH Sarabun New"/>
          <w:color w:val="000000" w:themeColor="text1"/>
        </w:rPr>
        <w:t>3)</w:t>
      </w:r>
    </w:p>
    <w:p w14:paraId="150EEADE" w14:textId="77777777" w:rsidR="00F93CE8" w:rsidRPr="00F93CE8" w:rsidRDefault="00F93CE8" w:rsidP="00F93CE8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16"/>
          <w:szCs w:val="16"/>
        </w:rPr>
      </w:pPr>
    </w:p>
    <w:p w14:paraId="55B9D2F7" w14:textId="77777777" w:rsidR="00F93CE8" w:rsidRDefault="00F93CE8" w:rsidP="00F93CE8">
      <w:pPr>
        <w:spacing w:after="0" w:line="240" w:lineRule="auto"/>
        <w:ind w:left="72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 w:hint="cs"/>
          <w:b/>
          <w:bCs/>
          <w:sz w:val="24"/>
          <w:szCs w:val="24"/>
          <w:cs/>
        </w:rPr>
        <w:t>2.</w:t>
      </w:r>
      <w:r w:rsidRPr="00F93CE8">
        <w:rPr>
          <w:rFonts w:ascii="TH Sarabun New" w:hAnsi="TH Sarabun New" w:cs="TH Sarabun New"/>
          <w:b/>
          <w:bCs/>
          <w:sz w:val="24"/>
          <w:szCs w:val="24"/>
        </w:rPr>
        <w:t xml:space="preserve">3 </w:t>
      </w:r>
      <w:r w:rsidRPr="00F93CE8">
        <w:rPr>
          <w:rFonts w:ascii="TH Sarabun New" w:hAnsi="TH Sarabun New" w:cs="TH Sarabun New"/>
          <w:b/>
          <w:bCs/>
          <w:sz w:val="24"/>
          <w:szCs w:val="24"/>
          <w:cs/>
        </w:rPr>
        <w:t>การประยุกต์ใช้และการประเมินประสิทธิภาพของ</w:t>
      </w:r>
    </w:p>
    <w:p w14:paraId="4EA0F175" w14:textId="68AD26E3" w:rsidR="00B234B4" w:rsidRPr="00A316D6" w:rsidRDefault="00F93CE8" w:rsidP="00F93CE8">
      <w:pPr>
        <w:spacing w:after="0" w:line="240" w:lineRule="auto"/>
        <w:ind w:left="720" w:hanging="720"/>
        <w:rPr>
          <w:rFonts w:ascii="TH Sarabun New" w:hAnsi="TH Sarabun New" w:cs="TH Sarabun New"/>
          <w:sz w:val="24"/>
          <w:szCs w:val="24"/>
        </w:rPr>
      </w:pPr>
      <w:r w:rsidRPr="00F93CE8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ฟิล์มดูดซับรังสี </w:t>
      </w:r>
      <w:r w:rsidRPr="00F93CE8">
        <w:rPr>
          <w:rFonts w:ascii="TH Sarabun New" w:hAnsi="TH Sarabun New" w:cs="TH Sarabun New"/>
          <w:b/>
          <w:bCs/>
          <w:sz w:val="24"/>
          <w:szCs w:val="24"/>
        </w:rPr>
        <w:t>UV</w:t>
      </w:r>
      <w:r w:rsidR="00B234B4"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>)</w:t>
      </w:r>
    </w:p>
    <w:p w14:paraId="6846ECBA" w14:textId="3310E8E5" w:rsidR="00F93CE8" w:rsidRDefault="00F93CE8" w:rsidP="00F93CE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F93CE8">
        <w:rPr>
          <w:rFonts w:ascii="TH Sarabun New" w:hAnsi="TH Sarabun New" w:cs="TH Sarabun New"/>
          <w:sz w:val="24"/>
          <w:szCs w:val="24"/>
          <w:cs/>
        </w:rPr>
        <w:t>ทำการปลูกผักกาดหอมภายใต้สภาวะการทดลอง 3 รูปแบบ ได้แก่ สภาวะที่ใช้ฟิล์มที่พัฒนาขึ้น</w:t>
      </w:r>
      <w:r w:rsidRPr="00F93CE8">
        <w:rPr>
          <w:rFonts w:ascii="TH Sarabun New" w:hAnsi="TH Sarabun New" w:cs="TH Sarabun New"/>
          <w:sz w:val="24"/>
          <w:szCs w:val="24"/>
        </w:rPr>
        <w:t xml:space="preserve">, </w:t>
      </w:r>
      <w:r w:rsidRPr="00F93CE8">
        <w:rPr>
          <w:rFonts w:ascii="TH Sarabun New" w:hAnsi="TH Sarabun New" w:cs="TH Sarabun New"/>
          <w:sz w:val="24"/>
          <w:szCs w:val="24"/>
          <w:cs/>
        </w:rPr>
        <w:t xml:space="preserve">สภาวะที่ใช้ฟิล์มสะท้อนรังสี </w:t>
      </w:r>
      <w:r w:rsidRPr="00F93CE8">
        <w:rPr>
          <w:rFonts w:ascii="TH Sarabun New" w:hAnsi="TH Sarabun New" w:cs="TH Sarabun New"/>
          <w:sz w:val="24"/>
          <w:szCs w:val="24"/>
        </w:rPr>
        <w:t xml:space="preserve">UV </w:t>
      </w:r>
      <w:r w:rsidRPr="00F93CE8">
        <w:rPr>
          <w:rFonts w:ascii="TH Sarabun New" w:hAnsi="TH Sarabun New" w:cs="TH Sarabun New"/>
          <w:sz w:val="24"/>
          <w:szCs w:val="24"/>
          <w:cs/>
        </w:rPr>
        <w:t>ที่มีจำหน่ายในท้องตลาด และสภาวะที่ไม่ใช้ฟิล์ม โดยทำการบันทึกตัวชี้วัดการเจริญเติบโต (ความยาวใบ</w:t>
      </w:r>
      <w:r w:rsidRPr="00F93CE8">
        <w:rPr>
          <w:rFonts w:ascii="TH Sarabun New" w:hAnsi="TH Sarabun New" w:cs="TH Sarabun New"/>
          <w:sz w:val="24"/>
          <w:szCs w:val="24"/>
        </w:rPr>
        <w:t xml:space="preserve">, </w:t>
      </w:r>
      <w:r w:rsidRPr="00F93CE8">
        <w:rPr>
          <w:rFonts w:ascii="TH Sarabun New" w:hAnsi="TH Sarabun New" w:cs="TH Sarabun New"/>
          <w:sz w:val="24"/>
          <w:szCs w:val="24"/>
          <w:cs/>
        </w:rPr>
        <w:t>ความกว้างใบ</w:t>
      </w:r>
      <w:r w:rsidRPr="00F93CE8">
        <w:rPr>
          <w:rFonts w:ascii="TH Sarabun New" w:hAnsi="TH Sarabun New" w:cs="TH Sarabun New"/>
          <w:sz w:val="24"/>
          <w:szCs w:val="24"/>
        </w:rPr>
        <w:t xml:space="preserve">, </w:t>
      </w:r>
      <w:r w:rsidRPr="00F93CE8">
        <w:rPr>
          <w:rFonts w:ascii="TH Sarabun New" w:hAnsi="TH Sarabun New" w:cs="TH Sarabun New"/>
          <w:sz w:val="24"/>
          <w:szCs w:val="24"/>
          <w:cs/>
        </w:rPr>
        <w:t>ความสูง</w:t>
      </w:r>
      <w:r w:rsidRPr="00F93CE8">
        <w:rPr>
          <w:rFonts w:ascii="TH Sarabun New" w:hAnsi="TH Sarabun New" w:cs="TH Sarabun New"/>
          <w:sz w:val="24"/>
          <w:szCs w:val="24"/>
        </w:rPr>
        <w:t xml:space="preserve">, </w:t>
      </w:r>
      <w:r w:rsidRPr="00F93CE8">
        <w:rPr>
          <w:rFonts w:ascii="TH Sarabun New" w:hAnsi="TH Sarabun New" w:cs="TH Sarabun New"/>
          <w:sz w:val="24"/>
          <w:szCs w:val="24"/>
          <w:cs/>
        </w:rPr>
        <w:t>น้ำหนักสด และน้ำหนักแห้ง</w:t>
      </w:r>
      <w:r>
        <w:rPr>
          <w:rFonts w:ascii="TH Sarabun New" w:hAnsi="TH Sarabun New" w:cs="TH Sarabun New" w:hint="cs"/>
          <w:sz w:val="24"/>
          <w:szCs w:val="24"/>
          <w:cs/>
        </w:rPr>
        <w:t xml:space="preserve"> (4)</w:t>
      </w:r>
      <w:r w:rsidRPr="00F93CE8">
        <w:rPr>
          <w:rFonts w:ascii="TH Sarabun New" w:hAnsi="TH Sarabun New" w:cs="TH Sarabun New"/>
          <w:sz w:val="24"/>
          <w:szCs w:val="24"/>
          <w:cs/>
        </w:rPr>
        <w:t>) อย่างต่อเนื่องเป็นระยะเวลา 28 วัน จากนั้นนำผักกาดหอมที่เก็บเกี่ยวได้มาวิเคราะห์หาปริมาณคาร์โบไฮเดรตด้วยวิธีการไทเทรตด้วยสารละลายไอโอดีน (</w:t>
      </w:r>
      <w:r w:rsidRPr="00F93CE8">
        <w:rPr>
          <w:rFonts w:ascii="TH Sarabun New" w:hAnsi="TH Sarabun New" w:cs="TH Sarabun New"/>
          <w:sz w:val="24"/>
          <w:szCs w:val="24"/>
        </w:rPr>
        <w:t xml:space="preserve">Iodine titration) </w:t>
      </w:r>
      <w:r w:rsidRPr="00F93CE8">
        <w:rPr>
          <w:rFonts w:ascii="TH Sarabun New" w:hAnsi="TH Sarabun New" w:cs="TH Sarabun New"/>
          <w:sz w:val="24"/>
          <w:szCs w:val="24"/>
          <w:cs/>
        </w:rPr>
        <w:t xml:space="preserve">ในส่วนของตัวอย่างฟิล์มได้นำไปทดสอบด้วยเครื่อง </w:t>
      </w:r>
      <w:r w:rsidRPr="00F93CE8">
        <w:rPr>
          <w:rFonts w:ascii="TH Sarabun New" w:hAnsi="TH Sarabun New" w:cs="TH Sarabun New"/>
          <w:sz w:val="24"/>
          <w:szCs w:val="24"/>
        </w:rPr>
        <w:t xml:space="preserve">UV-VIS Spectrophotometer </w:t>
      </w:r>
      <w:r w:rsidRPr="00F93CE8">
        <w:rPr>
          <w:rFonts w:ascii="TH Sarabun New" w:hAnsi="TH Sarabun New" w:cs="TH Sarabun New"/>
          <w:sz w:val="24"/>
          <w:szCs w:val="24"/>
          <w:cs/>
        </w:rPr>
        <w:t>ที่ความยาวคลื่น 4 ค่า คือ 365</w:t>
      </w:r>
      <w:r w:rsidRPr="00F93CE8">
        <w:rPr>
          <w:rFonts w:ascii="TH Sarabun New" w:hAnsi="TH Sarabun New" w:cs="TH Sarabun New"/>
          <w:sz w:val="24"/>
          <w:szCs w:val="24"/>
        </w:rPr>
        <w:t xml:space="preserve">, </w:t>
      </w:r>
      <w:r w:rsidRPr="00F93CE8">
        <w:rPr>
          <w:rFonts w:ascii="TH Sarabun New" w:hAnsi="TH Sarabun New" w:cs="TH Sarabun New"/>
          <w:sz w:val="24"/>
          <w:szCs w:val="24"/>
          <w:cs/>
        </w:rPr>
        <w:t>440</w:t>
      </w:r>
      <w:r w:rsidRPr="00F93CE8">
        <w:rPr>
          <w:rFonts w:ascii="TH Sarabun New" w:hAnsi="TH Sarabun New" w:cs="TH Sarabun New"/>
          <w:sz w:val="24"/>
          <w:szCs w:val="24"/>
        </w:rPr>
        <w:t xml:space="preserve">, </w:t>
      </w:r>
      <w:r w:rsidRPr="00F93CE8">
        <w:rPr>
          <w:rFonts w:ascii="TH Sarabun New" w:hAnsi="TH Sarabun New" w:cs="TH Sarabun New"/>
          <w:sz w:val="24"/>
          <w:szCs w:val="24"/>
          <w:cs/>
        </w:rPr>
        <w:t>660 และ 750 นาโนเมตร และในขั้นสุดท้ายได้ทำการประเมินผลของฟิล์มต่อการกักเก็บความชื้นในดิน โดยเปรียบเทียบอัตราการสูญเสียความชื้นระหว่างกระถางที่คลุมฟิล์มและกระถางที่ไม่ได้คลุมฟิล์มเป็นระยะเวลา 7 วัน</w:t>
      </w:r>
    </w:p>
    <w:p w14:paraId="5EFDFB67" w14:textId="77777777" w:rsidR="00F93CE8" w:rsidRPr="00F93CE8" w:rsidRDefault="00F93CE8" w:rsidP="00F93CE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16"/>
          <w:szCs w:val="16"/>
        </w:rPr>
      </w:pPr>
    </w:p>
    <w:p w14:paraId="38DDEC3F" w14:textId="77777777" w:rsidR="00F93CE8" w:rsidRPr="00B22C19" w:rsidRDefault="00F93CE8" w:rsidP="00F93CE8">
      <w:pPr>
        <w:pStyle w:val="NoSpacing"/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  <w:tab w:val="left" w:pos="2808"/>
        </w:tabs>
        <w:ind w:firstLine="284"/>
        <w:jc w:val="center"/>
        <w:rPr>
          <w:rFonts w:ascii="Times New Roman" w:hAnsi="Times New Roman" w:cs="Times New Roman"/>
          <w:i/>
          <w:color w:val="000000" w:themeColor="text1"/>
        </w:rPr>
      </w:pPr>
      <m:oMath>
        <m:r>
          <w:rPr>
            <w:rFonts w:ascii="Cambria Math" w:hAnsi="Angsana New"/>
            <w:color w:val="000000" w:themeColor="text1"/>
          </w:rPr>
          <m:t>biomass</m:t>
        </m:r>
        <m:r>
          <w:rPr>
            <w:rFonts w:ascii="Cambria Math" w:hAnsi="Cambria Math" w:cs="Times New Roman"/>
            <w:color w:val="000000" w:themeColor="text1"/>
          </w:rPr>
          <m:t xml:space="preserve"> </m:t>
        </m:r>
        <m:r>
          <w:rPr>
            <w:rFonts w:ascii="Cambria Math" w:hAnsi="Cambria Math" w:cs="Times New Roman"/>
            <w:color w:val="000000" w:themeColor="text1"/>
            <w:cs/>
          </w:rPr>
          <m:t>=</m:t>
        </m:r>
        <m:r>
          <w:rPr>
            <w:rFonts w:ascii="Cambria Math" w:hAnsi="Cambria Math" w:cs="Times New Roman"/>
            <w:color w:val="000000" w:themeColor="text1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dry weight</m:t>
            </m:r>
          </m:num>
          <m:den>
            <m:r>
              <w:rPr>
                <w:rFonts w:ascii="Cambria Math" w:hAnsi="Cambria Math" w:cs="Times New Roman"/>
                <w:color w:val="000000" w:themeColor="text1"/>
              </w:rPr>
              <m:t>fresh weight</m:t>
            </m:r>
          </m:den>
        </m:f>
        <m:r>
          <w:rPr>
            <w:rFonts w:ascii="Cambria Math" w:hAnsi="Cambria Math" w:cs="Times New Roman"/>
            <w:color w:val="000000" w:themeColor="text1"/>
          </w:rPr>
          <m:t xml:space="preserve"> </m:t>
        </m:r>
      </m:oMath>
      <w:r w:rsidRPr="00B22C19">
        <w:rPr>
          <w:rFonts w:ascii="Times New Roman" w:hAnsi="Times New Roman" w:cs="Times New Roman"/>
          <w:color w:val="000000" w:themeColor="text1"/>
          <w:cs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</w:rPr>
          <m:t>×</m:t>
        </m:r>
      </m:oMath>
      <w:r w:rsidRPr="00B22C19">
        <w:rPr>
          <w:rFonts w:ascii="Times New Roman" w:hAnsi="Times New Roman" w:cs="Times New Roman"/>
          <w:color w:val="000000" w:themeColor="text1"/>
          <w:cs/>
        </w:rPr>
        <w:t xml:space="preserve"> </w:t>
      </w:r>
      <w:r w:rsidRPr="00B22C19">
        <w:rPr>
          <w:rFonts w:ascii="Times New Roman" w:hAnsi="Times New Roman" w:cs="Times New Roman"/>
          <w:color w:val="000000" w:themeColor="text1"/>
        </w:rPr>
        <w:t>100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proofErr w:type="gramStart"/>
      <w:r>
        <w:rPr>
          <w:rFonts w:ascii="Times New Roman" w:hAnsi="Times New Roman" w:cs="Times New Roman"/>
          <w:color w:val="000000" w:themeColor="text1"/>
        </w:rPr>
        <w:t xml:space="preserve">   (</w:t>
      </w:r>
      <w:proofErr w:type="gramEnd"/>
      <w:r>
        <w:rPr>
          <w:rFonts w:ascii="Times New Roman" w:hAnsi="Times New Roman" w:cs="Times New Roman"/>
          <w:color w:val="000000" w:themeColor="text1"/>
        </w:rPr>
        <w:t>4)</w:t>
      </w:r>
    </w:p>
    <w:p w14:paraId="5670F5FC" w14:textId="77777777" w:rsidR="00F93CE8" w:rsidRPr="00F93CE8" w:rsidRDefault="00F93CE8" w:rsidP="00A316D6">
      <w:pPr>
        <w:spacing w:after="0" w:line="240" w:lineRule="auto"/>
        <w:ind w:left="720"/>
        <w:jc w:val="thaiDistribute"/>
        <w:rPr>
          <w:rFonts w:ascii="TH Sarabun New" w:hAnsi="TH Sarabun New" w:cs="TH Sarabun New"/>
          <w:sz w:val="16"/>
          <w:szCs w:val="16"/>
          <w:lang w:val="en-US"/>
        </w:rPr>
      </w:pPr>
    </w:p>
    <w:p w14:paraId="734DBEF4" w14:textId="580B3B07" w:rsidR="004549BA" w:rsidRPr="00A316D6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3.</w:t>
      </w:r>
      <w:r w:rsidR="00A316D6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="00F30790">
        <w:rPr>
          <w:rFonts w:ascii="TH Sarabun New" w:hAnsi="TH Sarabun New" w:cs="TH Sarabun New" w:hint="cs"/>
          <w:b/>
          <w:bCs/>
          <w:sz w:val="28"/>
          <w:szCs w:val="28"/>
          <w:cs/>
        </w:rPr>
        <w:t>ผล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การทดลอง</w:t>
      </w:r>
    </w:p>
    <w:p w14:paraId="1B797D99" w14:textId="2659D134" w:rsidR="000C7C4E" w:rsidRDefault="00423E5F" w:rsidP="00F30790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>3.1</w:t>
      </w:r>
      <w:r w:rsidR="00F30790" w:rsidRPr="00F30790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 การศึกษาผลของความเข้มแสงและชนิดความยาวคลื่นของแสงที่มีอิทธิพลต่อการเจริญเติบโตของผักกาดหอม</w:t>
      </w:r>
      <w:r w:rsidR="00FA37C2"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ab/>
      </w:r>
      <w:r w:rsidR="00F30790" w:rsidRPr="00F30790">
        <w:rPr>
          <w:rFonts w:ascii="TH Sarabun New" w:hAnsi="TH Sarabun New" w:cs="TH Sarabun New"/>
          <w:sz w:val="24"/>
          <w:szCs w:val="24"/>
          <w:cs/>
          <w:lang w:val="en-US"/>
        </w:rPr>
        <w:t>ทำการปลูกต้นกล้าผักกาดหอม (อายุ 15 วัน) ภายใต้สภาวะความเข้มแสงที่ระดับร้อยละ 100</w:t>
      </w:r>
      <w:r w:rsidR="00F30790" w:rsidRPr="00F30790">
        <w:rPr>
          <w:rFonts w:ascii="TH Sarabun New" w:hAnsi="TH Sarabun New" w:cs="TH Sarabun New"/>
          <w:sz w:val="24"/>
          <w:szCs w:val="24"/>
          <w:lang w:val="en-US"/>
        </w:rPr>
        <w:t xml:space="preserve">, </w:t>
      </w:r>
      <w:r w:rsidR="00F30790" w:rsidRPr="00F30790">
        <w:rPr>
          <w:rFonts w:ascii="TH Sarabun New" w:hAnsi="TH Sarabun New" w:cs="TH Sarabun New"/>
          <w:sz w:val="24"/>
          <w:szCs w:val="24"/>
          <w:cs/>
          <w:lang w:val="en-US"/>
        </w:rPr>
        <w:t>75</w:t>
      </w:r>
      <w:r w:rsidR="00F30790" w:rsidRPr="00F30790">
        <w:rPr>
          <w:rFonts w:ascii="TH Sarabun New" w:hAnsi="TH Sarabun New" w:cs="TH Sarabun New"/>
          <w:sz w:val="24"/>
          <w:szCs w:val="24"/>
          <w:lang w:val="en-US"/>
        </w:rPr>
        <w:t xml:space="preserve">, </w:t>
      </w:r>
      <w:r w:rsidR="00F30790" w:rsidRPr="00F30790">
        <w:rPr>
          <w:rFonts w:ascii="TH Sarabun New" w:hAnsi="TH Sarabun New" w:cs="TH Sarabun New"/>
          <w:sz w:val="24"/>
          <w:szCs w:val="24"/>
          <w:cs/>
          <w:lang w:val="en-US"/>
        </w:rPr>
        <w:t>50</w:t>
      </w:r>
      <w:r w:rsidR="00F30790" w:rsidRPr="00F30790">
        <w:rPr>
          <w:rFonts w:ascii="TH Sarabun New" w:hAnsi="TH Sarabun New" w:cs="TH Sarabun New"/>
          <w:sz w:val="24"/>
          <w:szCs w:val="24"/>
          <w:lang w:val="en-US"/>
        </w:rPr>
        <w:t xml:space="preserve">, </w:t>
      </w:r>
      <w:r w:rsidR="00F30790" w:rsidRPr="00F30790">
        <w:rPr>
          <w:rFonts w:ascii="TH Sarabun New" w:hAnsi="TH Sarabun New" w:cs="TH Sarabun New"/>
          <w:sz w:val="24"/>
          <w:szCs w:val="24"/>
          <w:cs/>
          <w:lang w:val="en-US"/>
        </w:rPr>
        <w:t>25 และ 0 โดยทำการบันทึกภาพถ่ายและวัดความยาวใบทุกๆ 3 วัน เป็นระยะเวลา 15 วัน แล้วจึงนำข้อมูลมาวิเคราะห์ ทั้งนี้ ได้นำข้อมูลสรุปความยาวใบดังกล่าวมาจัดทำเป็นกราฟที่แสดงในรูปที่ 1</w:t>
      </w:r>
    </w:p>
    <w:p w14:paraId="68E24AD5" w14:textId="01E0689C" w:rsidR="00F30790" w:rsidRPr="00F30790" w:rsidRDefault="00F30790" w:rsidP="00F30790">
      <w:pPr>
        <w:spacing w:after="0" w:line="240" w:lineRule="auto"/>
        <w:rPr>
          <w:rFonts w:ascii="TH Sarabun New" w:hAnsi="TH Sarabun New" w:cs="TH Sarabun New"/>
          <w:sz w:val="16"/>
          <w:szCs w:val="16"/>
          <w:lang w:val="en-US"/>
        </w:rPr>
      </w:pPr>
      <w:r w:rsidRPr="00F30790">
        <w:rPr>
          <w:rFonts w:ascii="TH Sarabun New" w:hAnsi="TH Sarabun New" w:cs="TH Sarabun New"/>
          <w:noProof/>
          <w:sz w:val="16"/>
          <w:szCs w:val="16"/>
          <w:cs/>
          <w:lang w:val="en-US"/>
        </w:rPr>
        <w:lastRenderedPageBreak/>
        <w:drawing>
          <wp:inline distT="0" distB="0" distL="0" distR="0" wp14:anchorId="1919D5C8" wp14:editId="22B4910C">
            <wp:extent cx="2656840" cy="1354455"/>
            <wp:effectExtent l="19050" t="19050" r="10160" b="17145"/>
            <wp:docPr id="1926853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85351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3544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B995ED" w14:textId="283484AC" w:rsidR="00F30790" w:rsidRPr="00F30790" w:rsidRDefault="00F30790" w:rsidP="00A316D6">
      <w:pPr>
        <w:spacing w:after="0" w:line="240" w:lineRule="auto"/>
        <w:jc w:val="thaiDistribute"/>
        <w:rPr>
          <w:rFonts w:ascii="TH Sarabun New" w:hAnsi="TH Sarabun New" w:cs="TH Sarabun New"/>
          <w:sz w:val="16"/>
          <w:szCs w:val="16"/>
          <w:lang w:val="en-US"/>
        </w:rPr>
      </w:pPr>
      <w:r w:rsidRPr="00F30790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รูปที่ 1 </w:t>
      </w:r>
      <w:r w:rsidRPr="00F30790">
        <w:rPr>
          <w:rFonts w:ascii="TH Sarabun New" w:hAnsi="TH Sarabun New" w:cs="TH Sarabun New"/>
          <w:sz w:val="24"/>
          <w:szCs w:val="24"/>
          <w:cs/>
          <w:lang w:val="en-US"/>
        </w:rPr>
        <w:t>ความยาวใบของผักกาดหอมที่บันทึกทุกๆ 3 วัน เป็นระยะเวลา 15 วัน</w:t>
      </w:r>
      <w:r w:rsidR="003A5D0C" w:rsidRPr="00F30790">
        <w:rPr>
          <w:rFonts w:ascii="TH Sarabun New" w:hAnsi="TH Sarabun New" w:cs="TH Sarabun New"/>
          <w:sz w:val="24"/>
          <w:szCs w:val="24"/>
          <w:lang w:val="en-US"/>
        </w:rPr>
        <w:tab/>
      </w:r>
    </w:p>
    <w:p w14:paraId="5B3BA83F" w14:textId="30C2E135" w:rsidR="00F30790" w:rsidRDefault="00B003BA" w:rsidP="00F3079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B003BA">
        <w:rPr>
          <w:rFonts w:ascii="TH Sarabun New" w:hAnsi="TH Sarabun New" w:cs="TH Sarabun New"/>
          <w:noProof/>
          <w:sz w:val="24"/>
          <w:szCs w:val="24"/>
          <w:cs/>
          <w:lang w:val="en-US"/>
        </w:rPr>
        <w:drawing>
          <wp:anchor distT="0" distB="0" distL="114300" distR="114300" simplePos="0" relativeHeight="251658240" behindDoc="0" locked="0" layoutInCell="1" allowOverlap="1" wp14:anchorId="64655B84" wp14:editId="44447CBF">
            <wp:simplePos x="0" y="0"/>
            <wp:positionH relativeFrom="margin">
              <wp:align>left</wp:align>
            </wp:positionH>
            <wp:positionV relativeFrom="paragraph">
              <wp:posOffset>1456055</wp:posOffset>
            </wp:positionV>
            <wp:extent cx="2656840" cy="1162050"/>
            <wp:effectExtent l="19050" t="19050" r="10160" b="19050"/>
            <wp:wrapSquare wrapText="bothSides"/>
            <wp:docPr id="20019348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93482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1620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F30790" w:rsidRPr="00F30790">
        <w:rPr>
          <w:rFonts w:ascii="TH Sarabun New" w:hAnsi="TH Sarabun New" w:cs="TH Sarabun New"/>
          <w:sz w:val="24"/>
          <w:szCs w:val="24"/>
          <w:cs/>
          <w:lang w:val="en-US"/>
        </w:rPr>
        <w:t xml:space="preserve">ทำการปลูกต้นกล้าผักกาดหอม (อายุ </w:t>
      </w:r>
      <w:r w:rsidR="00F30790" w:rsidRPr="00F30790">
        <w:rPr>
          <w:rFonts w:ascii="TH Sarabun New" w:hAnsi="TH Sarabun New" w:cs="TH Sarabun New"/>
          <w:sz w:val="24"/>
          <w:szCs w:val="24"/>
          <w:lang w:val="en-US"/>
        </w:rPr>
        <w:t xml:space="preserve">15 </w:t>
      </w:r>
      <w:r w:rsidR="00F30790" w:rsidRPr="00F30790">
        <w:rPr>
          <w:rFonts w:ascii="TH Sarabun New" w:hAnsi="TH Sarabun New" w:cs="TH Sarabun New"/>
          <w:sz w:val="24"/>
          <w:szCs w:val="24"/>
          <w:cs/>
          <w:lang w:val="en-US"/>
        </w:rPr>
        <w:t xml:space="preserve">วัน) เป็นเวลา </w:t>
      </w:r>
      <w:r w:rsidR="00F30790" w:rsidRPr="00F30790">
        <w:rPr>
          <w:rFonts w:ascii="TH Sarabun New" w:hAnsi="TH Sarabun New" w:cs="TH Sarabun New"/>
          <w:sz w:val="24"/>
          <w:szCs w:val="24"/>
          <w:lang w:val="en-US"/>
        </w:rPr>
        <w:t xml:space="preserve">15 </w:t>
      </w:r>
      <w:r w:rsidR="00F30790" w:rsidRPr="00F30790">
        <w:rPr>
          <w:rFonts w:ascii="TH Sarabun New" w:hAnsi="TH Sarabun New" w:cs="TH Sarabun New"/>
          <w:sz w:val="24"/>
          <w:szCs w:val="24"/>
          <w:cs/>
          <w:lang w:val="en-US"/>
        </w:rPr>
        <w:t xml:space="preserve">วัน ภายใต้สภาวะความยาวคลื่นแสงที่แตกต่างกัน </w:t>
      </w:r>
      <w:r w:rsidR="00F30790" w:rsidRPr="00F30790">
        <w:rPr>
          <w:rFonts w:ascii="TH Sarabun New" w:hAnsi="TH Sarabun New" w:cs="TH Sarabun New"/>
          <w:sz w:val="24"/>
          <w:szCs w:val="24"/>
          <w:lang w:val="en-US"/>
        </w:rPr>
        <w:t xml:space="preserve">7 </w:t>
      </w:r>
      <w:r w:rsidR="00F30790" w:rsidRPr="00F30790">
        <w:rPr>
          <w:rFonts w:ascii="TH Sarabun New" w:hAnsi="TH Sarabun New" w:cs="TH Sarabun New"/>
          <w:sz w:val="24"/>
          <w:szCs w:val="24"/>
          <w:cs/>
          <w:lang w:val="en-US"/>
        </w:rPr>
        <w:t xml:space="preserve">รูปแบบ (ชุดการทดลองละ </w:t>
      </w:r>
      <w:r w:rsidR="00F30790" w:rsidRPr="00F30790">
        <w:rPr>
          <w:rFonts w:ascii="TH Sarabun New" w:hAnsi="TH Sarabun New" w:cs="TH Sarabun New"/>
          <w:sz w:val="24"/>
          <w:szCs w:val="24"/>
          <w:lang w:val="en-US"/>
        </w:rPr>
        <w:t xml:space="preserve">5 </w:t>
      </w:r>
      <w:r w:rsidR="00F30790" w:rsidRPr="00F30790">
        <w:rPr>
          <w:rFonts w:ascii="TH Sarabun New" w:hAnsi="TH Sarabun New" w:cs="TH Sarabun New"/>
          <w:sz w:val="24"/>
          <w:szCs w:val="24"/>
          <w:cs/>
          <w:lang w:val="en-US"/>
        </w:rPr>
        <w:t>ต้น) ทำการบันทึกอัตราการรอดชีวิต และเก็บตัวอย่างใบขนาด</w:t>
      </w:r>
      <w:r w:rsidR="00F30790" w:rsidRPr="00F30790"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r w:rsidR="00F30790">
        <w:rPr>
          <w:rFonts w:ascii="TH Sarabun New" w:hAnsi="TH Sarabun New" w:cs="TH Sarabun New" w:hint="cs"/>
          <w:sz w:val="24"/>
          <w:szCs w:val="24"/>
          <w:cs/>
          <w:lang w:val="en-US"/>
        </w:rPr>
        <w:t>1</w:t>
      </w:r>
      <w:r w:rsidR="00F30790">
        <w:rPr>
          <w:rFonts w:ascii="TH Sarabun New" w:hAnsi="TH Sarabun New" w:cs="TH Sarabun New"/>
          <w:sz w:val="24"/>
          <w:szCs w:val="24"/>
          <w:lang w:val="en-US"/>
        </w:rPr>
        <w:t>x1</w:t>
      </w:r>
      <w:r w:rsidR="00F30790" w:rsidRPr="00F30790"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r w:rsidR="00F30790">
        <w:rPr>
          <w:rFonts w:ascii="TH Sarabun New" w:hAnsi="TH Sarabun New" w:cs="TH Sarabun New" w:hint="cs"/>
          <w:sz w:val="24"/>
          <w:szCs w:val="24"/>
          <w:cs/>
          <w:lang w:val="en-US"/>
        </w:rPr>
        <w:t>ตาราง</w:t>
      </w:r>
      <w:r w:rsidR="00F30790" w:rsidRPr="00F30790">
        <w:rPr>
          <w:rFonts w:ascii="TH Sarabun New" w:hAnsi="TH Sarabun New" w:cs="TH Sarabun New"/>
          <w:sz w:val="24"/>
          <w:szCs w:val="24"/>
          <w:cs/>
          <w:lang w:val="en-US"/>
        </w:rPr>
        <w:t>เซนติเมตร นำมาส่องตรวจด้วยกล้องจุลทรรศน์ใช้แสง (</w:t>
      </w:r>
      <w:r w:rsidR="00F30790" w:rsidRPr="00F30790">
        <w:rPr>
          <w:rFonts w:ascii="TH Sarabun New" w:hAnsi="TH Sarabun New" w:cs="TH Sarabun New"/>
          <w:sz w:val="24"/>
          <w:szCs w:val="24"/>
          <w:lang w:val="en-US"/>
        </w:rPr>
        <w:t xml:space="preserve">Light microscope) </w:t>
      </w:r>
      <w:r w:rsidR="00F30790" w:rsidRPr="00F30790">
        <w:rPr>
          <w:rFonts w:ascii="TH Sarabun New" w:hAnsi="TH Sarabun New" w:cs="TH Sarabun New"/>
          <w:sz w:val="24"/>
          <w:szCs w:val="24"/>
          <w:cs/>
          <w:lang w:val="en-US"/>
        </w:rPr>
        <w:t xml:space="preserve">กำลังขยาย </w:t>
      </w:r>
      <w:r w:rsidR="00F30790" w:rsidRPr="00F30790">
        <w:rPr>
          <w:rFonts w:ascii="TH Sarabun New" w:hAnsi="TH Sarabun New" w:cs="TH Sarabun New"/>
          <w:sz w:val="24"/>
          <w:szCs w:val="24"/>
          <w:lang w:val="en-US"/>
        </w:rPr>
        <w:t xml:space="preserve">40 </w:t>
      </w:r>
      <w:r w:rsidR="00F30790" w:rsidRPr="00F30790">
        <w:rPr>
          <w:rFonts w:ascii="TH Sarabun New" w:hAnsi="TH Sarabun New" w:cs="TH Sarabun New"/>
          <w:sz w:val="24"/>
          <w:szCs w:val="24"/>
          <w:cs/>
          <w:lang w:val="en-US"/>
        </w:rPr>
        <w:t>เท่า จากนั้นทำการวัดความหนาแน่นของคลอ</w:t>
      </w:r>
      <w:proofErr w:type="spellStart"/>
      <w:r w:rsidR="00F30790" w:rsidRPr="00F30790">
        <w:rPr>
          <w:rFonts w:ascii="TH Sarabun New" w:hAnsi="TH Sarabun New" w:cs="TH Sarabun New"/>
          <w:sz w:val="24"/>
          <w:szCs w:val="24"/>
          <w:cs/>
          <w:lang w:val="en-US"/>
        </w:rPr>
        <w:t>โร</w:t>
      </w:r>
      <w:proofErr w:type="spellEnd"/>
      <w:r w:rsidR="00F30790" w:rsidRPr="00F30790">
        <w:rPr>
          <w:rFonts w:ascii="TH Sarabun New" w:hAnsi="TH Sarabun New" w:cs="TH Sarabun New"/>
          <w:sz w:val="24"/>
          <w:szCs w:val="24"/>
          <w:cs/>
          <w:lang w:val="en-US"/>
        </w:rPr>
        <w:t xml:space="preserve">พลาสต์โดยใช้โปรแกรม </w:t>
      </w:r>
      <w:r w:rsidR="00F30790" w:rsidRPr="00F30790">
        <w:rPr>
          <w:rFonts w:ascii="TH Sarabun New" w:hAnsi="TH Sarabun New" w:cs="TH Sarabun New"/>
          <w:sz w:val="24"/>
          <w:szCs w:val="24"/>
          <w:lang w:val="en-US"/>
        </w:rPr>
        <w:t xml:space="preserve">ImageJ </w:t>
      </w:r>
      <w:r w:rsidR="00F30790" w:rsidRPr="00F30790">
        <w:rPr>
          <w:rFonts w:ascii="TH Sarabun New" w:hAnsi="TH Sarabun New" w:cs="TH Sarabun New"/>
          <w:sz w:val="24"/>
          <w:szCs w:val="24"/>
          <w:cs/>
          <w:lang w:val="en-US"/>
        </w:rPr>
        <w:t xml:space="preserve">ซึ่งได้ผลการทดลองดังแสดงในรูปที่ </w:t>
      </w:r>
      <w:r w:rsidR="00F30790" w:rsidRPr="00F30790">
        <w:rPr>
          <w:rFonts w:ascii="TH Sarabun New" w:hAnsi="TH Sarabun New" w:cs="TH Sarabun New"/>
          <w:sz w:val="24"/>
          <w:szCs w:val="24"/>
          <w:lang w:val="en-US"/>
        </w:rPr>
        <w:t>2</w:t>
      </w:r>
    </w:p>
    <w:p w14:paraId="09D71219" w14:textId="3693299A" w:rsidR="00B003BA" w:rsidRPr="00B003BA" w:rsidRDefault="00B003BA" w:rsidP="00B003BA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B003BA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รูปที่ 2</w:t>
      </w:r>
      <w:r w:rsidRPr="00B003BA">
        <w:rPr>
          <w:rFonts w:ascii="TH Sarabun New" w:hAnsi="TH Sarabun New" w:cs="TH Sarabun New"/>
          <w:sz w:val="24"/>
          <w:szCs w:val="24"/>
          <w:cs/>
          <w:lang w:val="en-US"/>
        </w:rPr>
        <w:t xml:space="preserve"> ร้อยละของความหนาแน่นของสารสีในใบผักกาดหอมเมื่อปลูกภายใต้สภาวะแสงที่แตกต่างกัน 7 รูปแบบ</w:t>
      </w:r>
    </w:p>
    <w:p w14:paraId="1D689B75" w14:textId="4CBAF3C6" w:rsidR="00F30790" w:rsidRDefault="00B003BA" w:rsidP="00F3079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B003BA">
        <w:rPr>
          <w:rFonts w:ascii="TH Sarabun New" w:hAnsi="TH Sarabun New" w:cs="TH Sarabun New"/>
          <w:noProof/>
          <w:sz w:val="24"/>
          <w:szCs w:val="24"/>
          <w:cs/>
          <w:lang w:val="en-US"/>
        </w:rPr>
        <w:drawing>
          <wp:anchor distT="0" distB="0" distL="114300" distR="114300" simplePos="0" relativeHeight="251659264" behindDoc="0" locked="0" layoutInCell="1" allowOverlap="1" wp14:anchorId="16FCC460" wp14:editId="2309A67B">
            <wp:simplePos x="0" y="0"/>
            <wp:positionH relativeFrom="margin">
              <wp:align>left</wp:align>
            </wp:positionH>
            <wp:positionV relativeFrom="paragraph">
              <wp:posOffset>1057275</wp:posOffset>
            </wp:positionV>
            <wp:extent cx="2656840" cy="1195070"/>
            <wp:effectExtent l="19050" t="19050" r="10160" b="24130"/>
            <wp:wrapTopAndBottom/>
            <wp:docPr id="10974806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480672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1950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F30790" w:rsidRPr="00F30790">
        <w:rPr>
          <w:rFonts w:ascii="TH Sarabun New" w:hAnsi="TH Sarabun New" w:cs="TH Sarabun New"/>
          <w:sz w:val="24"/>
          <w:szCs w:val="24"/>
          <w:cs/>
          <w:lang w:val="en-US"/>
        </w:rPr>
        <w:t xml:space="preserve">ทำการปลูกต้นกล้าผักกาดหอม (อายุ </w:t>
      </w:r>
      <w:r w:rsidR="00F30790" w:rsidRPr="00F30790">
        <w:rPr>
          <w:rFonts w:ascii="TH Sarabun New" w:hAnsi="TH Sarabun New" w:cs="TH Sarabun New"/>
          <w:sz w:val="24"/>
          <w:szCs w:val="24"/>
        </w:rPr>
        <w:t xml:space="preserve">15 </w:t>
      </w:r>
      <w:r w:rsidR="00F30790" w:rsidRPr="00F30790">
        <w:rPr>
          <w:rFonts w:ascii="TH Sarabun New" w:hAnsi="TH Sarabun New" w:cs="TH Sarabun New"/>
          <w:sz w:val="24"/>
          <w:szCs w:val="24"/>
          <w:cs/>
          <w:lang w:val="en-US"/>
        </w:rPr>
        <w:t xml:space="preserve">วัน) เป็นเวลา </w:t>
      </w:r>
      <w:r w:rsidR="00F30790" w:rsidRPr="00F30790">
        <w:rPr>
          <w:rFonts w:ascii="TH Sarabun New" w:hAnsi="TH Sarabun New" w:cs="TH Sarabun New"/>
          <w:sz w:val="24"/>
          <w:szCs w:val="24"/>
        </w:rPr>
        <w:t xml:space="preserve">15 </w:t>
      </w:r>
      <w:r w:rsidR="00F30790" w:rsidRPr="00F30790">
        <w:rPr>
          <w:rFonts w:ascii="TH Sarabun New" w:hAnsi="TH Sarabun New" w:cs="TH Sarabun New"/>
          <w:sz w:val="24"/>
          <w:szCs w:val="24"/>
          <w:cs/>
          <w:lang w:val="en-US"/>
        </w:rPr>
        <w:t xml:space="preserve">วัน ภายใต้ระดับความเข้มข้นของรังสี </w:t>
      </w:r>
      <w:r w:rsidR="00F30790" w:rsidRPr="00F30790">
        <w:rPr>
          <w:rFonts w:ascii="TH Sarabun New" w:hAnsi="TH Sarabun New" w:cs="TH Sarabun New"/>
          <w:sz w:val="24"/>
          <w:szCs w:val="24"/>
        </w:rPr>
        <w:t xml:space="preserve">UV </w:t>
      </w:r>
      <w:r w:rsidR="00F30790" w:rsidRPr="00F30790">
        <w:rPr>
          <w:rFonts w:ascii="TH Sarabun New" w:hAnsi="TH Sarabun New" w:cs="TH Sarabun New"/>
          <w:sz w:val="24"/>
          <w:szCs w:val="24"/>
          <w:cs/>
          <w:lang w:val="en-US"/>
        </w:rPr>
        <w:t xml:space="preserve">ที่ร้อยละ </w:t>
      </w:r>
      <w:r w:rsidR="00F30790" w:rsidRPr="00F30790">
        <w:rPr>
          <w:rFonts w:ascii="TH Sarabun New" w:hAnsi="TH Sarabun New" w:cs="TH Sarabun New"/>
          <w:sz w:val="24"/>
          <w:szCs w:val="24"/>
        </w:rPr>
        <w:t xml:space="preserve">0, 25, 50, 75 </w:t>
      </w:r>
      <w:r w:rsidR="00F30790" w:rsidRPr="00F30790">
        <w:rPr>
          <w:rFonts w:ascii="TH Sarabun New" w:hAnsi="TH Sarabun New" w:cs="TH Sarabun New"/>
          <w:sz w:val="24"/>
          <w:szCs w:val="24"/>
          <w:cs/>
          <w:lang w:val="en-US"/>
        </w:rPr>
        <w:t xml:space="preserve">และ </w:t>
      </w:r>
      <w:r w:rsidR="00F30790" w:rsidRPr="00F30790">
        <w:rPr>
          <w:rFonts w:ascii="TH Sarabun New" w:hAnsi="TH Sarabun New" w:cs="TH Sarabun New"/>
          <w:sz w:val="24"/>
          <w:szCs w:val="24"/>
        </w:rPr>
        <w:t>100 (</w:t>
      </w:r>
      <w:r w:rsidR="00F30790" w:rsidRPr="00F30790">
        <w:rPr>
          <w:rFonts w:ascii="TH Sarabun New" w:hAnsi="TH Sarabun New" w:cs="TH Sarabun New"/>
          <w:sz w:val="24"/>
          <w:szCs w:val="24"/>
          <w:cs/>
          <w:lang w:val="en-US"/>
        </w:rPr>
        <w:t xml:space="preserve">ชุดการทดลองละ </w:t>
      </w:r>
      <w:r w:rsidR="00F30790" w:rsidRPr="00F30790">
        <w:rPr>
          <w:rFonts w:ascii="TH Sarabun New" w:hAnsi="TH Sarabun New" w:cs="TH Sarabun New"/>
          <w:sz w:val="24"/>
          <w:szCs w:val="24"/>
        </w:rPr>
        <w:t xml:space="preserve">5 </w:t>
      </w:r>
      <w:r w:rsidR="00F30790" w:rsidRPr="00F30790">
        <w:rPr>
          <w:rFonts w:ascii="TH Sarabun New" w:hAnsi="TH Sarabun New" w:cs="TH Sarabun New"/>
          <w:sz w:val="24"/>
          <w:szCs w:val="24"/>
          <w:cs/>
          <w:lang w:val="en-US"/>
        </w:rPr>
        <w:t xml:space="preserve">ต้น) จากนั้นนำตัวอย่างใบพืชมาวิเคราะห์หาปริมาณคลอโรฟิลล์โดยใช้เครื่อง </w:t>
      </w:r>
      <w:r w:rsidR="00F30790" w:rsidRPr="00F30790">
        <w:rPr>
          <w:rFonts w:ascii="TH Sarabun New" w:hAnsi="TH Sarabun New" w:cs="TH Sarabun New"/>
          <w:sz w:val="24"/>
          <w:szCs w:val="24"/>
        </w:rPr>
        <w:t xml:space="preserve">UV-VIS Spectrophotometer </w:t>
      </w:r>
      <w:r w:rsidR="00F30790" w:rsidRPr="00F30790">
        <w:rPr>
          <w:rFonts w:ascii="TH Sarabun New" w:hAnsi="TH Sarabun New" w:cs="TH Sarabun New"/>
          <w:sz w:val="24"/>
          <w:szCs w:val="24"/>
          <w:cs/>
          <w:lang w:val="en-US"/>
        </w:rPr>
        <w:t xml:space="preserve">ซึ่งได้ผลการทดลองดังแสดงในรูปที่ </w:t>
      </w:r>
      <w:r w:rsidR="00F30790" w:rsidRPr="00F30790">
        <w:rPr>
          <w:rFonts w:ascii="TH Sarabun New" w:hAnsi="TH Sarabun New" w:cs="TH Sarabun New"/>
          <w:sz w:val="24"/>
          <w:szCs w:val="24"/>
        </w:rPr>
        <w:t>3</w:t>
      </w:r>
    </w:p>
    <w:p w14:paraId="36F28D80" w14:textId="6CFCD736" w:rsidR="00F30790" w:rsidRPr="00F30790" w:rsidRDefault="00B003BA" w:rsidP="00B003BA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B003BA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รูปที่ </w:t>
      </w:r>
      <w:r w:rsidRPr="00B003BA">
        <w:rPr>
          <w:rFonts w:ascii="TH Sarabun New" w:hAnsi="TH Sarabun New" w:cs="TH Sarabun New"/>
          <w:b/>
          <w:bCs/>
          <w:sz w:val="24"/>
          <w:szCs w:val="24"/>
        </w:rPr>
        <w:t>3</w:t>
      </w:r>
      <w:r w:rsidRPr="00B003BA">
        <w:rPr>
          <w:rFonts w:ascii="TH Sarabun New" w:hAnsi="TH Sarabun New" w:cs="TH Sarabun New"/>
          <w:sz w:val="24"/>
          <w:szCs w:val="24"/>
        </w:rPr>
        <w:t xml:space="preserve"> </w:t>
      </w:r>
      <w:r w:rsidRPr="00B003BA">
        <w:rPr>
          <w:rFonts w:ascii="TH Sarabun New" w:hAnsi="TH Sarabun New" w:cs="TH Sarabun New"/>
          <w:sz w:val="24"/>
          <w:szCs w:val="24"/>
          <w:cs/>
          <w:lang w:val="en-US"/>
        </w:rPr>
        <w:t>ร้อยละของปริมาณสารสีสีเขียวในใบผักกาดหอมที่ปลูกภายใต้ระดับความเข้มของรังสีเหนือม่วง (</w:t>
      </w:r>
      <w:r w:rsidRPr="00B003BA">
        <w:rPr>
          <w:rFonts w:ascii="TH Sarabun New" w:hAnsi="TH Sarabun New" w:cs="TH Sarabun New"/>
          <w:sz w:val="24"/>
          <w:szCs w:val="24"/>
        </w:rPr>
        <w:t xml:space="preserve">Ultraviolet) </w:t>
      </w:r>
      <w:r w:rsidRPr="00B003BA">
        <w:rPr>
          <w:rFonts w:ascii="TH Sarabun New" w:hAnsi="TH Sarabun New" w:cs="TH Sarabun New"/>
          <w:sz w:val="24"/>
          <w:szCs w:val="24"/>
          <w:cs/>
          <w:lang w:val="en-US"/>
        </w:rPr>
        <w:t xml:space="preserve">ที่แตกต่างกันในชุดการทดลองทั้ง </w:t>
      </w:r>
      <w:r w:rsidRPr="00B003BA">
        <w:rPr>
          <w:rFonts w:ascii="TH Sarabun New" w:hAnsi="TH Sarabun New" w:cs="TH Sarabun New"/>
          <w:sz w:val="24"/>
          <w:szCs w:val="24"/>
        </w:rPr>
        <w:t xml:space="preserve">7 </w:t>
      </w:r>
      <w:r w:rsidRPr="00B003BA">
        <w:rPr>
          <w:rFonts w:ascii="TH Sarabun New" w:hAnsi="TH Sarabun New" w:cs="TH Sarabun New"/>
          <w:sz w:val="24"/>
          <w:szCs w:val="24"/>
          <w:cs/>
          <w:lang w:val="en-US"/>
        </w:rPr>
        <w:t>ชุด</w:t>
      </w:r>
    </w:p>
    <w:p w14:paraId="139DCAFC" w14:textId="77777777" w:rsidR="00F30790" w:rsidRPr="00F30790" w:rsidRDefault="00F30790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1621FF96" w14:textId="7137205A" w:rsidR="00B003BA" w:rsidRDefault="00B003BA" w:rsidP="00B003BA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>3.2</w:t>
      </w:r>
      <w:r w:rsidRPr="00B003BA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 </w:t>
      </w:r>
      <w:r w:rsidRPr="00B003BA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การพัฒนาฟิล์มดูดซับรังสี </w:t>
      </w:r>
      <w:r w:rsidRPr="00B003BA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UV </w:t>
      </w:r>
      <w:r w:rsidRPr="00B003BA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ด้วยการผสมผสานไมโครแคปซูล</w:t>
      </w:r>
    </w:p>
    <w:p w14:paraId="50237288" w14:textId="6DD75BCB" w:rsidR="00B003BA" w:rsidRDefault="00DB6249" w:rsidP="00B003BA">
      <w:pPr>
        <w:spacing w:after="0" w:line="240" w:lineRule="auto"/>
        <w:jc w:val="thaiDistribute"/>
        <w:rPr>
          <w:rFonts w:ascii="TH Sarabun New" w:hAnsi="TH Sarabun New" w:cs="TH Sarabun New"/>
          <w:b/>
          <w:bCs/>
          <w:noProof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</w:rPr>
        <w:tab/>
      </w:r>
      <w:r w:rsidR="00B003BA" w:rsidRPr="00B003BA">
        <w:rPr>
          <w:rFonts w:ascii="TH Sarabun New" w:hAnsi="TH Sarabun New" w:cs="TH Sarabun New"/>
          <w:sz w:val="24"/>
          <w:szCs w:val="24"/>
          <w:cs/>
        </w:rPr>
        <w:t>ทำการสังเคราะห์ไมโครแคปซูลด้วยกระบวนการพอลิเมอไรเซชันแบบสารแขวนลอยขนาดไมโคร (</w:t>
      </w:r>
      <w:proofErr w:type="spellStart"/>
      <w:r w:rsidR="00B003BA" w:rsidRPr="00B003BA">
        <w:rPr>
          <w:rFonts w:ascii="TH Sarabun New" w:hAnsi="TH Sarabun New" w:cs="TH Sarabun New"/>
          <w:sz w:val="24"/>
          <w:szCs w:val="24"/>
        </w:rPr>
        <w:t>Microsuspension</w:t>
      </w:r>
      <w:proofErr w:type="spellEnd"/>
      <w:r w:rsidR="00B003BA" w:rsidRPr="00B003BA">
        <w:rPr>
          <w:rFonts w:ascii="TH Sarabun New" w:hAnsi="TH Sarabun New" w:cs="TH Sarabun New"/>
          <w:sz w:val="24"/>
          <w:szCs w:val="24"/>
        </w:rPr>
        <w:t xml:space="preserve"> polymerization) </w:t>
      </w:r>
      <w:r w:rsidR="00B003BA" w:rsidRPr="00B003BA">
        <w:rPr>
          <w:rFonts w:ascii="TH Sarabun New" w:hAnsi="TH Sarabun New" w:cs="TH Sarabun New"/>
          <w:sz w:val="24"/>
          <w:szCs w:val="24"/>
          <w:cs/>
        </w:rPr>
        <w:t xml:space="preserve">โดยแปรผันอัตราส่วนระหว่าง </w:t>
      </w:r>
      <w:r w:rsidR="00B003BA" w:rsidRPr="00B003BA">
        <w:rPr>
          <w:rFonts w:ascii="TH Sarabun New" w:hAnsi="TH Sarabun New" w:cs="TH Sarabun New"/>
          <w:sz w:val="24"/>
          <w:szCs w:val="24"/>
        </w:rPr>
        <w:t xml:space="preserve">MMA </w:t>
      </w:r>
      <w:r w:rsidR="00B003BA" w:rsidRPr="00B003BA">
        <w:rPr>
          <w:rFonts w:ascii="TH Sarabun New" w:hAnsi="TH Sarabun New" w:cs="TH Sarabun New"/>
          <w:sz w:val="24"/>
          <w:szCs w:val="24"/>
          <w:cs/>
        </w:rPr>
        <w:t xml:space="preserve">ต่อ </w:t>
      </w:r>
      <w:r w:rsidR="00B003BA" w:rsidRPr="00B003BA">
        <w:rPr>
          <w:rFonts w:ascii="TH Sarabun New" w:hAnsi="TH Sarabun New" w:cs="TH Sarabun New"/>
          <w:sz w:val="24"/>
          <w:szCs w:val="24"/>
        </w:rPr>
        <w:t xml:space="preserve">EGDMA </w:t>
      </w:r>
      <w:r w:rsidR="00B003BA" w:rsidRPr="00B003BA">
        <w:rPr>
          <w:rFonts w:ascii="TH Sarabun New" w:hAnsi="TH Sarabun New" w:cs="TH Sarabun New"/>
          <w:sz w:val="24"/>
          <w:szCs w:val="24"/>
          <w:cs/>
        </w:rPr>
        <w:t>ที่ระดับ 100:0</w:t>
      </w:r>
      <w:r w:rsidR="00B003BA" w:rsidRPr="00B003BA">
        <w:rPr>
          <w:rFonts w:ascii="TH Sarabun New" w:hAnsi="TH Sarabun New" w:cs="TH Sarabun New"/>
          <w:sz w:val="24"/>
          <w:szCs w:val="24"/>
        </w:rPr>
        <w:t xml:space="preserve">, </w:t>
      </w:r>
      <w:r w:rsidR="00B003BA" w:rsidRPr="00B003BA">
        <w:rPr>
          <w:rFonts w:ascii="TH Sarabun New" w:hAnsi="TH Sarabun New" w:cs="TH Sarabun New"/>
          <w:sz w:val="24"/>
          <w:szCs w:val="24"/>
          <w:cs/>
        </w:rPr>
        <w:t>75:25</w:t>
      </w:r>
      <w:r w:rsidR="00B003BA" w:rsidRPr="00B003BA">
        <w:rPr>
          <w:rFonts w:ascii="TH Sarabun New" w:hAnsi="TH Sarabun New" w:cs="TH Sarabun New"/>
          <w:sz w:val="24"/>
          <w:szCs w:val="24"/>
        </w:rPr>
        <w:t xml:space="preserve">, </w:t>
      </w:r>
      <w:r w:rsidR="00B003BA" w:rsidRPr="00B003BA">
        <w:rPr>
          <w:rFonts w:ascii="TH Sarabun New" w:hAnsi="TH Sarabun New" w:cs="TH Sarabun New"/>
          <w:sz w:val="24"/>
          <w:szCs w:val="24"/>
          <w:cs/>
        </w:rPr>
        <w:t>50:50</w:t>
      </w:r>
      <w:r w:rsidR="00B003BA" w:rsidRPr="00B003BA">
        <w:rPr>
          <w:rFonts w:ascii="TH Sarabun New" w:hAnsi="TH Sarabun New" w:cs="TH Sarabun New"/>
          <w:sz w:val="24"/>
          <w:szCs w:val="24"/>
        </w:rPr>
        <w:t xml:space="preserve">, </w:t>
      </w:r>
      <w:r w:rsidR="00B003BA" w:rsidRPr="00B003BA">
        <w:rPr>
          <w:rFonts w:ascii="TH Sarabun New" w:hAnsi="TH Sarabun New" w:cs="TH Sarabun New"/>
          <w:sz w:val="24"/>
          <w:szCs w:val="24"/>
          <w:cs/>
        </w:rPr>
        <w:t>25:75 และ 0:100 จากนั้นนำสารแขวนลอยที่ได้ไปปั่นเหวี่ยงที่ความเร็วรอบ 3</w:t>
      </w:r>
      <w:r w:rsidR="00B003BA" w:rsidRPr="00B003BA">
        <w:rPr>
          <w:rFonts w:ascii="TH Sarabun New" w:hAnsi="TH Sarabun New" w:cs="TH Sarabun New"/>
          <w:sz w:val="24"/>
          <w:szCs w:val="24"/>
        </w:rPr>
        <w:t>,</w:t>
      </w:r>
      <w:r w:rsidR="00B003BA" w:rsidRPr="00B003BA">
        <w:rPr>
          <w:rFonts w:ascii="TH Sarabun New" w:hAnsi="TH Sarabun New" w:cs="TH Sarabun New"/>
          <w:sz w:val="24"/>
          <w:szCs w:val="24"/>
          <w:cs/>
        </w:rPr>
        <w:t>000 รอบต่อนาที (</w:t>
      </w:r>
      <w:r w:rsidR="00B003BA" w:rsidRPr="00B003BA">
        <w:rPr>
          <w:rFonts w:ascii="TH Sarabun New" w:hAnsi="TH Sarabun New" w:cs="TH Sarabun New"/>
          <w:sz w:val="24"/>
          <w:szCs w:val="24"/>
        </w:rPr>
        <w:t xml:space="preserve">rpm) </w:t>
      </w:r>
      <w:r w:rsidR="00B003BA" w:rsidRPr="00B003BA">
        <w:rPr>
          <w:rFonts w:ascii="TH Sarabun New" w:hAnsi="TH Sarabun New" w:cs="TH Sarabun New"/>
          <w:sz w:val="24"/>
          <w:szCs w:val="24"/>
          <w:cs/>
        </w:rPr>
        <w:t>เป็นเวลา 30 นาที โดยภาพถ่ายก่อนและหลังกระบวนการปั่นเหวี่ยงได้แสดงไว้ในรูปที่ 4 ทั้งนี้ สารแขวนลอยในทุกอัตราส่วนแสดงให้เห็นถึงเสถียรภาพทางคอลลอยด์ (</w:t>
      </w:r>
      <w:r w:rsidR="00B003BA" w:rsidRPr="00B003BA">
        <w:rPr>
          <w:rFonts w:ascii="TH Sarabun New" w:hAnsi="TH Sarabun New" w:cs="TH Sarabun New"/>
          <w:sz w:val="24"/>
          <w:szCs w:val="24"/>
        </w:rPr>
        <w:t xml:space="preserve">Colloidal stability) </w:t>
      </w:r>
      <w:r w:rsidR="00B003BA" w:rsidRPr="00B003BA">
        <w:rPr>
          <w:rFonts w:ascii="TH Sarabun New" w:hAnsi="TH Sarabun New" w:cs="TH Sarabun New"/>
          <w:sz w:val="24"/>
          <w:szCs w:val="24"/>
          <w:cs/>
        </w:rPr>
        <w:t>ที่สูง และผลการส่องตรวจด้วยกล้องจุลทรรศน์ใช้แสงยืนยันว่าอนุภาคมีลักษณะเป็นทรงกลมและมีการกระจายตัวที่ดีในทุกตัวอย่างทดลอง</w:t>
      </w:r>
    </w:p>
    <w:p w14:paraId="34C3F50E" w14:textId="77777777" w:rsidR="00B003BA" w:rsidRDefault="00B003BA" w:rsidP="00B003BA">
      <w:pPr>
        <w:spacing w:after="0" w:line="240" w:lineRule="auto"/>
        <w:jc w:val="thaiDistribute"/>
        <w:rPr>
          <w:rFonts w:ascii="Arial" w:eastAsia="SimSun" w:hAnsi="Arial" w:cstheme="minorBidi"/>
          <w:noProof/>
          <w:lang w:eastAsia="zh-CN"/>
        </w:rPr>
      </w:pPr>
    </w:p>
    <w:p w14:paraId="272DCCC7" w14:textId="78ECF019" w:rsidR="00B003BA" w:rsidRPr="00A316D6" w:rsidRDefault="00B003BA" w:rsidP="00B003BA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7E4968">
        <w:rPr>
          <w:rFonts w:ascii="Arial" w:eastAsia="SimSun" w:hAnsi="Arial" w:cs="Arial"/>
          <w:noProof/>
          <w:cs/>
          <w:lang w:eastAsia="zh-CN"/>
        </w:rPr>
        <w:drawing>
          <wp:inline distT="0" distB="0" distL="0" distR="0" wp14:anchorId="12F9B111" wp14:editId="6D7590DF">
            <wp:extent cx="2656840" cy="1305211"/>
            <wp:effectExtent l="0" t="0" r="0" b="9525"/>
            <wp:docPr id="1154833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833746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305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C1478" w14:textId="77777777" w:rsidR="00B003BA" w:rsidRDefault="00B003BA" w:rsidP="00B003BA">
      <w:pPr>
        <w:spacing w:after="0"/>
        <w:jc w:val="both"/>
        <w:rPr>
          <w:rFonts w:ascii="TH Sarabun New" w:hAnsi="TH Sarabun New" w:cs="TH Sarabun New"/>
          <w:sz w:val="24"/>
          <w:szCs w:val="24"/>
        </w:rPr>
      </w:pPr>
      <w:r w:rsidRPr="00B003BA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รูปที่ 4 </w:t>
      </w:r>
      <w:r w:rsidRPr="00B003BA">
        <w:rPr>
          <w:rFonts w:ascii="TH Sarabun New" w:hAnsi="TH Sarabun New" w:cs="TH Sarabun New"/>
          <w:sz w:val="24"/>
          <w:szCs w:val="24"/>
          <w:cs/>
        </w:rPr>
        <w:t xml:space="preserve">สารแขวนลอยไมโครแคปซูล </w:t>
      </w:r>
      <w:r w:rsidRPr="00B003BA">
        <w:rPr>
          <w:rFonts w:ascii="TH Sarabun New" w:hAnsi="TH Sarabun New" w:cs="TH Sarabun New"/>
          <w:sz w:val="24"/>
          <w:szCs w:val="24"/>
        </w:rPr>
        <w:t xml:space="preserve">P(MMA-co-EGDMA)/MS </w:t>
      </w:r>
      <w:r w:rsidRPr="00B003BA">
        <w:rPr>
          <w:rFonts w:ascii="TH Sarabun New" w:hAnsi="TH Sarabun New" w:cs="TH Sarabun New"/>
          <w:sz w:val="24"/>
          <w:szCs w:val="24"/>
          <w:cs/>
        </w:rPr>
        <w:t>ก่อน (</w:t>
      </w:r>
      <w:r w:rsidRPr="00B003BA">
        <w:rPr>
          <w:rFonts w:ascii="TH Sarabun New" w:hAnsi="TH Sarabun New" w:cs="TH Sarabun New"/>
          <w:sz w:val="24"/>
          <w:szCs w:val="24"/>
        </w:rPr>
        <w:t xml:space="preserve">a–e) </w:t>
      </w:r>
      <w:r w:rsidRPr="00B003BA">
        <w:rPr>
          <w:rFonts w:ascii="TH Sarabun New" w:hAnsi="TH Sarabun New" w:cs="TH Sarabun New"/>
          <w:sz w:val="24"/>
          <w:szCs w:val="24"/>
          <w:cs/>
        </w:rPr>
        <w:t>และหลัง (</w:t>
      </w:r>
      <w:r w:rsidRPr="00B003BA">
        <w:rPr>
          <w:rFonts w:ascii="TH Sarabun New" w:hAnsi="TH Sarabun New" w:cs="TH Sarabun New"/>
          <w:sz w:val="24"/>
          <w:szCs w:val="24"/>
        </w:rPr>
        <w:t xml:space="preserve">a’–e’) </w:t>
      </w:r>
      <w:r w:rsidRPr="00B003BA">
        <w:rPr>
          <w:rFonts w:ascii="TH Sarabun New" w:hAnsi="TH Sarabun New" w:cs="TH Sarabun New"/>
          <w:sz w:val="24"/>
          <w:szCs w:val="24"/>
          <w:cs/>
        </w:rPr>
        <w:t xml:space="preserve">กระบวนการปั่นเหวี่ยง ที่อัตราส่วน </w:t>
      </w:r>
      <w:r w:rsidRPr="00B003BA">
        <w:rPr>
          <w:rFonts w:ascii="TH Sarabun New" w:hAnsi="TH Sarabun New" w:cs="TH Sarabun New"/>
          <w:sz w:val="24"/>
          <w:szCs w:val="24"/>
        </w:rPr>
        <w:t>MMA:EGDMA (</w:t>
      </w:r>
      <w:r w:rsidRPr="00B003BA">
        <w:rPr>
          <w:rFonts w:ascii="TH Sarabun New" w:hAnsi="TH Sarabun New" w:cs="TH Sarabun New"/>
          <w:sz w:val="24"/>
          <w:szCs w:val="24"/>
          <w:cs/>
        </w:rPr>
        <w:t>ร้อยละโดยน้ำหนัก) ที่แตกต่างกัน ได้แก่ 100:0 (</w:t>
      </w:r>
      <w:r w:rsidRPr="00B003BA">
        <w:rPr>
          <w:rFonts w:ascii="TH Sarabun New" w:hAnsi="TH Sarabun New" w:cs="TH Sarabun New"/>
          <w:sz w:val="24"/>
          <w:szCs w:val="24"/>
        </w:rPr>
        <w:t xml:space="preserve">a, a’), </w:t>
      </w:r>
      <w:r w:rsidRPr="00B003BA">
        <w:rPr>
          <w:rFonts w:ascii="TH Sarabun New" w:hAnsi="TH Sarabun New" w:cs="TH Sarabun New"/>
          <w:sz w:val="24"/>
          <w:szCs w:val="24"/>
          <w:cs/>
        </w:rPr>
        <w:t>75:25 (</w:t>
      </w:r>
      <w:r w:rsidRPr="00B003BA">
        <w:rPr>
          <w:rFonts w:ascii="TH Sarabun New" w:hAnsi="TH Sarabun New" w:cs="TH Sarabun New"/>
          <w:sz w:val="24"/>
          <w:szCs w:val="24"/>
        </w:rPr>
        <w:t xml:space="preserve">b, b’), </w:t>
      </w:r>
      <w:r w:rsidRPr="00B003BA">
        <w:rPr>
          <w:rFonts w:ascii="TH Sarabun New" w:hAnsi="TH Sarabun New" w:cs="TH Sarabun New"/>
          <w:sz w:val="24"/>
          <w:szCs w:val="24"/>
          <w:cs/>
        </w:rPr>
        <w:t>50:50 (</w:t>
      </w:r>
      <w:r w:rsidRPr="00B003BA">
        <w:rPr>
          <w:rFonts w:ascii="TH Sarabun New" w:hAnsi="TH Sarabun New" w:cs="TH Sarabun New"/>
          <w:sz w:val="24"/>
          <w:szCs w:val="24"/>
        </w:rPr>
        <w:t xml:space="preserve">c, c’), </w:t>
      </w:r>
      <w:r w:rsidRPr="00B003BA">
        <w:rPr>
          <w:rFonts w:ascii="TH Sarabun New" w:hAnsi="TH Sarabun New" w:cs="TH Sarabun New"/>
          <w:sz w:val="24"/>
          <w:szCs w:val="24"/>
          <w:cs/>
        </w:rPr>
        <w:t>25:75 (</w:t>
      </w:r>
      <w:r w:rsidRPr="00B003BA">
        <w:rPr>
          <w:rFonts w:ascii="TH Sarabun New" w:hAnsi="TH Sarabun New" w:cs="TH Sarabun New"/>
          <w:sz w:val="24"/>
          <w:szCs w:val="24"/>
        </w:rPr>
        <w:t xml:space="preserve">d, d’) </w:t>
      </w:r>
      <w:r w:rsidRPr="00B003BA">
        <w:rPr>
          <w:rFonts w:ascii="TH Sarabun New" w:hAnsi="TH Sarabun New" w:cs="TH Sarabun New"/>
          <w:sz w:val="24"/>
          <w:szCs w:val="24"/>
          <w:cs/>
        </w:rPr>
        <w:t>และ 0:100 (</w:t>
      </w:r>
      <w:r w:rsidRPr="00B003BA">
        <w:rPr>
          <w:rFonts w:ascii="TH Sarabun New" w:hAnsi="TH Sarabun New" w:cs="TH Sarabun New"/>
          <w:sz w:val="24"/>
          <w:szCs w:val="24"/>
        </w:rPr>
        <w:t>e,</w:t>
      </w:r>
      <w:r w:rsidRPr="00B003BA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Pr="00B003BA">
        <w:rPr>
          <w:rFonts w:ascii="TH Sarabun New" w:hAnsi="TH Sarabun New" w:cs="TH Sarabun New"/>
          <w:sz w:val="24"/>
          <w:szCs w:val="24"/>
        </w:rPr>
        <w:t>e’)</w:t>
      </w:r>
    </w:p>
    <w:p w14:paraId="5A92F4B5" w14:textId="77777777" w:rsidR="00B003BA" w:rsidRPr="002323FF" w:rsidRDefault="00B003BA" w:rsidP="00B003BA">
      <w:pPr>
        <w:spacing w:after="0"/>
        <w:jc w:val="both"/>
        <w:rPr>
          <w:rFonts w:ascii="TH Sarabun New" w:hAnsi="TH Sarabun New" w:cs="TH Sarabun New"/>
          <w:sz w:val="16"/>
          <w:szCs w:val="16"/>
        </w:rPr>
      </w:pPr>
    </w:p>
    <w:p w14:paraId="4AB17563" w14:textId="53D8F5A0" w:rsidR="00B003BA" w:rsidRDefault="00B003BA" w:rsidP="00B003BA">
      <w:pPr>
        <w:spacing w:after="0"/>
        <w:ind w:firstLine="720"/>
        <w:jc w:val="both"/>
        <w:rPr>
          <w:rFonts w:ascii="TH Sarabun New" w:hAnsi="TH Sarabun New" w:cs="TH Sarabun New"/>
          <w:sz w:val="24"/>
          <w:szCs w:val="24"/>
        </w:rPr>
      </w:pPr>
      <w:r w:rsidRPr="00B003BA">
        <w:rPr>
          <w:rFonts w:ascii="TH Sarabun New" w:hAnsi="TH Sarabun New" w:cs="TH Sarabun New"/>
          <w:sz w:val="24"/>
          <w:szCs w:val="24"/>
          <w:cs/>
        </w:rPr>
        <w:t>ทำการวัดอัตราการเปลี่ยนจากมอนอเมอร์เป็นพอลิเมอร์ (</w:t>
      </w:r>
      <w:r w:rsidRPr="00B003BA">
        <w:rPr>
          <w:rFonts w:ascii="TH Sarabun New" w:hAnsi="TH Sarabun New" w:cs="TH Sarabun New"/>
          <w:sz w:val="24"/>
          <w:szCs w:val="24"/>
        </w:rPr>
        <w:t xml:space="preserve">Monomer-to-polymer conversion) </w:t>
      </w:r>
      <w:r w:rsidRPr="00B003BA">
        <w:rPr>
          <w:rFonts w:ascii="TH Sarabun New" w:hAnsi="TH Sarabun New" w:cs="TH Sarabun New"/>
          <w:sz w:val="24"/>
          <w:szCs w:val="24"/>
          <w:cs/>
        </w:rPr>
        <w:t xml:space="preserve">และการสลายตัวด้วยวิธี </w:t>
      </w:r>
      <w:r w:rsidRPr="00B003BA">
        <w:rPr>
          <w:rFonts w:ascii="TH Sarabun New" w:hAnsi="TH Sarabun New" w:cs="TH Sarabun New"/>
          <w:sz w:val="24"/>
          <w:szCs w:val="24"/>
        </w:rPr>
        <w:t xml:space="preserve">TGA </w:t>
      </w:r>
      <w:r w:rsidRPr="00B003BA">
        <w:rPr>
          <w:rFonts w:ascii="TH Sarabun New" w:hAnsi="TH Sarabun New" w:cs="TH Sarabun New"/>
          <w:sz w:val="24"/>
          <w:szCs w:val="24"/>
          <w:cs/>
        </w:rPr>
        <w:t>เพื่อประเมินประสิทธิภาพในการกักเก็บสาร ผลการทดลองพบว่าที่อัตราส่วน 100:0 เกิดการรวมกลุ่มกันของอนุภาค (</w:t>
      </w:r>
      <w:r w:rsidRPr="00B003BA">
        <w:rPr>
          <w:rFonts w:ascii="TH Sarabun New" w:hAnsi="TH Sarabun New" w:cs="TH Sarabun New"/>
          <w:sz w:val="24"/>
          <w:szCs w:val="24"/>
        </w:rPr>
        <w:t xml:space="preserve">Aggregation) </w:t>
      </w:r>
      <w:r w:rsidRPr="00B003BA">
        <w:rPr>
          <w:rFonts w:ascii="TH Sarabun New" w:hAnsi="TH Sarabun New" w:cs="TH Sarabun New"/>
          <w:sz w:val="24"/>
          <w:szCs w:val="24"/>
          <w:cs/>
        </w:rPr>
        <w:t>จึงไม่สามารถนำมาวิเคราะห์ได้ ขณะที่อัตราส่วน 25:75 แสดงประสิทธิภาพในการกักเก็บสารสูงที่สุด (</w:t>
      </w:r>
      <w:r w:rsidRPr="00B003BA">
        <w:rPr>
          <w:rFonts w:ascii="TH Sarabun New" w:hAnsi="TH Sarabun New" w:cs="TH Sarabun New"/>
          <w:sz w:val="24"/>
          <w:szCs w:val="24"/>
        </w:rPr>
        <w:t>$</w:t>
      </w:r>
      <w:r w:rsidRPr="00B003BA">
        <w:rPr>
          <w:rFonts w:ascii="TH Sarabun New" w:hAnsi="TH Sarabun New" w:cs="TH Sarabun New"/>
          <w:sz w:val="24"/>
          <w:szCs w:val="24"/>
          <w:cs/>
        </w:rPr>
        <w:t xml:space="preserve">61.20 </w:t>
      </w:r>
      <w:r w:rsidRPr="00B003BA">
        <w:rPr>
          <w:rFonts w:ascii="TH Sarabun New" w:hAnsi="TH Sarabun New" w:cs="TH Sarabun New"/>
          <w:sz w:val="24"/>
          <w:szCs w:val="24"/>
        </w:rPr>
        <w:t xml:space="preserve">\pm </w:t>
      </w:r>
      <w:r w:rsidRPr="00B003BA">
        <w:rPr>
          <w:rFonts w:ascii="TH Sarabun New" w:hAnsi="TH Sarabun New" w:cs="TH Sarabun New"/>
          <w:sz w:val="24"/>
          <w:szCs w:val="24"/>
          <w:cs/>
        </w:rPr>
        <w:t>0.65</w:t>
      </w:r>
      <w:r w:rsidRPr="00B003BA">
        <w:rPr>
          <w:rFonts w:ascii="TH Sarabun New" w:hAnsi="TH Sarabun New" w:cs="TH Sarabun New"/>
          <w:sz w:val="24"/>
          <w:szCs w:val="24"/>
        </w:rPr>
        <w:t xml:space="preserve">\%$) </w:t>
      </w:r>
      <w:r w:rsidRPr="00B003BA">
        <w:rPr>
          <w:rFonts w:ascii="TH Sarabun New" w:hAnsi="TH Sarabun New" w:cs="TH Sarabun New"/>
          <w:sz w:val="24"/>
          <w:szCs w:val="24"/>
          <w:cs/>
        </w:rPr>
        <w:t>รองลงมาคือ 0:100</w:t>
      </w:r>
      <w:r w:rsidRPr="00B003BA">
        <w:rPr>
          <w:rFonts w:ascii="TH Sarabun New" w:hAnsi="TH Sarabun New" w:cs="TH Sarabun New"/>
          <w:sz w:val="24"/>
          <w:szCs w:val="24"/>
        </w:rPr>
        <w:t xml:space="preserve">, </w:t>
      </w:r>
      <w:r w:rsidRPr="00B003BA">
        <w:rPr>
          <w:rFonts w:ascii="TH Sarabun New" w:hAnsi="TH Sarabun New" w:cs="TH Sarabun New"/>
          <w:sz w:val="24"/>
          <w:szCs w:val="24"/>
          <w:cs/>
        </w:rPr>
        <w:t>50:50 และ 75:25 ตามลำดับ ในส่วนของการแปรผันอัตราส่วนระหว่างเมท</w:t>
      </w:r>
      <w:proofErr w:type="spellStart"/>
      <w:r w:rsidRPr="00B003BA">
        <w:rPr>
          <w:rFonts w:ascii="TH Sarabun New" w:hAnsi="TH Sarabun New" w:cs="TH Sarabun New"/>
          <w:sz w:val="24"/>
          <w:szCs w:val="24"/>
          <w:cs/>
        </w:rPr>
        <w:t>ิล</w:t>
      </w:r>
      <w:proofErr w:type="spellEnd"/>
      <w:r w:rsidRPr="00B003BA">
        <w:rPr>
          <w:rFonts w:ascii="TH Sarabun New" w:hAnsi="TH Sarabun New" w:cs="TH Sarabun New"/>
          <w:sz w:val="24"/>
          <w:szCs w:val="24"/>
          <w:cs/>
        </w:rPr>
        <w:t>ซาลิไซเลตต่อมอนอเมอร์ (90:10</w:t>
      </w:r>
      <w:r w:rsidRPr="00B003BA">
        <w:rPr>
          <w:rFonts w:ascii="TH Sarabun New" w:hAnsi="TH Sarabun New" w:cs="TH Sarabun New"/>
          <w:sz w:val="24"/>
          <w:szCs w:val="24"/>
        </w:rPr>
        <w:t xml:space="preserve">, </w:t>
      </w:r>
      <w:r w:rsidRPr="00B003BA">
        <w:rPr>
          <w:rFonts w:ascii="TH Sarabun New" w:hAnsi="TH Sarabun New" w:cs="TH Sarabun New"/>
          <w:sz w:val="24"/>
          <w:szCs w:val="24"/>
          <w:cs/>
        </w:rPr>
        <w:t>70:30</w:t>
      </w:r>
      <w:r w:rsidRPr="00B003BA">
        <w:rPr>
          <w:rFonts w:ascii="TH Sarabun New" w:hAnsi="TH Sarabun New" w:cs="TH Sarabun New"/>
          <w:sz w:val="24"/>
          <w:szCs w:val="24"/>
        </w:rPr>
        <w:t xml:space="preserve">, </w:t>
      </w:r>
      <w:r w:rsidRPr="00B003BA">
        <w:rPr>
          <w:rFonts w:ascii="TH Sarabun New" w:hAnsi="TH Sarabun New" w:cs="TH Sarabun New"/>
          <w:sz w:val="24"/>
          <w:szCs w:val="24"/>
          <w:cs/>
        </w:rPr>
        <w:t>50:50</w:t>
      </w:r>
      <w:r w:rsidRPr="00B003BA">
        <w:rPr>
          <w:rFonts w:ascii="TH Sarabun New" w:hAnsi="TH Sarabun New" w:cs="TH Sarabun New"/>
          <w:sz w:val="24"/>
          <w:szCs w:val="24"/>
        </w:rPr>
        <w:t xml:space="preserve">, </w:t>
      </w:r>
      <w:r w:rsidRPr="00B003BA">
        <w:rPr>
          <w:rFonts w:ascii="TH Sarabun New" w:hAnsi="TH Sarabun New" w:cs="TH Sarabun New"/>
          <w:sz w:val="24"/>
          <w:szCs w:val="24"/>
          <w:cs/>
        </w:rPr>
        <w:t>30:75</w:t>
      </w:r>
      <w:r w:rsidRPr="00B003BA">
        <w:rPr>
          <w:rFonts w:ascii="TH Sarabun New" w:hAnsi="TH Sarabun New" w:cs="TH Sarabun New"/>
          <w:sz w:val="24"/>
          <w:szCs w:val="24"/>
        </w:rPr>
        <w:t xml:space="preserve">, </w:t>
      </w:r>
      <w:r w:rsidRPr="00B003BA">
        <w:rPr>
          <w:rFonts w:ascii="TH Sarabun New" w:hAnsi="TH Sarabun New" w:cs="TH Sarabun New"/>
          <w:sz w:val="24"/>
          <w:szCs w:val="24"/>
          <w:cs/>
        </w:rPr>
        <w:t xml:space="preserve">10:90) ด้วยกระบวนการพอลิเมอไรเซชันแบบสารแขวนลอยขนาดไมโคร พบว่าที่อัตราส่วน 90:10 ไม่สามารถขึ้นรูปเป็นอนุภาคได้ ในขณะที่อัตราส่วนอื่นๆ ทั้งหมดสามารถขึ้นรูปได้ดี จากนั้นได้ทำการทดสอบประสิทธิภาพในการดูดซับรังสี </w:t>
      </w:r>
      <w:r w:rsidRPr="00B003BA">
        <w:rPr>
          <w:rFonts w:ascii="TH Sarabun New" w:hAnsi="TH Sarabun New" w:cs="TH Sarabun New"/>
          <w:sz w:val="24"/>
          <w:szCs w:val="24"/>
        </w:rPr>
        <w:t xml:space="preserve">UV </w:t>
      </w:r>
      <w:r w:rsidRPr="00B003BA">
        <w:rPr>
          <w:rFonts w:ascii="TH Sarabun New" w:hAnsi="TH Sarabun New" w:cs="TH Sarabun New"/>
          <w:sz w:val="24"/>
          <w:szCs w:val="24"/>
          <w:cs/>
        </w:rPr>
        <w:t xml:space="preserve">ด้วยเครื่อง </w:t>
      </w:r>
      <w:r w:rsidRPr="00B003BA">
        <w:rPr>
          <w:rFonts w:ascii="TH Sarabun New" w:hAnsi="TH Sarabun New" w:cs="TH Sarabun New"/>
          <w:sz w:val="24"/>
          <w:szCs w:val="24"/>
        </w:rPr>
        <w:t xml:space="preserve">UV-VIS Spectrophotometer </w:t>
      </w:r>
      <w:r w:rsidRPr="00B003BA">
        <w:rPr>
          <w:rFonts w:ascii="TH Sarabun New" w:hAnsi="TH Sarabun New" w:cs="TH Sarabun New"/>
          <w:sz w:val="24"/>
          <w:szCs w:val="24"/>
          <w:cs/>
        </w:rPr>
        <w:t>ซึ่งได้ผลการทดลองดังแสดงในรูปที่ 5</w:t>
      </w:r>
    </w:p>
    <w:p w14:paraId="06CA1A9B" w14:textId="2C570C13" w:rsidR="005B74DB" w:rsidRPr="00A316D6" w:rsidRDefault="005B74DB" w:rsidP="00B003BA">
      <w:pPr>
        <w:spacing w:after="0" w:line="240" w:lineRule="auto"/>
        <w:jc w:val="both"/>
        <w:rPr>
          <w:rFonts w:ascii="TH Sarabun New" w:hAnsi="TH Sarabun New" w:cs="TH Sarabun New"/>
          <w:sz w:val="24"/>
          <w:szCs w:val="24"/>
          <w:lang w:val="en-US"/>
        </w:rPr>
      </w:pPr>
    </w:p>
    <w:p w14:paraId="529DAD69" w14:textId="242BADFD" w:rsidR="00B003BA" w:rsidRDefault="00B003BA" w:rsidP="00B003BA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B003BA">
        <w:rPr>
          <w:rFonts w:ascii="TH Sarabun New" w:hAnsi="TH Sarabun New" w:cs="TH Sarabun New"/>
          <w:noProof/>
          <w:sz w:val="28"/>
          <w:szCs w:val="28"/>
          <w:lang w:val="en-US"/>
        </w:rPr>
        <w:lastRenderedPageBreak/>
        <w:drawing>
          <wp:inline distT="0" distB="0" distL="0" distR="0" wp14:anchorId="3CA1BF0C" wp14:editId="6B0CABA9">
            <wp:extent cx="2656840" cy="1175385"/>
            <wp:effectExtent l="19050" t="19050" r="10160" b="24765"/>
            <wp:docPr id="5697066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70667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1753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A263E8" w14:textId="3E6BC995" w:rsidR="00B003BA" w:rsidRPr="00B003BA" w:rsidRDefault="00B003BA" w:rsidP="00B003BA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B003BA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รูปที่ </w:t>
      </w:r>
      <w:r w:rsidRPr="00B003BA">
        <w:rPr>
          <w:rFonts w:ascii="TH Sarabun New" w:hAnsi="TH Sarabun New" w:cs="TH Sarabun New"/>
          <w:b/>
          <w:bCs/>
          <w:sz w:val="24"/>
          <w:szCs w:val="24"/>
        </w:rPr>
        <w:t>5</w:t>
      </w:r>
      <w:r w:rsidRPr="00B003BA">
        <w:rPr>
          <w:rFonts w:ascii="TH Sarabun New" w:hAnsi="TH Sarabun New" w:cs="TH Sarabun New"/>
          <w:sz w:val="24"/>
          <w:szCs w:val="24"/>
        </w:rPr>
        <w:t xml:space="preserve"> </w:t>
      </w:r>
      <w:r w:rsidRPr="00B003BA">
        <w:rPr>
          <w:rFonts w:ascii="TH Sarabun New" w:hAnsi="TH Sarabun New" w:cs="TH Sarabun New"/>
          <w:sz w:val="24"/>
          <w:szCs w:val="24"/>
          <w:cs/>
          <w:lang w:val="en-US"/>
        </w:rPr>
        <w:t>ร้อยละของการดูดซับรังสีเหนือม่วง (</w:t>
      </w:r>
      <w:r w:rsidRPr="00B003BA">
        <w:rPr>
          <w:rFonts w:ascii="TH Sarabun New" w:hAnsi="TH Sarabun New" w:cs="TH Sarabun New"/>
          <w:sz w:val="24"/>
          <w:szCs w:val="24"/>
        </w:rPr>
        <w:t xml:space="preserve">Ultraviolet) </w:t>
      </w:r>
      <w:r w:rsidRPr="00B003BA">
        <w:rPr>
          <w:rFonts w:ascii="TH Sarabun New" w:hAnsi="TH Sarabun New" w:cs="TH Sarabun New"/>
          <w:sz w:val="24"/>
          <w:szCs w:val="24"/>
          <w:cs/>
          <w:lang w:val="en-US"/>
        </w:rPr>
        <w:t xml:space="preserve">โดยไมโครแคปซูลที่มีอัตราส่วนมอนอเมอร์แตกต่างกันในชุดการทดลองทั้ง </w:t>
      </w:r>
      <w:r w:rsidRPr="00B003BA">
        <w:rPr>
          <w:rFonts w:ascii="TH Sarabun New" w:hAnsi="TH Sarabun New" w:cs="TH Sarabun New"/>
          <w:sz w:val="24"/>
          <w:szCs w:val="24"/>
        </w:rPr>
        <w:t xml:space="preserve">5 </w:t>
      </w:r>
      <w:r w:rsidRPr="00B003BA">
        <w:rPr>
          <w:rFonts w:ascii="TH Sarabun New" w:hAnsi="TH Sarabun New" w:cs="TH Sarabun New"/>
          <w:sz w:val="24"/>
          <w:szCs w:val="24"/>
          <w:cs/>
          <w:lang w:val="en-US"/>
        </w:rPr>
        <w:t>อัตราส่วน</w:t>
      </w:r>
    </w:p>
    <w:p w14:paraId="5B858791" w14:textId="77777777" w:rsidR="00B003BA" w:rsidRPr="00DE7757" w:rsidRDefault="00B003BA" w:rsidP="00B003BA">
      <w:pPr>
        <w:spacing w:after="0" w:line="240" w:lineRule="auto"/>
        <w:rPr>
          <w:rFonts w:ascii="TH Sarabun New" w:hAnsi="TH Sarabun New" w:cs="TH Sarabun New"/>
          <w:sz w:val="16"/>
          <w:szCs w:val="16"/>
          <w:lang w:val="en-US"/>
        </w:rPr>
      </w:pPr>
    </w:p>
    <w:p w14:paraId="468B6A30" w14:textId="27AB221E" w:rsidR="00B003BA" w:rsidRDefault="00DE7757" w:rsidP="00DE775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DE7757">
        <w:rPr>
          <w:rFonts w:ascii="TH Sarabun New" w:hAnsi="TH Sarabun New" w:cs="TH Sarabun New"/>
          <w:sz w:val="28"/>
          <w:szCs w:val="28"/>
          <w:cs/>
          <w:lang w:val="en-US"/>
        </w:rPr>
        <w:t>การใช้เทคนิคไมโครแคปซูลช่วยให้เมท</w:t>
      </w:r>
      <w:proofErr w:type="spellStart"/>
      <w:r w:rsidRPr="00DE7757">
        <w:rPr>
          <w:rFonts w:ascii="TH Sarabun New" w:hAnsi="TH Sarabun New" w:cs="TH Sarabun New"/>
          <w:sz w:val="28"/>
          <w:szCs w:val="28"/>
          <w:cs/>
          <w:lang w:val="en-US"/>
        </w:rPr>
        <w:t>ิล</w:t>
      </w:r>
      <w:proofErr w:type="spellEnd"/>
      <w:r w:rsidRPr="00DE7757">
        <w:rPr>
          <w:rFonts w:ascii="TH Sarabun New" w:hAnsi="TH Sarabun New" w:cs="TH Sarabun New"/>
          <w:sz w:val="28"/>
          <w:szCs w:val="28"/>
          <w:cs/>
          <w:lang w:val="en-US"/>
        </w:rPr>
        <w:t xml:space="preserve">ซาลิไซเลตสามารถกระจายตัวได้อย่างสม่ำเสมอและส่งผลให้เกิดการขึ้นรูปฟิล์มที่ดีในชุดการทดลองทั้ง </w:t>
      </w:r>
      <w:r w:rsidRPr="00DE7757">
        <w:rPr>
          <w:rFonts w:ascii="TH Sarabun New" w:hAnsi="TH Sarabun New" w:cs="TH Sarabun New"/>
          <w:sz w:val="28"/>
          <w:szCs w:val="28"/>
        </w:rPr>
        <w:t xml:space="preserve">5 </w:t>
      </w:r>
      <w:r w:rsidRPr="00DE7757">
        <w:rPr>
          <w:rFonts w:ascii="TH Sarabun New" w:hAnsi="TH Sarabun New" w:cs="TH Sarabun New"/>
          <w:sz w:val="28"/>
          <w:szCs w:val="28"/>
          <w:cs/>
          <w:lang w:val="en-US"/>
        </w:rPr>
        <w:t>รูปแบบ โดยไม่ปรากฏการแยกชั้นของสาร ซึ่งแตกต่างจากฟิล์มที่ไม่ได้ใช้เทคนิคไมโครแคปซูลที่แสดงผลการขึ้นรูปฟิล์มที่ปานกลางค่อนไปทางต่ำ และปรากฏการแยกชั้นระหว่างวัฏภาคน้ำและน้ำมัน (</w:t>
      </w:r>
      <w:r w:rsidRPr="00DE7757">
        <w:rPr>
          <w:rFonts w:ascii="TH Sarabun New" w:hAnsi="TH Sarabun New" w:cs="TH Sarabun New"/>
          <w:sz w:val="28"/>
          <w:szCs w:val="28"/>
        </w:rPr>
        <w:t xml:space="preserve">Aqueous/oil separation) </w:t>
      </w:r>
      <w:r w:rsidRPr="00DE7757">
        <w:rPr>
          <w:rFonts w:ascii="TH Sarabun New" w:hAnsi="TH Sarabun New" w:cs="TH Sarabun New"/>
          <w:sz w:val="28"/>
          <w:szCs w:val="28"/>
          <w:cs/>
          <w:lang w:val="en-US"/>
        </w:rPr>
        <w:t>อย่างชัดเจน สำหรับผลการทดสอบสมรรถนะด้านความทนทานต่อแรงดึง (</w:t>
      </w:r>
      <w:r w:rsidRPr="00DE7757">
        <w:rPr>
          <w:rFonts w:ascii="TH Sarabun New" w:hAnsi="TH Sarabun New" w:cs="TH Sarabun New"/>
          <w:sz w:val="28"/>
          <w:szCs w:val="28"/>
        </w:rPr>
        <w:t xml:space="preserve">Tensile strength) </w:t>
      </w:r>
      <w:r w:rsidRPr="00DE7757">
        <w:rPr>
          <w:rFonts w:ascii="TH Sarabun New" w:hAnsi="TH Sarabun New" w:cs="TH Sarabun New"/>
          <w:sz w:val="28"/>
          <w:szCs w:val="28"/>
          <w:cs/>
          <w:lang w:val="en-US"/>
        </w:rPr>
        <w:t>ความต้านทานต่อแรงกระแทก (</w:t>
      </w:r>
      <w:r w:rsidRPr="00DE7757">
        <w:rPr>
          <w:rFonts w:ascii="TH Sarabun New" w:hAnsi="TH Sarabun New" w:cs="TH Sarabun New"/>
          <w:sz w:val="28"/>
          <w:szCs w:val="28"/>
        </w:rPr>
        <w:t xml:space="preserve">Impact resistance) </w:t>
      </w:r>
      <w:r w:rsidRPr="00DE7757">
        <w:rPr>
          <w:rFonts w:ascii="TH Sarabun New" w:hAnsi="TH Sarabun New" w:cs="TH Sarabun New"/>
          <w:sz w:val="28"/>
          <w:szCs w:val="28"/>
          <w:cs/>
          <w:lang w:val="en-US"/>
        </w:rPr>
        <w:t>ความทนทานต่อสภาวะอากาศ (</w:t>
      </w:r>
      <w:r w:rsidRPr="00DE7757">
        <w:rPr>
          <w:rFonts w:ascii="TH Sarabun New" w:hAnsi="TH Sarabun New" w:cs="TH Sarabun New"/>
          <w:sz w:val="28"/>
          <w:szCs w:val="28"/>
        </w:rPr>
        <w:t xml:space="preserve">Weather resistance) </w:t>
      </w:r>
      <w:r w:rsidRPr="00DE7757">
        <w:rPr>
          <w:rFonts w:ascii="TH Sarabun New" w:hAnsi="TH Sarabun New" w:cs="TH Sarabun New"/>
          <w:sz w:val="28"/>
          <w:szCs w:val="28"/>
          <w:cs/>
          <w:lang w:val="en-US"/>
        </w:rPr>
        <w:t xml:space="preserve">การสะท้อนรังสี </w:t>
      </w:r>
      <w:r w:rsidRPr="00DE7757">
        <w:rPr>
          <w:rFonts w:ascii="TH Sarabun New" w:hAnsi="TH Sarabun New" w:cs="TH Sarabun New"/>
          <w:sz w:val="28"/>
          <w:szCs w:val="28"/>
        </w:rPr>
        <w:t xml:space="preserve">UV </w:t>
      </w:r>
      <w:r w:rsidRPr="00DE7757">
        <w:rPr>
          <w:rFonts w:ascii="TH Sarabun New" w:hAnsi="TH Sarabun New" w:cs="TH Sarabun New"/>
          <w:sz w:val="28"/>
          <w:szCs w:val="28"/>
          <w:cs/>
          <w:lang w:val="en-US"/>
        </w:rPr>
        <w:t>และการกระเจิงแสง (</w:t>
      </w:r>
      <w:r w:rsidRPr="00DE7757">
        <w:rPr>
          <w:rFonts w:ascii="TH Sarabun New" w:hAnsi="TH Sarabun New" w:cs="TH Sarabun New"/>
          <w:sz w:val="28"/>
          <w:szCs w:val="28"/>
        </w:rPr>
        <w:t xml:space="preserve">Light dispersion) </w:t>
      </w:r>
      <w:r w:rsidRPr="00DE7757">
        <w:rPr>
          <w:rFonts w:ascii="TH Sarabun New" w:hAnsi="TH Sarabun New" w:cs="TH Sarabun New"/>
          <w:sz w:val="28"/>
          <w:szCs w:val="28"/>
          <w:cs/>
          <w:lang w:val="en-US"/>
        </w:rPr>
        <w:t xml:space="preserve">พบว่าทุกตัวอย่างผ่านเกณฑ์ตามมาตรฐาน </w:t>
      </w:r>
      <w:r w:rsidRPr="00DE7757">
        <w:rPr>
          <w:rFonts w:ascii="TH Sarabun New" w:hAnsi="TH Sarabun New" w:cs="TH Sarabun New"/>
          <w:sz w:val="28"/>
          <w:szCs w:val="28"/>
        </w:rPr>
        <w:t xml:space="preserve">ASTM </w:t>
      </w:r>
      <w:r w:rsidRPr="00DE7757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 </w:t>
      </w:r>
      <w:r w:rsidRPr="00DE7757">
        <w:rPr>
          <w:rFonts w:ascii="TH Sarabun New" w:hAnsi="TH Sarabun New" w:cs="TH Sarabun New"/>
          <w:sz w:val="28"/>
          <w:szCs w:val="28"/>
        </w:rPr>
        <w:t xml:space="preserve">JIS </w:t>
      </w:r>
      <w:r w:rsidRPr="00DE7757">
        <w:rPr>
          <w:rFonts w:ascii="TH Sarabun New" w:hAnsi="TH Sarabun New" w:cs="TH Sarabun New"/>
          <w:sz w:val="28"/>
          <w:szCs w:val="28"/>
          <w:cs/>
          <w:lang w:val="en-US"/>
        </w:rPr>
        <w:t xml:space="preserve">ดังแสดงในรูปที่ </w:t>
      </w:r>
      <w:r w:rsidRPr="00DE7757">
        <w:rPr>
          <w:rFonts w:ascii="TH Sarabun New" w:hAnsi="TH Sarabun New" w:cs="TH Sarabun New"/>
          <w:sz w:val="28"/>
          <w:szCs w:val="28"/>
        </w:rPr>
        <w:t xml:space="preserve">6–10 </w:t>
      </w:r>
      <w:r w:rsidRPr="00DE7757">
        <w:rPr>
          <w:rFonts w:ascii="TH Sarabun New" w:hAnsi="TH Sarabun New" w:cs="TH Sarabun New"/>
          <w:sz w:val="28"/>
          <w:szCs w:val="28"/>
          <w:cs/>
          <w:lang w:val="en-US"/>
        </w:rPr>
        <w:t xml:space="preserve">โดยฟิล์มที่อัตราส่วน </w:t>
      </w:r>
      <w:r w:rsidRPr="00DE7757">
        <w:rPr>
          <w:rFonts w:ascii="TH Sarabun New" w:hAnsi="TH Sarabun New" w:cs="TH Sarabun New"/>
          <w:sz w:val="28"/>
          <w:szCs w:val="28"/>
        </w:rPr>
        <w:t xml:space="preserve">70:30 </w:t>
      </w:r>
      <w:r w:rsidRPr="00DE7757">
        <w:rPr>
          <w:rFonts w:ascii="TH Sarabun New" w:hAnsi="TH Sarabun New" w:cs="TH Sarabun New"/>
          <w:sz w:val="28"/>
          <w:szCs w:val="28"/>
          <w:cs/>
          <w:lang w:val="en-US"/>
        </w:rPr>
        <w:t>แสดงสมรรถนะดีที่สุดในทุกด้าน</w:t>
      </w:r>
    </w:p>
    <w:p w14:paraId="4B1A8681" w14:textId="77777777" w:rsidR="00DE7757" w:rsidRPr="00DE7757" w:rsidRDefault="00DE7757" w:rsidP="00DE775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16"/>
          <w:szCs w:val="16"/>
          <w:lang w:val="en-US"/>
        </w:rPr>
      </w:pPr>
    </w:p>
    <w:p w14:paraId="522EF5A3" w14:textId="051B95DE" w:rsidR="00DE7757" w:rsidRDefault="00DE7757" w:rsidP="00DE7757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DE7757">
        <w:rPr>
          <w:rFonts w:ascii="TH Sarabun New" w:hAnsi="TH Sarabun New" w:cs="TH Sarabun New"/>
          <w:noProof/>
          <w:sz w:val="28"/>
          <w:szCs w:val="28"/>
          <w:cs/>
          <w:lang w:val="en-US"/>
        </w:rPr>
        <w:drawing>
          <wp:inline distT="0" distB="0" distL="0" distR="0" wp14:anchorId="0E51123C" wp14:editId="31FC61FF">
            <wp:extent cx="2656840" cy="1083310"/>
            <wp:effectExtent l="19050" t="19050" r="10160" b="21590"/>
            <wp:docPr id="8411144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11446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0833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A5F4F0" w14:textId="42C600E0" w:rsidR="00DE7757" w:rsidRDefault="00DE7757" w:rsidP="00A316D6">
      <w:pPr>
        <w:spacing w:after="0" w:line="240" w:lineRule="auto"/>
        <w:rPr>
          <w:rFonts w:ascii="TH Sarabun New" w:eastAsia="SimSun" w:hAnsi="TH Sarabun New" w:cs="TH Sarabun New"/>
          <w:sz w:val="24"/>
          <w:szCs w:val="24"/>
          <w:lang w:eastAsia="zh-CN"/>
        </w:rPr>
      </w:pPr>
      <w:r w:rsidRPr="00DE7757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 xml:space="preserve">รูปที่ 6 </w:t>
      </w:r>
      <w:r w:rsidRPr="00DE7757">
        <w:rPr>
          <w:rFonts w:ascii="TH Sarabun New" w:eastAsia="SimSun" w:hAnsi="TH Sarabun New" w:cs="TH Sarabun New"/>
          <w:sz w:val="24"/>
          <w:szCs w:val="24"/>
          <w:cs/>
          <w:lang w:eastAsia="zh-CN"/>
        </w:rPr>
        <w:t>ผลการทดสอบประสิทธิภาพในการทนทานต่อแรงดึงของฟิล์มที่แตกต่างกันทั้งหมด 4 ชุดการทดลอง</w:t>
      </w:r>
    </w:p>
    <w:p w14:paraId="7C215971" w14:textId="77777777" w:rsidR="00DE7757" w:rsidRPr="00DE7757" w:rsidRDefault="00DE7757" w:rsidP="00A316D6">
      <w:pPr>
        <w:spacing w:after="0" w:line="240" w:lineRule="auto"/>
        <w:rPr>
          <w:rFonts w:ascii="TH Sarabun New" w:hAnsi="TH Sarabun New" w:cs="TH Sarabun New"/>
          <w:sz w:val="16"/>
          <w:szCs w:val="16"/>
          <w:lang w:val="en-US"/>
        </w:rPr>
      </w:pPr>
    </w:p>
    <w:p w14:paraId="58335BF1" w14:textId="5B71F3CA" w:rsidR="00DE7757" w:rsidRDefault="00DE7757" w:rsidP="00A316D6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DE7757">
        <w:rPr>
          <w:rFonts w:ascii="TH Sarabun New" w:hAnsi="TH Sarabun New" w:cs="TH Sarabun New"/>
          <w:b/>
          <w:bCs/>
          <w:noProof/>
          <w:sz w:val="24"/>
          <w:szCs w:val="24"/>
          <w:cs/>
          <w:lang w:val="en-US"/>
        </w:rPr>
        <w:drawing>
          <wp:inline distT="0" distB="0" distL="0" distR="0" wp14:anchorId="3DA274C2" wp14:editId="252F322B">
            <wp:extent cx="2656840" cy="1098550"/>
            <wp:effectExtent l="19050" t="19050" r="10160" b="25400"/>
            <wp:docPr id="4094824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48249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0985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AD4B3D" w14:textId="3CEA1F05" w:rsidR="00DE7757" w:rsidRDefault="00DE7757" w:rsidP="00A316D6">
      <w:pPr>
        <w:spacing w:after="0" w:line="240" w:lineRule="auto"/>
        <w:rPr>
          <w:rFonts w:ascii="TH Sarabun New" w:eastAsia="SimSun" w:hAnsi="TH Sarabun New" w:cs="TH Sarabun New"/>
          <w:sz w:val="24"/>
          <w:szCs w:val="24"/>
          <w:lang w:eastAsia="zh-CN"/>
        </w:rPr>
      </w:pPr>
      <w:r w:rsidRPr="00DE7757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 xml:space="preserve">รูปที่ 7 </w:t>
      </w:r>
      <w:r w:rsidRPr="00DE7757">
        <w:rPr>
          <w:rFonts w:ascii="TH Sarabun New" w:eastAsia="SimSun" w:hAnsi="TH Sarabun New" w:cs="TH Sarabun New" w:hint="cs"/>
          <w:sz w:val="24"/>
          <w:szCs w:val="24"/>
          <w:cs/>
          <w:lang w:eastAsia="zh-CN"/>
        </w:rPr>
        <w:t>ผลการทดสอบประสิทธิภาพในการทนทานต่อแรงกระแทกของฟิล์มที่แตกต่างกันทั้งหมด 4 ชุดการทดลอง</w:t>
      </w:r>
    </w:p>
    <w:p w14:paraId="5EB6AD00" w14:textId="77777777" w:rsidR="00DE7757" w:rsidRPr="00DE7757" w:rsidRDefault="00DE7757" w:rsidP="00A316D6">
      <w:pPr>
        <w:spacing w:after="0" w:line="240" w:lineRule="auto"/>
        <w:rPr>
          <w:rFonts w:ascii="TH Sarabun New" w:hAnsi="TH Sarabun New" w:cs="TH Sarabun New"/>
          <w:b/>
          <w:bCs/>
          <w:sz w:val="16"/>
          <w:szCs w:val="16"/>
          <w:lang w:val="en-US"/>
        </w:rPr>
      </w:pPr>
    </w:p>
    <w:p w14:paraId="5391D3A6" w14:textId="5FB957A8" w:rsidR="00DE7757" w:rsidRDefault="00DE7757" w:rsidP="00A316D6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DE7757">
        <w:rPr>
          <w:rFonts w:ascii="TH Sarabun New" w:hAnsi="TH Sarabun New" w:cs="TH Sarabun New"/>
          <w:b/>
          <w:bCs/>
          <w:noProof/>
          <w:sz w:val="24"/>
          <w:szCs w:val="24"/>
          <w:cs/>
          <w:lang w:val="en-US"/>
        </w:rPr>
        <w:drawing>
          <wp:inline distT="0" distB="0" distL="0" distR="0" wp14:anchorId="6464AF21" wp14:editId="307BD517">
            <wp:extent cx="2656840" cy="1151255"/>
            <wp:effectExtent l="19050" t="19050" r="10160" b="10795"/>
            <wp:docPr id="6918725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87250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1512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603AD1" w14:textId="59438720" w:rsidR="00DE7757" w:rsidRDefault="00DE7757" w:rsidP="00A316D6">
      <w:pPr>
        <w:spacing w:after="0" w:line="240" w:lineRule="auto"/>
        <w:rPr>
          <w:rFonts w:ascii="TH Sarabun New" w:eastAsia="SimSun" w:hAnsi="TH Sarabun New" w:cs="TH Sarabun New"/>
          <w:sz w:val="24"/>
          <w:szCs w:val="24"/>
          <w:lang w:eastAsia="zh-CN"/>
        </w:rPr>
      </w:pPr>
      <w:r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 xml:space="preserve">รูปที่ 8 </w:t>
      </w:r>
      <w:r w:rsidRPr="00DE7757">
        <w:rPr>
          <w:rFonts w:ascii="TH Sarabun New" w:eastAsia="SimSun" w:hAnsi="TH Sarabun New" w:cs="TH Sarabun New" w:hint="cs"/>
          <w:sz w:val="24"/>
          <w:szCs w:val="24"/>
          <w:cs/>
          <w:lang w:eastAsia="zh-CN"/>
        </w:rPr>
        <w:t>ผลการทดสอบประสิทธิภาพในการทนทานต่</w:t>
      </w:r>
      <w:r>
        <w:rPr>
          <w:rFonts w:ascii="TH Sarabun New" w:eastAsia="SimSun" w:hAnsi="TH Sarabun New" w:cs="TH Sarabun New" w:hint="cs"/>
          <w:sz w:val="24"/>
          <w:szCs w:val="24"/>
          <w:cs/>
          <w:lang w:eastAsia="zh-CN"/>
        </w:rPr>
        <w:t>อ</w:t>
      </w:r>
      <w:r w:rsidRPr="00DE7757">
        <w:rPr>
          <w:rFonts w:ascii="TH Sarabun New" w:eastAsia="SimSun" w:hAnsi="TH Sarabun New" w:cs="TH Sarabun New" w:hint="cs"/>
          <w:sz w:val="24"/>
          <w:szCs w:val="24"/>
          <w:cs/>
          <w:lang w:eastAsia="zh-CN"/>
        </w:rPr>
        <w:t>สภาพแวดล้อมของฟิล์มที่แตกต่างกันทั้งหมด 4 ชุดการทดลอง</w:t>
      </w:r>
    </w:p>
    <w:p w14:paraId="2586E3DE" w14:textId="77777777" w:rsidR="00DE7757" w:rsidRPr="00DE7757" w:rsidRDefault="00DE7757" w:rsidP="00A316D6">
      <w:pPr>
        <w:spacing w:after="0" w:line="240" w:lineRule="auto"/>
        <w:rPr>
          <w:rFonts w:ascii="TH Sarabun New" w:hAnsi="TH Sarabun New" w:cs="TH Sarabun New"/>
          <w:b/>
          <w:bCs/>
          <w:sz w:val="16"/>
          <w:szCs w:val="16"/>
          <w:lang w:val="en-US"/>
        </w:rPr>
      </w:pPr>
    </w:p>
    <w:p w14:paraId="63EBDA64" w14:textId="003DC746" w:rsidR="00DE7757" w:rsidRDefault="00DE7757" w:rsidP="00A316D6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DE7757">
        <w:rPr>
          <w:rFonts w:ascii="TH Sarabun New" w:hAnsi="TH Sarabun New" w:cs="TH Sarabun New"/>
          <w:b/>
          <w:bCs/>
          <w:noProof/>
          <w:sz w:val="24"/>
          <w:szCs w:val="24"/>
          <w:cs/>
          <w:lang w:val="en-US"/>
        </w:rPr>
        <w:drawing>
          <wp:inline distT="0" distB="0" distL="0" distR="0" wp14:anchorId="5D128592" wp14:editId="6C49408D">
            <wp:extent cx="2656840" cy="1240790"/>
            <wp:effectExtent l="19050" t="19050" r="10160" b="16510"/>
            <wp:docPr id="1027726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726114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2407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7B4F9E" w14:textId="0E3F88CA" w:rsidR="00DE7757" w:rsidRDefault="00DE7757" w:rsidP="00DE7757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 xml:space="preserve">รูปที่ 9 </w:t>
      </w:r>
      <w:r w:rsidRPr="00DE7757">
        <w:rPr>
          <w:rFonts w:ascii="TH Sarabun New" w:hAnsi="TH Sarabun New" w:cs="TH Sarabun New" w:hint="cs"/>
          <w:sz w:val="24"/>
          <w:szCs w:val="24"/>
          <w:cs/>
          <w:lang w:val="en-US"/>
        </w:rPr>
        <w:t>ผลการทดสอบประสิทธิภาพในการสะท้อนคลื่นรังสีอัลตราไวโอเลตของฟิล์มที่แตกต่างกันทั้งหมด</w:t>
      </w:r>
      <w:r w:rsidRPr="00DE7757">
        <w:rPr>
          <w:rFonts w:ascii="TH Sarabun New" w:hAnsi="TH Sarabun New" w:cs="TH Sarabun New"/>
          <w:sz w:val="24"/>
          <w:szCs w:val="24"/>
          <w:cs/>
          <w:lang w:val="en-US"/>
        </w:rPr>
        <w:t xml:space="preserve"> 4 </w:t>
      </w:r>
      <w:r w:rsidRPr="00DE7757">
        <w:rPr>
          <w:rFonts w:ascii="TH Sarabun New" w:hAnsi="TH Sarabun New" w:cs="TH Sarabun New" w:hint="cs"/>
          <w:sz w:val="24"/>
          <w:szCs w:val="24"/>
          <w:cs/>
          <w:lang w:val="en-US"/>
        </w:rPr>
        <w:t>ชุดการทดลอง</w:t>
      </w:r>
    </w:p>
    <w:p w14:paraId="6D89DF8F" w14:textId="77777777" w:rsidR="00DE7757" w:rsidRPr="00DE7757" w:rsidRDefault="00DE7757" w:rsidP="00DE7757">
      <w:pPr>
        <w:spacing w:after="0" w:line="240" w:lineRule="auto"/>
        <w:rPr>
          <w:rFonts w:ascii="TH Sarabun New" w:hAnsi="TH Sarabun New" w:cs="TH Sarabun New"/>
          <w:sz w:val="16"/>
          <w:szCs w:val="16"/>
          <w:lang w:val="en-US"/>
        </w:rPr>
      </w:pPr>
    </w:p>
    <w:p w14:paraId="60324F85" w14:textId="3A2C017C" w:rsidR="00DE7757" w:rsidRDefault="00DE7757" w:rsidP="00A316D6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DE7757">
        <w:rPr>
          <w:rFonts w:ascii="TH Sarabun New" w:hAnsi="TH Sarabun New" w:cs="TH Sarabun New"/>
          <w:b/>
          <w:bCs/>
          <w:noProof/>
          <w:sz w:val="24"/>
          <w:szCs w:val="24"/>
          <w:cs/>
          <w:lang w:val="en-US"/>
        </w:rPr>
        <w:drawing>
          <wp:inline distT="0" distB="0" distL="0" distR="0" wp14:anchorId="4541C1D8" wp14:editId="588C7054">
            <wp:extent cx="2656840" cy="1223010"/>
            <wp:effectExtent l="19050" t="19050" r="10160" b="15240"/>
            <wp:docPr id="3406635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66357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2230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F3BD1F2" w14:textId="663AE534" w:rsidR="00DE7757" w:rsidRDefault="00DE7757" w:rsidP="00A316D6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 xml:space="preserve">รูปที่ 10 </w:t>
      </w:r>
      <w:r w:rsidRPr="00DE7757">
        <w:rPr>
          <w:rFonts w:ascii="TH Sarabun New" w:hAnsi="TH Sarabun New" w:cs="TH Sarabun New"/>
          <w:sz w:val="24"/>
          <w:szCs w:val="24"/>
          <w:cs/>
          <w:lang w:val="en-US"/>
        </w:rPr>
        <w:t>ผลการทดสอบประสิทธิภาพในการกระจายแสงของฟิล์มที่แตกต่างกันทั้งหมด 4 ชุดการทดลอง</w:t>
      </w:r>
    </w:p>
    <w:p w14:paraId="1CD65288" w14:textId="77777777" w:rsidR="00DE7757" w:rsidRPr="00DE7757" w:rsidRDefault="00DE7757" w:rsidP="00A316D6">
      <w:pPr>
        <w:spacing w:after="0" w:line="240" w:lineRule="auto"/>
        <w:rPr>
          <w:rFonts w:ascii="TH Sarabun New" w:hAnsi="TH Sarabun New" w:cs="TH Sarabun New"/>
          <w:b/>
          <w:bCs/>
          <w:sz w:val="16"/>
          <w:szCs w:val="16"/>
          <w:lang w:val="en-US"/>
        </w:rPr>
      </w:pPr>
    </w:p>
    <w:p w14:paraId="3822C075" w14:textId="77777777" w:rsidR="00DE7757" w:rsidRDefault="000C7C4E" w:rsidP="00DE7757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>3.</w:t>
      </w:r>
      <w:r w:rsidR="00DE7757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>3</w:t>
      </w:r>
      <w:r w:rsidR="00DE7757" w:rsidRPr="00DE7757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 การศึกษาประสิทธิภาพของฟิล์มดูดซับรังสีเหนือม่วงในการประยุกต์ใช้งานในรูปแบบต่างๆ</w:t>
      </w:r>
      <w:r w:rsidRPr="00A316D6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ab/>
      </w:r>
    </w:p>
    <w:p w14:paraId="63CBA2B0" w14:textId="05D2C2A7" w:rsidR="000C7C4E" w:rsidRPr="00A316D6" w:rsidRDefault="00DE7757" w:rsidP="00DE775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cs/>
          <w:lang w:val="en-US"/>
        </w:rPr>
      </w:pPr>
      <w:r w:rsidRPr="00DE7757">
        <w:rPr>
          <w:rFonts w:ascii="TH Sarabun New" w:hAnsi="TH Sarabun New" w:cs="TH Sarabun New"/>
          <w:sz w:val="24"/>
          <w:szCs w:val="24"/>
          <w:cs/>
          <w:lang w:val="en-US"/>
        </w:rPr>
        <w:t xml:space="preserve">การศึกษาอิทธิพลของการคลุมด้วยฟิล์มดูดซับรังสี </w:t>
      </w:r>
      <w:r w:rsidRPr="00DE7757">
        <w:rPr>
          <w:rFonts w:ascii="TH Sarabun New" w:hAnsi="TH Sarabun New" w:cs="TH Sarabun New"/>
          <w:sz w:val="24"/>
          <w:szCs w:val="24"/>
          <w:lang w:val="en-US"/>
        </w:rPr>
        <w:t xml:space="preserve">UV </w:t>
      </w:r>
      <w:r w:rsidRPr="00DE7757">
        <w:rPr>
          <w:rFonts w:ascii="TH Sarabun New" w:hAnsi="TH Sarabun New" w:cs="TH Sarabun New"/>
          <w:sz w:val="24"/>
          <w:szCs w:val="24"/>
          <w:cs/>
          <w:lang w:val="en-US"/>
        </w:rPr>
        <w:t>ที่มีต่อสมรรถนะการเจริญเติบโตของผักกาดหอม เปรียบเทียบกับฟิล์มชนิดอื่นๆ ดำเนินการโดยนำฟิล์มที่ได้จากการศึกษาในหัวข้อที่ 2 มาใช้ในการปลูกผักกาดหอมเป็นระยะเวลา 28 วัน และทำการบันทึกภาพถ่ายทุกๆ 7 วัน เมื่อครบกำหนดระยะเวลาที่ระบุไว้ จึงทำการประเมินสมรรถนะการเจริญเติบโตของผักกาดหอมด้วยการวัดความยาวใบ ความกว้างทรงพุ่ม ความสูง น้ำหนักสด และน้ำหนั</w:t>
      </w:r>
      <w:r>
        <w:rPr>
          <w:rFonts w:ascii="TH Sarabun New" w:hAnsi="TH Sarabun New" w:cs="TH Sarabun New" w:hint="cs"/>
          <w:sz w:val="24"/>
          <w:szCs w:val="24"/>
          <w:cs/>
          <w:lang w:val="en-US"/>
        </w:rPr>
        <w:t>ก</w:t>
      </w:r>
      <w:r w:rsidRPr="00DE7757">
        <w:rPr>
          <w:rFonts w:ascii="TH Sarabun New" w:hAnsi="TH Sarabun New" w:cs="TH Sarabun New"/>
          <w:sz w:val="24"/>
          <w:szCs w:val="24"/>
          <w:cs/>
          <w:lang w:val="en-US"/>
        </w:rPr>
        <w:t>แห้ง ซึ่งได้ผลการทดลองดังแสดงในรูปที่ 11</w:t>
      </w:r>
      <w:r w:rsidRPr="00A316D6">
        <w:rPr>
          <w:rFonts w:ascii="TH Sarabun New" w:hAnsi="TH Sarabun New" w:cs="TH Sarabun New"/>
          <w:noProof/>
          <w:sz w:val="28"/>
          <w:szCs w:val="28"/>
          <w:lang w:val="en-US"/>
        </w:rPr>
        <w:t xml:space="preserve"> </w:t>
      </w:r>
    </w:p>
    <w:p w14:paraId="5FFB69B7" w14:textId="3F423CE0" w:rsidR="00DE7757" w:rsidRPr="00A316D6" w:rsidRDefault="00DE7757" w:rsidP="00850753">
      <w:pPr>
        <w:jc w:val="both"/>
        <w:rPr>
          <w:rFonts w:ascii="TH Sarabun New" w:hAnsi="TH Sarabun New" w:cs="TH Sarabun New"/>
          <w:sz w:val="28"/>
          <w:szCs w:val="28"/>
          <w:cs/>
          <w:lang w:val="en-US"/>
        </w:rPr>
      </w:pPr>
      <w:r w:rsidRPr="00DE7757">
        <w:rPr>
          <w:rFonts w:ascii="TH Sarabun New" w:hAnsi="TH Sarabun New" w:cs="TH Sarabun New"/>
          <w:noProof/>
          <w:sz w:val="28"/>
          <w:szCs w:val="28"/>
          <w:cs/>
          <w:lang w:val="en-US"/>
        </w:rPr>
        <w:lastRenderedPageBreak/>
        <w:drawing>
          <wp:inline distT="0" distB="0" distL="0" distR="0" wp14:anchorId="6B2635CA" wp14:editId="0FD91B4A">
            <wp:extent cx="2656840" cy="1513840"/>
            <wp:effectExtent l="19050" t="19050" r="10160" b="10160"/>
            <wp:docPr id="1934984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984375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5138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664BEB" w14:textId="4C44E80D" w:rsidR="00850753" w:rsidRDefault="002323FF" w:rsidP="002323FF">
      <w:pPr>
        <w:jc w:val="both"/>
        <w:rPr>
          <w:rFonts w:ascii="TH Sarabun New" w:hAnsi="TH Sarabun New" w:cs="TH Sarabun New"/>
          <w:sz w:val="24"/>
          <w:szCs w:val="24"/>
          <w:lang w:val="en-US"/>
        </w:rPr>
      </w:pPr>
      <w:r w:rsidRPr="002323FF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รูปที่ </w:t>
      </w:r>
      <w:r w:rsidRPr="002323FF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11 </w:t>
      </w:r>
      <w:r w:rsidRPr="002323FF">
        <w:rPr>
          <w:rFonts w:ascii="TH Sarabun New" w:hAnsi="TH Sarabun New" w:cs="TH Sarabun New"/>
          <w:sz w:val="24"/>
          <w:szCs w:val="24"/>
          <w:cs/>
          <w:lang w:val="en-US"/>
        </w:rPr>
        <w:t xml:space="preserve">ผลสมรรถนะการเจริญเติบโตของผักกาดหอมที่ปลูกภายใต้การคลุมด้วยฟิล์มที่แตกต่างกัน </w:t>
      </w:r>
      <w:r w:rsidRPr="002323FF">
        <w:rPr>
          <w:rFonts w:ascii="TH Sarabun New" w:hAnsi="TH Sarabun New" w:cs="TH Sarabun New"/>
          <w:sz w:val="24"/>
          <w:szCs w:val="24"/>
          <w:lang w:val="en-US"/>
        </w:rPr>
        <w:t xml:space="preserve">3 </w:t>
      </w:r>
      <w:r w:rsidRPr="002323FF">
        <w:rPr>
          <w:rFonts w:ascii="TH Sarabun New" w:hAnsi="TH Sarabun New" w:cs="TH Sarabun New"/>
          <w:sz w:val="24"/>
          <w:szCs w:val="24"/>
          <w:cs/>
          <w:lang w:val="en-US"/>
        </w:rPr>
        <w:t>รูปแบบ</w:t>
      </w:r>
    </w:p>
    <w:p w14:paraId="794F7F73" w14:textId="785F52F0" w:rsidR="002323FF" w:rsidRDefault="002323FF" w:rsidP="002323FF">
      <w:pPr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2323FF">
        <w:rPr>
          <w:rFonts w:ascii="TH Sarabun New" w:hAnsi="TH Sarabun New" w:cs="TH Sarabun New"/>
          <w:sz w:val="28"/>
          <w:szCs w:val="28"/>
          <w:cs/>
          <w:lang w:val="en-US"/>
        </w:rPr>
        <w:t xml:space="preserve">การศึกษาประสิทธิภาพในการกักเก็บความชื้นของฟิล์มดูดซับรังสี </w:t>
      </w:r>
      <w:r w:rsidRPr="002323FF">
        <w:rPr>
          <w:rFonts w:ascii="TH Sarabun New" w:hAnsi="TH Sarabun New" w:cs="TH Sarabun New"/>
          <w:sz w:val="28"/>
          <w:szCs w:val="28"/>
          <w:lang w:val="en-US"/>
        </w:rPr>
        <w:t xml:space="preserve">UV </w:t>
      </w:r>
      <w:r w:rsidRPr="002323FF">
        <w:rPr>
          <w:rFonts w:ascii="TH Sarabun New" w:hAnsi="TH Sarabun New" w:cs="TH Sarabun New"/>
          <w:sz w:val="28"/>
          <w:szCs w:val="28"/>
          <w:cs/>
          <w:lang w:val="en-US"/>
        </w:rPr>
        <w:t xml:space="preserve">ดำเนินการโดยการใช้ฟิล์มคลุมหน้าดินและทำการวัดค่าความชื้นในดินเป็นประจำทุกวันเป็นระยะเวลา </w:t>
      </w:r>
      <w:r w:rsidRPr="002323FF">
        <w:rPr>
          <w:rFonts w:ascii="TH Sarabun New" w:hAnsi="TH Sarabun New" w:cs="TH Sarabun New"/>
          <w:sz w:val="28"/>
          <w:szCs w:val="28"/>
          <w:lang w:val="en-US"/>
        </w:rPr>
        <w:t xml:space="preserve">7 </w:t>
      </w:r>
      <w:r w:rsidRPr="002323FF">
        <w:rPr>
          <w:rFonts w:ascii="TH Sarabun New" w:hAnsi="TH Sarabun New" w:cs="TH Sarabun New"/>
          <w:sz w:val="28"/>
          <w:szCs w:val="28"/>
          <w:cs/>
          <w:lang w:val="en-US"/>
        </w:rPr>
        <w:t xml:space="preserve">วัน ผลการทดลองดังแสดงในรูปที่ </w:t>
      </w:r>
      <w:r w:rsidRPr="002323FF">
        <w:rPr>
          <w:rFonts w:ascii="TH Sarabun New" w:hAnsi="TH Sarabun New" w:cs="TH Sarabun New"/>
          <w:sz w:val="28"/>
          <w:szCs w:val="28"/>
          <w:lang w:val="en-US"/>
        </w:rPr>
        <w:t xml:space="preserve">12 </w:t>
      </w:r>
      <w:r w:rsidRPr="002323FF">
        <w:rPr>
          <w:rFonts w:ascii="TH Sarabun New" w:hAnsi="TH Sarabun New" w:cs="TH Sarabun New"/>
          <w:sz w:val="28"/>
          <w:szCs w:val="28"/>
          <w:cs/>
          <w:lang w:val="en-US"/>
        </w:rPr>
        <w:t xml:space="preserve">บ่งชี้ว่า ฟิล์มที่ได้จากการทดลองในหัวข้อที่ </w:t>
      </w:r>
      <w:r w:rsidRPr="002323FF">
        <w:rPr>
          <w:rFonts w:ascii="TH Sarabun New" w:hAnsi="TH Sarabun New" w:cs="TH Sarabun New"/>
          <w:sz w:val="28"/>
          <w:szCs w:val="28"/>
          <w:lang w:val="en-US"/>
        </w:rPr>
        <w:t xml:space="preserve">2 </w:t>
      </w:r>
      <w:r w:rsidRPr="002323FF">
        <w:rPr>
          <w:rFonts w:ascii="TH Sarabun New" w:hAnsi="TH Sarabun New" w:cs="TH Sarabun New"/>
          <w:sz w:val="28"/>
          <w:szCs w:val="28"/>
          <w:cs/>
          <w:lang w:val="en-US"/>
        </w:rPr>
        <w:t xml:space="preserve">มีประสิทธิภาพในการกักเก็บความชื้นได้ดีที่สุดรองลงมาคือฟิล์มที่มีจำหน่ายในท้องตลาด และชุดควบคุมที่ไม่ได้คลุมหน้าดิน ตามลำดับ โดยหลังจากผ่านไป </w:t>
      </w:r>
      <w:r w:rsidRPr="002323FF">
        <w:rPr>
          <w:rFonts w:ascii="TH Sarabun New" w:hAnsi="TH Sarabun New" w:cs="TH Sarabun New"/>
          <w:sz w:val="28"/>
          <w:szCs w:val="28"/>
          <w:lang w:val="en-US"/>
        </w:rPr>
        <w:t xml:space="preserve">7 </w:t>
      </w:r>
      <w:r w:rsidRPr="002323FF">
        <w:rPr>
          <w:rFonts w:ascii="TH Sarabun New" w:hAnsi="TH Sarabun New" w:cs="TH Sarabun New"/>
          <w:sz w:val="28"/>
          <w:szCs w:val="28"/>
          <w:cs/>
          <w:lang w:val="en-US"/>
        </w:rPr>
        <w:t xml:space="preserve">วัน พบว่ามีค่าความชื้นสัมพัทธ์คงเหลือในดินคิดเป็นร้อยละ </w:t>
      </w:r>
      <w:r w:rsidRPr="002323FF">
        <w:rPr>
          <w:rFonts w:ascii="TH Sarabun New" w:hAnsi="TH Sarabun New" w:cs="TH Sarabun New"/>
          <w:sz w:val="28"/>
          <w:szCs w:val="28"/>
          <w:lang w:val="en-US"/>
        </w:rPr>
        <w:t xml:space="preserve">75, 67 </w:t>
      </w:r>
      <w:r w:rsidRPr="002323FF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 </w:t>
      </w:r>
      <w:r w:rsidRPr="002323FF">
        <w:rPr>
          <w:rFonts w:ascii="TH Sarabun New" w:hAnsi="TH Sarabun New" w:cs="TH Sarabun New"/>
          <w:sz w:val="28"/>
          <w:szCs w:val="28"/>
          <w:lang w:val="en-US"/>
        </w:rPr>
        <w:t xml:space="preserve">23 </w:t>
      </w:r>
      <w:r w:rsidRPr="002323FF">
        <w:rPr>
          <w:rFonts w:ascii="TH Sarabun New" w:hAnsi="TH Sarabun New" w:cs="TH Sarabun New"/>
          <w:sz w:val="28"/>
          <w:szCs w:val="28"/>
          <w:cs/>
          <w:lang w:val="en-US"/>
        </w:rPr>
        <w:t>ตามลำดับ</w:t>
      </w:r>
    </w:p>
    <w:p w14:paraId="4D649A32" w14:textId="5853EA2E" w:rsidR="002323FF" w:rsidRDefault="002323FF" w:rsidP="002323FF">
      <w:pPr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2323FF">
        <w:rPr>
          <w:rFonts w:ascii="TH Sarabun New" w:hAnsi="TH Sarabun New" w:cs="TH Sarabun New"/>
          <w:noProof/>
          <w:sz w:val="28"/>
          <w:szCs w:val="28"/>
          <w:lang w:val="en-US"/>
        </w:rPr>
        <w:drawing>
          <wp:inline distT="0" distB="0" distL="0" distR="0" wp14:anchorId="264BBC35" wp14:editId="38854E6F">
            <wp:extent cx="2656840" cy="1426210"/>
            <wp:effectExtent l="19050" t="19050" r="10160" b="21590"/>
            <wp:docPr id="10563541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354197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4262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B3E928E" w14:textId="7B8895FA" w:rsidR="002323FF" w:rsidRPr="002323FF" w:rsidRDefault="002323FF" w:rsidP="002323FF">
      <w:pPr>
        <w:jc w:val="thaiDistribute"/>
        <w:rPr>
          <w:rFonts w:ascii="TH Sarabun New" w:hAnsi="TH Sarabun New" w:cs="TH Sarabun New"/>
          <w:sz w:val="24"/>
          <w:szCs w:val="24"/>
          <w:cs/>
          <w:lang w:val="en-US"/>
        </w:rPr>
      </w:pPr>
      <w:r w:rsidRPr="002323FF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รูปที่ </w:t>
      </w:r>
      <w:r w:rsidRPr="002323FF">
        <w:rPr>
          <w:rFonts w:ascii="TH Sarabun New" w:hAnsi="TH Sarabun New" w:cs="TH Sarabun New"/>
          <w:b/>
          <w:bCs/>
          <w:sz w:val="24"/>
          <w:szCs w:val="24"/>
          <w:lang w:val="en-US"/>
        </w:rPr>
        <w:t>12</w:t>
      </w:r>
      <w:r w:rsidRPr="002323FF"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r w:rsidRPr="002323FF">
        <w:rPr>
          <w:rFonts w:ascii="TH Sarabun New" w:hAnsi="TH Sarabun New" w:cs="TH Sarabun New"/>
          <w:sz w:val="24"/>
          <w:szCs w:val="24"/>
          <w:cs/>
          <w:lang w:val="en-US"/>
        </w:rPr>
        <w:t xml:space="preserve">ร้อยละของความชื้นสัมพัทธ์ในดินที่คลุมด้วยฟิล์มที่แตกต่างกัน </w:t>
      </w:r>
      <w:r w:rsidRPr="002323FF">
        <w:rPr>
          <w:rFonts w:ascii="TH Sarabun New" w:hAnsi="TH Sarabun New" w:cs="TH Sarabun New"/>
          <w:sz w:val="24"/>
          <w:szCs w:val="24"/>
          <w:lang w:val="en-US"/>
        </w:rPr>
        <w:t xml:space="preserve">3 </w:t>
      </w:r>
      <w:r w:rsidRPr="002323FF">
        <w:rPr>
          <w:rFonts w:ascii="TH Sarabun New" w:hAnsi="TH Sarabun New" w:cs="TH Sarabun New"/>
          <w:sz w:val="24"/>
          <w:szCs w:val="24"/>
          <w:cs/>
          <w:lang w:val="en-US"/>
        </w:rPr>
        <w:t>รูปแบบ</w:t>
      </w:r>
    </w:p>
    <w:p w14:paraId="09CC1CC2" w14:textId="10086477" w:rsidR="004549BA" w:rsidRPr="00A316D6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4.</w:t>
      </w:r>
      <w:r w:rsidR="00A316D6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สรุปและอภิปรายผล</w:t>
      </w:r>
    </w:p>
    <w:p w14:paraId="6FAFA351" w14:textId="5A444ED3" w:rsidR="00896990" w:rsidRPr="00A316D6" w:rsidRDefault="00896990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A316D6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4.1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อภิปรายผลการทดลอง</w:t>
      </w:r>
    </w:p>
    <w:p w14:paraId="0990EA85" w14:textId="589AF3A8" w:rsidR="00896990" w:rsidRPr="00A316D6" w:rsidRDefault="00896990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="002323FF" w:rsidRPr="002323FF">
        <w:rPr>
          <w:rFonts w:ascii="TH Sarabun New" w:hAnsi="TH Sarabun New" w:cs="TH Sarabun New"/>
          <w:sz w:val="28"/>
          <w:szCs w:val="28"/>
          <w:cs/>
          <w:lang w:val="en-US"/>
        </w:rPr>
        <w:t>จากการศึกษาปัจจัยด้านแสงที่มีอิทธิพลต่อผักกาดหอม พบว่าความเข้มแสงที่ร้อยละ 50 (ประมาณ 10</w:t>
      </w:r>
      <w:r w:rsidR="002323FF" w:rsidRPr="002323FF">
        <w:rPr>
          <w:rFonts w:ascii="TH Sarabun New" w:hAnsi="TH Sarabun New" w:cs="TH Sarabun New"/>
          <w:sz w:val="28"/>
          <w:szCs w:val="28"/>
          <w:lang w:val="en-US"/>
        </w:rPr>
        <w:t>,</w:t>
      </w:r>
      <w:r w:rsidR="002323FF" w:rsidRPr="002323FF">
        <w:rPr>
          <w:rFonts w:ascii="TH Sarabun New" w:hAnsi="TH Sarabun New" w:cs="TH Sarabun New"/>
          <w:sz w:val="28"/>
          <w:szCs w:val="28"/>
          <w:cs/>
          <w:lang w:val="en-US"/>
        </w:rPr>
        <w:t>000 ลัก</w:t>
      </w:r>
      <w:proofErr w:type="spellStart"/>
      <w:r w:rsidR="002323FF" w:rsidRPr="002323FF">
        <w:rPr>
          <w:rFonts w:ascii="TH Sarabun New" w:hAnsi="TH Sarabun New" w:cs="TH Sarabun New"/>
          <w:sz w:val="28"/>
          <w:szCs w:val="28"/>
          <w:cs/>
          <w:lang w:val="en-US"/>
        </w:rPr>
        <w:t>ซ์</w:t>
      </w:r>
      <w:proofErr w:type="spellEnd"/>
      <w:r w:rsidR="002323FF" w:rsidRPr="002323FF">
        <w:rPr>
          <w:rFonts w:ascii="TH Sarabun New" w:hAnsi="TH Sarabun New" w:cs="TH Sarabun New"/>
          <w:sz w:val="28"/>
          <w:szCs w:val="28"/>
          <w:cs/>
          <w:lang w:val="en-US"/>
        </w:rPr>
        <w:t>) ส่งผลให้ผักกาดหอมเจริญเติบโตได้ดีที่สุด เนื่องจากความเข้มแสงที่สูงเกินไปจะยับยั้งกระบวนการ</w:t>
      </w:r>
      <w:r w:rsidR="002323FF" w:rsidRPr="002323FF">
        <w:rPr>
          <w:rFonts w:ascii="TH Sarabun New" w:hAnsi="TH Sarabun New" w:cs="TH Sarabun New"/>
          <w:sz w:val="28"/>
          <w:szCs w:val="28"/>
          <w:cs/>
          <w:lang w:val="en-US"/>
        </w:rPr>
        <w:t>สังเคราะห์ด้วยแสง ในขณะที่ความเข้มแสงต่ำหรือการขาดแสงสีขาวในช่วงคลื่น 400–700 นาโนเมตร จะทำให้พืชโตช้าหรือไม่เจริญเติบโตเลย นอกจากนี้ คลื่นแสงอัลตราไวโอเลต (</w:t>
      </w:r>
      <w:r w:rsidR="002323FF" w:rsidRPr="002323FF">
        <w:rPr>
          <w:rFonts w:ascii="TH Sarabun New" w:hAnsi="TH Sarabun New" w:cs="TH Sarabun New"/>
          <w:sz w:val="28"/>
          <w:szCs w:val="28"/>
          <w:lang w:val="en-US"/>
        </w:rPr>
        <w:t xml:space="preserve">UV) </w:t>
      </w:r>
      <w:r w:rsidR="002323FF" w:rsidRPr="002323FF">
        <w:rPr>
          <w:rFonts w:ascii="TH Sarabun New" w:hAnsi="TH Sarabun New" w:cs="TH Sarabun New"/>
          <w:sz w:val="28"/>
          <w:szCs w:val="28"/>
          <w:cs/>
          <w:lang w:val="en-US"/>
        </w:rPr>
        <w:t xml:space="preserve">มีบทบาทช่วยกระตุ้นโปรตีนรับแสงในคลอโรฟิลล์ แต่หากได้รับจากแสงแดดโดยตรงในปริมาณมากจะเป็นอันตรายต่อพืช โดยผลการทดลองชี้ชัดว่า ความเข้มของรังสี </w:t>
      </w:r>
      <w:r w:rsidR="002323FF" w:rsidRPr="002323FF">
        <w:rPr>
          <w:rFonts w:ascii="TH Sarabun New" w:hAnsi="TH Sarabun New" w:cs="TH Sarabun New"/>
          <w:sz w:val="28"/>
          <w:szCs w:val="28"/>
          <w:lang w:val="en-US"/>
        </w:rPr>
        <w:t xml:space="preserve">UV </w:t>
      </w:r>
      <w:r w:rsidR="002323FF" w:rsidRPr="002323FF">
        <w:rPr>
          <w:rFonts w:ascii="TH Sarabun New" w:hAnsi="TH Sarabun New" w:cs="TH Sarabun New"/>
          <w:sz w:val="28"/>
          <w:szCs w:val="28"/>
          <w:cs/>
          <w:lang w:val="en-US"/>
        </w:rPr>
        <w:t xml:space="preserve">ที่ระดับร้อยละ 25 ช่วยให้พืชสร้างคลอโรฟิลล์ได้มากที่สุด และการใช้ฟิล์มที่สามารถดูดซับรังสี </w:t>
      </w:r>
      <w:r w:rsidR="002323FF" w:rsidRPr="002323FF">
        <w:rPr>
          <w:rFonts w:ascii="TH Sarabun New" w:hAnsi="TH Sarabun New" w:cs="TH Sarabun New"/>
          <w:sz w:val="28"/>
          <w:szCs w:val="28"/>
          <w:lang w:val="en-US"/>
        </w:rPr>
        <w:t xml:space="preserve">UV </w:t>
      </w:r>
      <w:r w:rsidR="002323FF" w:rsidRPr="002323FF">
        <w:rPr>
          <w:rFonts w:ascii="TH Sarabun New" w:hAnsi="TH Sarabun New" w:cs="TH Sarabun New"/>
          <w:sz w:val="28"/>
          <w:szCs w:val="28"/>
          <w:cs/>
          <w:lang w:val="en-US"/>
        </w:rPr>
        <w:t>ได้ในช่วงร้อยละ 75–100 จะส่งผลดีต่อประสิทธิภาพการสังเคราะห์ด้วยแสงของผักกาดหอมมากที่สุด</w:t>
      </w:r>
    </w:p>
    <w:p w14:paraId="1DAD1383" w14:textId="77777777" w:rsidR="002323FF" w:rsidRDefault="00896990" w:rsidP="002323FF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sz w:val="28"/>
          <w:szCs w:val="28"/>
          <w:lang w:val="en-US"/>
        </w:rPr>
        <w:tab/>
      </w:r>
      <w:r w:rsidR="002323FF" w:rsidRPr="002323FF">
        <w:rPr>
          <w:rFonts w:ascii="TH Sarabun New" w:hAnsi="TH Sarabun New" w:cs="TH Sarabun New"/>
          <w:sz w:val="28"/>
          <w:szCs w:val="28"/>
          <w:cs/>
          <w:lang w:val="en-US"/>
        </w:rPr>
        <w:t xml:space="preserve">ในการพัฒนาฟิล์มดูดซับรังสี </w:t>
      </w:r>
      <w:r w:rsidR="002323FF" w:rsidRPr="002323FF">
        <w:rPr>
          <w:rFonts w:ascii="TH Sarabun New" w:hAnsi="TH Sarabun New" w:cs="TH Sarabun New"/>
          <w:sz w:val="28"/>
          <w:szCs w:val="28"/>
          <w:lang w:val="en-US"/>
        </w:rPr>
        <w:t xml:space="preserve">UV </w:t>
      </w:r>
      <w:r w:rsidR="002323FF" w:rsidRPr="002323FF">
        <w:rPr>
          <w:rFonts w:ascii="TH Sarabun New" w:hAnsi="TH Sarabun New" w:cs="TH Sarabun New"/>
          <w:sz w:val="28"/>
          <w:szCs w:val="28"/>
          <w:cs/>
          <w:lang w:val="en-US"/>
        </w:rPr>
        <w:t xml:space="preserve">ร่วมกับไมโครแคปซูล อัตราส่วนมอนอเมอร์ระหว่าง </w:t>
      </w:r>
      <w:r w:rsidR="002323FF" w:rsidRPr="002323FF">
        <w:rPr>
          <w:rFonts w:ascii="TH Sarabun New" w:hAnsi="TH Sarabun New" w:cs="TH Sarabun New"/>
          <w:sz w:val="28"/>
          <w:szCs w:val="28"/>
          <w:lang w:val="en-US"/>
        </w:rPr>
        <w:t xml:space="preserve">MMA </w:t>
      </w:r>
      <w:r w:rsidR="002323FF" w:rsidRPr="002323FF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 </w:t>
      </w:r>
      <w:r w:rsidR="002323FF" w:rsidRPr="002323FF">
        <w:rPr>
          <w:rFonts w:ascii="TH Sarabun New" w:hAnsi="TH Sarabun New" w:cs="TH Sarabun New"/>
          <w:sz w:val="28"/>
          <w:szCs w:val="28"/>
          <w:lang w:val="en-US"/>
        </w:rPr>
        <w:t xml:space="preserve">EGDMA </w:t>
      </w:r>
      <w:r w:rsidR="002323FF" w:rsidRPr="002323FF">
        <w:rPr>
          <w:rFonts w:ascii="TH Sarabun New" w:hAnsi="TH Sarabun New" w:cs="TH Sarabun New"/>
          <w:sz w:val="28"/>
          <w:szCs w:val="28"/>
          <w:cs/>
          <w:lang w:val="en-US"/>
        </w:rPr>
        <w:t>ที่ระดับ 25:75 มีความสมดุลและมีประสิทธิภาพในการขึ้นรูปดีที่สุด โดยให้ค่าร้อยละการบรรจุสูงและลดการเกิดอนุภาคอิสระในวัฏภาคสารละลาย สำหรับการกักเก็บสารดูดซับและแปลงความยาวคลื่นแสงอย่างเมท</w:t>
      </w:r>
      <w:proofErr w:type="spellStart"/>
      <w:r w:rsidR="002323FF" w:rsidRPr="002323FF">
        <w:rPr>
          <w:rFonts w:ascii="TH Sarabun New" w:hAnsi="TH Sarabun New" w:cs="TH Sarabun New"/>
          <w:sz w:val="28"/>
          <w:szCs w:val="28"/>
          <w:cs/>
          <w:lang w:val="en-US"/>
        </w:rPr>
        <w:t>ิล</w:t>
      </w:r>
      <w:proofErr w:type="spellEnd"/>
      <w:r w:rsidR="002323FF" w:rsidRPr="002323FF">
        <w:rPr>
          <w:rFonts w:ascii="TH Sarabun New" w:hAnsi="TH Sarabun New" w:cs="TH Sarabun New"/>
          <w:sz w:val="28"/>
          <w:szCs w:val="28"/>
          <w:cs/>
          <w:lang w:val="en-US"/>
        </w:rPr>
        <w:t>ซาลิไซเลต (</w:t>
      </w:r>
      <w:r w:rsidR="002323FF" w:rsidRPr="002323FF">
        <w:rPr>
          <w:rFonts w:ascii="TH Sarabun New" w:hAnsi="TH Sarabun New" w:cs="TH Sarabun New"/>
          <w:sz w:val="28"/>
          <w:szCs w:val="28"/>
          <w:lang w:val="en-US"/>
        </w:rPr>
        <w:t xml:space="preserve">Methyl Salicylate: MS) </w:t>
      </w:r>
      <w:r w:rsidR="002323FF" w:rsidRPr="002323FF">
        <w:rPr>
          <w:rFonts w:ascii="TH Sarabun New" w:hAnsi="TH Sarabun New" w:cs="TH Sarabun New"/>
          <w:sz w:val="28"/>
          <w:szCs w:val="28"/>
          <w:cs/>
          <w:lang w:val="en-US"/>
        </w:rPr>
        <w:t xml:space="preserve">พบว่า อัตราส่วน </w:t>
      </w:r>
      <w:r w:rsidR="002323FF" w:rsidRPr="002323FF">
        <w:rPr>
          <w:rFonts w:ascii="TH Sarabun New" w:hAnsi="TH Sarabun New" w:cs="TH Sarabun New"/>
          <w:sz w:val="28"/>
          <w:szCs w:val="28"/>
          <w:lang w:val="en-US"/>
        </w:rPr>
        <w:t xml:space="preserve">MS </w:t>
      </w:r>
      <w:r w:rsidR="002323FF" w:rsidRPr="002323FF">
        <w:rPr>
          <w:rFonts w:ascii="TH Sarabun New" w:hAnsi="TH Sarabun New" w:cs="TH Sarabun New"/>
          <w:sz w:val="28"/>
          <w:szCs w:val="28"/>
          <w:cs/>
          <w:lang w:val="en-US"/>
        </w:rPr>
        <w:t xml:space="preserve">ต่อมอนอเมอร์ที่ 70:30 มีประสิทธิภาพในการดูดซับรังสี </w:t>
      </w:r>
      <w:r w:rsidR="002323FF" w:rsidRPr="002323FF">
        <w:rPr>
          <w:rFonts w:ascii="TH Sarabun New" w:hAnsi="TH Sarabun New" w:cs="TH Sarabun New"/>
          <w:sz w:val="28"/>
          <w:szCs w:val="28"/>
          <w:lang w:val="en-US"/>
        </w:rPr>
        <w:t xml:space="preserve">UV </w:t>
      </w:r>
      <w:r w:rsidR="002323FF" w:rsidRPr="002323FF">
        <w:rPr>
          <w:rFonts w:ascii="TH Sarabun New" w:hAnsi="TH Sarabun New" w:cs="TH Sarabun New"/>
          <w:sz w:val="28"/>
          <w:szCs w:val="28"/>
          <w:cs/>
          <w:lang w:val="en-US"/>
        </w:rPr>
        <w:t xml:space="preserve">สูงที่สุด และเทคนิคไมโครแคปซูลนี้ยังช่วยเพิ่มการกระจายตัวรวมถึงความเข้ากันได้ระหว่างวัฏภาคน้ำและน้ำมัน ทำให้ฟิล์มสามารถขึ้นรูปเป็นแผ่นได้ดีโดยไม่แยกชั้น ทั้งนี้ แผ่นฟิล์มทุกอัตราส่วนมีสมรรถนะทางกล ความทนทานต่อสภาพแวดล้อม การสะท้อนรังสี </w:t>
      </w:r>
      <w:r w:rsidR="002323FF" w:rsidRPr="002323FF">
        <w:rPr>
          <w:rFonts w:ascii="TH Sarabun New" w:hAnsi="TH Sarabun New" w:cs="TH Sarabun New"/>
          <w:sz w:val="28"/>
          <w:szCs w:val="28"/>
          <w:lang w:val="en-US"/>
        </w:rPr>
        <w:t xml:space="preserve">UV </w:t>
      </w:r>
      <w:r w:rsidR="002323FF" w:rsidRPr="002323FF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และการกระเจิงแสงผ่านเกณฑ์มาตรฐาน </w:t>
      </w:r>
      <w:r w:rsidR="002323FF" w:rsidRPr="002323FF">
        <w:rPr>
          <w:rFonts w:ascii="TH Sarabun New" w:hAnsi="TH Sarabun New" w:cs="TH Sarabun New"/>
          <w:sz w:val="28"/>
          <w:szCs w:val="28"/>
          <w:lang w:val="en-US"/>
        </w:rPr>
        <w:t xml:space="preserve">ASTM </w:t>
      </w:r>
      <w:r w:rsidR="002323FF" w:rsidRPr="002323FF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 </w:t>
      </w:r>
      <w:r w:rsidR="002323FF" w:rsidRPr="002323FF">
        <w:rPr>
          <w:rFonts w:ascii="TH Sarabun New" w:hAnsi="TH Sarabun New" w:cs="TH Sarabun New"/>
          <w:sz w:val="28"/>
          <w:szCs w:val="28"/>
          <w:lang w:val="en-US"/>
        </w:rPr>
        <w:t xml:space="preserve">JIS </w:t>
      </w:r>
      <w:r w:rsidR="002323FF" w:rsidRPr="002323FF">
        <w:rPr>
          <w:rFonts w:ascii="TH Sarabun New" w:hAnsi="TH Sarabun New" w:cs="TH Sarabun New"/>
          <w:sz w:val="28"/>
          <w:szCs w:val="28"/>
          <w:cs/>
          <w:lang w:val="en-US"/>
        </w:rPr>
        <w:t xml:space="preserve">ทั้งหมด โดยฟิล์มที่มีสัดส่วนมอนอเมอร์สูง (10:90) จะทนต่อแรงดึงและแรงกระแทกได้ดีที่สุดเนื่องจากมีโครงสร้างพอลิเมอร์หนาแน่น ขณะที่ฟิล์มสูตร 70:30 มีการสะท้อนรังสี </w:t>
      </w:r>
      <w:r w:rsidR="002323FF" w:rsidRPr="002323FF">
        <w:rPr>
          <w:rFonts w:ascii="TH Sarabun New" w:hAnsi="TH Sarabun New" w:cs="TH Sarabun New"/>
          <w:sz w:val="28"/>
          <w:szCs w:val="28"/>
          <w:lang w:val="en-US"/>
        </w:rPr>
        <w:t xml:space="preserve">UV </w:t>
      </w:r>
      <w:r w:rsidR="002323FF" w:rsidRPr="002323FF">
        <w:rPr>
          <w:rFonts w:ascii="TH Sarabun New" w:hAnsi="TH Sarabun New" w:cs="TH Sarabun New"/>
          <w:sz w:val="28"/>
          <w:szCs w:val="28"/>
          <w:cs/>
          <w:lang w:val="en-US"/>
        </w:rPr>
        <w:t xml:space="preserve">น้อยที่สุด ซึ่งแสดงถึงประสิทธิภาพในการดูดซับและแปลงรังสี </w:t>
      </w:r>
      <w:r w:rsidR="002323FF" w:rsidRPr="002323FF">
        <w:rPr>
          <w:rFonts w:ascii="TH Sarabun New" w:hAnsi="TH Sarabun New" w:cs="TH Sarabun New"/>
          <w:sz w:val="28"/>
          <w:szCs w:val="28"/>
          <w:lang w:val="en-US"/>
        </w:rPr>
        <w:t xml:space="preserve">UV </w:t>
      </w:r>
      <w:r w:rsidR="002323FF" w:rsidRPr="002323FF">
        <w:rPr>
          <w:rFonts w:ascii="TH Sarabun New" w:hAnsi="TH Sarabun New" w:cs="TH Sarabun New"/>
          <w:sz w:val="28"/>
          <w:szCs w:val="28"/>
          <w:cs/>
          <w:lang w:val="en-US"/>
        </w:rPr>
        <w:t>ไปเป็นแสงสีน้ำเงินที่สูงกว่าสูตรอื่น</w:t>
      </w:r>
    </w:p>
    <w:p w14:paraId="2A25B703" w14:textId="77777777" w:rsidR="002323FF" w:rsidRDefault="00462EAE" w:rsidP="002323FF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="002323FF" w:rsidRPr="002323FF">
        <w:rPr>
          <w:rFonts w:ascii="TH Sarabun New" w:hAnsi="TH Sarabun New" w:cs="TH Sarabun New"/>
          <w:sz w:val="28"/>
          <w:szCs w:val="28"/>
          <w:cs/>
          <w:lang w:val="en-US"/>
        </w:rPr>
        <w:t xml:space="preserve">เมื่อนำฟิล์มดูดซับรังสี </w:t>
      </w:r>
      <w:r w:rsidR="002323FF" w:rsidRPr="002323FF">
        <w:rPr>
          <w:rFonts w:ascii="TH Sarabun New" w:hAnsi="TH Sarabun New" w:cs="TH Sarabun New"/>
          <w:sz w:val="28"/>
          <w:szCs w:val="28"/>
          <w:lang w:val="en-US"/>
        </w:rPr>
        <w:t xml:space="preserve">UV </w:t>
      </w:r>
      <w:r w:rsidR="002323FF" w:rsidRPr="002323FF">
        <w:rPr>
          <w:rFonts w:ascii="TH Sarabun New" w:hAnsi="TH Sarabun New" w:cs="TH Sarabun New"/>
          <w:sz w:val="28"/>
          <w:szCs w:val="28"/>
          <w:cs/>
          <w:lang w:val="en-US"/>
        </w:rPr>
        <w:t>ที่พัฒนาขึ้นไปทดลองใช้งานจริง พบว่าผักกาดหอมที่ปลูกภายใต้ฟิล์มผสมเมท</w:t>
      </w:r>
      <w:proofErr w:type="spellStart"/>
      <w:r w:rsidR="002323FF" w:rsidRPr="002323FF">
        <w:rPr>
          <w:rFonts w:ascii="TH Sarabun New" w:hAnsi="TH Sarabun New" w:cs="TH Sarabun New"/>
          <w:sz w:val="28"/>
          <w:szCs w:val="28"/>
          <w:cs/>
          <w:lang w:val="en-US"/>
        </w:rPr>
        <w:t>ิล</w:t>
      </w:r>
      <w:proofErr w:type="spellEnd"/>
      <w:r w:rsidR="002323FF" w:rsidRPr="002323FF">
        <w:rPr>
          <w:rFonts w:ascii="TH Sarabun New" w:hAnsi="TH Sarabun New" w:cs="TH Sarabun New"/>
          <w:sz w:val="28"/>
          <w:szCs w:val="28"/>
          <w:cs/>
          <w:lang w:val="en-US"/>
        </w:rPr>
        <w:t xml:space="preserve">ซาลิไซเลตมีประสิทธิภาพการเจริญเติบโตสูงที่สุดเมื่อเทียบกับฟิล์มท้องตลาดและชุดควบคุมที่ไม่คลุมฟิล์ม เนื่องจากฟิล์มสามารถเปลี่ยนรังสี </w:t>
      </w:r>
      <w:r w:rsidR="002323FF" w:rsidRPr="002323FF">
        <w:rPr>
          <w:rFonts w:ascii="TH Sarabun New" w:hAnsi="TH Sarabun New" w:cs="TH Sarabun New"/>
          <w:sz w:val="28"/>
          <w:szCs w:val="28"/>
          <w:lang w:val="en-US"/>
        </w:rPr>
        <w:t xml:space="preserve">UV </w:t>
      </w:r>
      <w:r w:rsidR="002323FF" w:rsidRPr="002323FF">
        <w:rPr>
          <w:rFonts w:ascii="TH Sarabun New" w:hAnsi="TH Sarabun New" w:cs="TH Sarabun New"/>
          <w:sz w:val="28"/>
          <w:szCs w:val="28"/>
          <w:cs/>
          <w:lang w:val="en-US"/>
        </w:rPr>
        <w:t xml:space="preserve">ให้เป็นแสงสีน้ำเงินที่พืชจำเป็นต้องใช้ในกระบวนการสังเคราะห์ด้วยแสง </w:t>
      </w:r>
      <w:r w:rsidR="002323FF" w:rsidRPr="002323FF">
        <w:rPr>
          <w:rFonts w:ascii="TH Sarabun New" w:hAnsi="TH Sarabun New" w:cs="TH Sarabun New"/>
          <w:sz w:val="28"/>
          <w:szCs w:val="28"/>
          <w:cs/>
          <w:lang w:val="en-US"/>
        </w:rPr>
        <w:lastRenderedPageBreak/>
        <w:t>นอกจากนี้ ฟิล์มดังกล่าวยังมีประสิทธิภาพในการกักเก็บและรักษาความชื้นสัมพัทธ์ในดินได้ดีที่สุดถึงร้อยละ 75 หลังจากผ่านไป 7 วัน เนื่องจากคุณลักษณะที่ขุ่นกว่าของพอลิเมอร์ไมโครแคปซูลช่วยลดทอนและป้องกันรังสีอินฟราเรดจากแสงแดด ซึ่งเป็นสาเหตุหลักที่เร่งอัตราการระเหยของน้ำในดิน ทำให้ฟิล์มนี้มีศักยภาพสูงในการนำไปประยุกต์ใช้เพื่อเพิ่มผลผลิตและอนุรักษ์ความชื้นในสภาวะแปลงปลูกจริง</w:t>
      </w:r>
    </w:p>
    <w:p w14:paraId="7E36BCA5" w14:textId="4DF77A90" w:rsidR="00896990" w:rsidRPr="00A316D6" w:rsidRDefault="00896990" w:rsidP="002323F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ab/>
      </w:r>
      <w:r w:rsidRPr="00F3079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4.2 </w:t>
      </w:r>
      <w:r w:rsidRPr="00F3079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สรุปผลการทดลอง</w:t>
      </w:r>
    </w:p>
    <w:p w14:paraId="386439D3" w14:textId="03EAB99F" w:rsidR="00A316D6" w:rsidRPr="002323FF" w:rsidRDefault="004549BA" w:rsidP="00F30790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2323FF">
        <w:rPr>
          <w:rFonts w:ascii="TH Sarabun New" w:hAnsi="TH Sarabun New" w:cs="TH Sarabun New"/>
          <w:b/>
          <w:bCs/>
          <w:sz w:val="28"/>
          <w:szCs w:val="28"/>
          <w:cs/>
        </w:rPr>
        <w:t xml:space="preserve">              </w:t>
      </w:r>
      <w:r w:rsidR="00F30790" w:rsidRPr="002323FF">
        <w:rPr>
          <w:rFonts w:ascii="TH Sarabun New" w:hAnsi="TH Sarabun New" w:cs="TH Sarabun New"/>
          <w:sz w:val="28"/>
          <w:szCs w:val="28"/>
          <w:cs/>
        </w:rPr>
        <w:t xml:space="preserve">การศึกษานี้ได้ทำการพัฒนาฟิล์มดูดซับรังสี </w:t>
      </w:r>
      <w:r w:rsidR="00F30790" w:rsidRPr="002323FF">
        <w:rPr>
          <w:rFonts w:ascii="TH Sarabun New" w:hAnsi="TH Sarabun New" w:cs="TH Sarabun New"/>
          <w:sz w:val="28"/>
          <w:szCs w:val="28"/>
        </w:rPr>
        <w:t xml:space="preserve">UV </w:t>
      </w:r>
      <w:r w:rsidR="00F30790" w:rsidRPr="002323FF">
        <w:rPr>
          <w:rFonts w:ascii="TH Sarabun New" w:hAnsi="TH Sarabun New" w:cs="TH Sarabun New"/>
          <w:sz w:val="28"/>
          <w:szCs w:val="28"/>
          <w:cs/>
        </w:rPr>
        <w:t>โดยใช้ไมโครแคปซูลเมท</w:t>
      </w:r>
      <w:proofErr w:type="spellStart"/>
      <w:r w:rsidR="00F30790" w:rsidRPr="002323FF">
        <w:rPr>
          <w:rFonts w:ascii="TH Sarabun New" w:hAnsi="TH Sarabun New" w:cs="TH Sarabun New"/>
          <w:sz w:val="28"/>
          <w:szCs w:val="28"/>
          <w:cs/>
        </w:rPr>
        <w:t>ิล</w:t>
      </w:r>
      <w:proofErr w:type="spellEnd"/>
      <w:r w:rsidR="00F30790" w:rsidRPr="002323FF">
        <w:rPr>
          <w:rFonts w:ascii="TH Sarabun New" w:hAnsi="TH Sarabun New" w:cs="TH Sarabun New"/>
          <w:sz w:val="28"/>
          <w:szCs w:val="28"/>
          <w:cs/>
        </w:rPr>
        <w:t xml:space="preserve">ซาลิไซเลต (สภาวะที่เหมาะสมที่สุดคือ อัตราส่วน </w:t>
      </w:r>
      <w:r w:rsidR="00F30790" w:rsidRPr="002323FF">
        <w:rPr>
          <w:rFonts w:ascii="TH Sarabun New" w:hAnsi="TH Sarabun New" w:cs="TH Sarabun New"/>
          <w:sz w:val="28"/>
          <w:szCs w:val="28"/>
        </w:rPr>
        <w:t xml:space="preserve">MMA:EGDMA </w:t>
      </w:r>
      <w:r w:rsidR="00F30790" w:rsidRPr="002323FF">
        <w:rPr>
          <w:rFonts w:ascii="TH Sarabun New" w:hAnsi="TH Sarabun New" w:cs="TH Sarabun New"/>
          <w:sz w:val="28"/>
          <w:szCs w:val="28"/>
          <w:cs/>
        </w:rPr>
        <w:t xml:space="preserve">เท่ากับ 25:75 และอัตราส่วน </w:t>
      </w:r>
      <w:r w:rsidR="00F30790" w:rsidRPr="002323FF">
        <w:rPr>
          <w:rFonts w:ascii="TH Sarabun New" w:hAnsi="TH Sarabun New" w:cs="TH Sarabun New"/>
          <w:sz w:val="28"/>
          <w:szCs w:val="28"/>
        </w:rPr>
        <w:t>MS:</w:t>
      </w:r>
      <w:r w:rsidR="00F30790" w:rsidRPr="002323FF">
        <w:rPr>
          <w:rFonts w:ascii="TH Sarabun New" w:hAnsi="TH Sarabun New" w:cs="TH Sarabun New"/>
          <w:sz w:val="28"/>
          <w:szCs w:val="28"/>
          <w:cs/>
        </w:rPr>
        <w:t>มอนอเมอร์ เท่ากับ 30:70) ซึ่งฟิล์มดังกล่าวช่วยปรับปรุงประสิทธิภาพในการกรองแสง การกักเก็บความชื้น และความทนทานให้ดียิ่งขึ้น ผลการทดลองพบว่าผักกาดหอมที่ปลูกภายใต้ฟิล์มที่พัฒนาขึ้นนี้ มีอัตราการเจริญเติบโตที่ดีขึ้นสูงสุดถึงร้อยละ 42 ซึ่งแสดงให้เห็นถึงศักยภาพที่สูงยิ่งในการนำไปประยุกต์ใช้ในภาคการเกษตร ตลอดจนการพัฒนาต่อยอดให้มีประสิทธิภาพสูงสุดต่อไปในอนาคต</w:t>
      </w:r>
    </w:p>
    <w:p w14:paraId="2B3299E9" w14:textId="77777777" w:rsidR="00F30790" w:rsidRPr="00A316D6" w:rsidRDefault="00F30790" w:rsidP="00F30790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</w:p>
    <w:p w14:paraId="394F377F" w14:textId="6138B934" w:rsidR="004549BA" w:rsidRPr="00A316D6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ข้อเสนอแนะ</w:t>
      </w:r>
    </w:p>
    <w:p w14:paraId="2029136E" w14:textId="1182D1BD" w:rsidR="002323FF" w:rsidRDefault="002323FF" w:rsidP="002323FF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24"/>
          <w:szCs w:val="24"/>
        </w:rPr>
      </w:pPr>
      <w:r w:rsidRPr="002323FF">
        <w:rPr>
          <w:rFonts w:ascii="TH Sarabun New" w:hAnsi="TH Sarabun New" w:cs="TH Sarabun New" w:hint="cs"/>
          <w:sz w:val="24"/>
          <w:szCs w:val="24"/>
          <w:cs/>
        </w:rPr>
        <w:t>ควรมีการทดสอบประสิทธิภาพในการเพิ่มอัตราการเจริญเติบโตกับพืชเศรษฐกิจชนิดอื่น</w:t>
      </w:r>
      <w:r w:rsidRPr="002323FF">
        <w:rPr>
          <w:rFonts w:ascii="TH Sarabun New" w:hAnsi="TH Sarabun New" w:cs="TH Sarabun New"/>
          <w:sz w:val="24"/>
          <w:szCs w:val="24"/>
          <w:cs/>
        </w:rPr>
        <w:t xml:space="preserve"> </w:t>
      </w:r>
      <w:r w:rsidRPr="002323FF">
        <w:rPr>
          <w:rFonts w:ascii="TH Sarabun New" w:hAnsi="TH Sarabun New" w:cs="TH Sarabun New" w:hint="cs"/>
          <w:sz w:val="24"/>
          <w:szCs w:val="24"/>
          <w:cs/>
        </w:rPr>
        <w:t>ๆ</w:t>
      </w:r>
      <w:r>
        <w:rPr>
          <w:rFonts w:ascii="TH Sarabun New" w:hAnsi="TH Sarabun New" w:cs="TH Sarabun New" w:hint="cs"/>
          <w:sz w:val="24"/>
          <w:szCs w:val="24"/>
          <w:cs/>
        </w:rPr>
        <w:t xml:space="preserve"> และ</w:t>
      </w:r>
      <w:r w:rsidRPr="002323FF">
        <w:rPr>
          <w:rFonts w:ascii="TH Sarabun New" w:hAnsi="TH Sarabun New" w:cs="TH Sarabun New" w:hint="cs"/>
          <w:sz w:val="24"/>
          <w:szCs w:val="24"/>
          <w:cs/>
        </w:rPr>
        <w:t>ควรมีการศึกษาประสิทธิภาพในการขึ้นรูปของไมโครแคปซูลเมื่อใช้ชนิดของมอนอเมอร์อื่น</w:t>
      </w:r>
      <w:r w:rsidRPr="002323FF">
        <w:rPr>
          <w:rFonts w:ascii="TH Sarabun New" w:hAnsi="TH Sarabun New" w:cs="TH Sarabun New"/>
          <w:sz w:val="24"/>
          <w:szCs w:val="24"/>
          <w:cs/>
        </w:rPr>
        <w:t xml:space="preserve"> </w:t>
      </w:r>
      <w:r w:rsidRPr="002323FF">
        <w:rPr>
          <w:rFonts w:ascii="TH Sarabun New" w:hAnsi="TH Sarabun New" w:cs="TH Sarabun New" w:hint="cs"/>
          <w:sz w:val="24"/>
          <w:szCs w:val="24"/>
          <w:cs/>
        </w:rPr>
        <w:t>ๆ</w:t>
      </w:r>
      <w:r w:rsidRPr="002323FF">
        <w:rPr>
          <w:rFonts w:ascii="TH Sarabun New" w:hAnsi="TH Sarabun New" w:cs="TH Sarabun New"/>
          <w:sz w:val="24"/>
          <w:szCs w:val="24"/>
          <w:cs/>
        </w:rPr>
        <w:t xml:space="preserve"> </w:t>
      </w:r>
      <w:r w:rsidRPr="002323FF">
        <w:rPr>
          <w:rFonts w:ascii="TH Sarabun New" w:hAnsi="TH Sarabun New" w:cs="TH Sarabun New" w:hint="cs"/>
          <w:sz w:val="24"/>
          <w:szCs w:val="24"/>
          <w:cs/>
        </w:rPr>
        <w:t>เพิ่มเติมนอกจาก</w:t>
      </w:r>
      <w:r w:rsidRPr="002323FF">
        <w:rPr>
          <w:rFonts w:ascii="TH Sarabun New" w:hAnsi="TH Sarabun New" w:cs="TH Sarabun New"/>
          <w:sz w:val="24"/>
          <w:szCs w:val="24"/>
          <w:cs/>
        </w:rPr>
        <w:t xml:space="preserve"> </w:t>
      </w:r>
      <w:r w:rsidRPr="002323FF">
        <w:rPr>
          <w:rFonts w:ascii="TH Sarabun New" w:hAnsi="TH Sarabun New" w:cs="TH Sarabun New"/>
          <w:sz w:val="24"/>
          <w:szCs w:val="24"/>
        </w:rPr>
        <w:t xml:space="preserve">Methyl methacrylate </w:t>
      </w:r>
      <w:r w:rsidRPr="002323FF">
        <w:rPr>
          <w:rFonts w:ascii="TH Sarabun New" w:hAnsi="TH Sarabun New" w:cs="TH Sarabun New" w:hint="cs"/>
          <w:sz w:val="24"/>
          <w:szCs w:val="24"/>
          <w:cs/>
        </w:rPr>
        <w:t>และ</w:t>
      </w:r>
      <w:r w:rsidRPr="002323FF">
        <w:rPr>
          <w:rFonts w:ascii="TH Sarabun New" w:hAnsi="TH Sarabun New" w:cs="TH Sarabun New"/>
          <w:sz w:val="24"/>
          <w:szCs w:val="24"/>
          <w:cs/>
        </w:rPr>
        <w:t xml:space="preserve"> </w:t>
      </w:r>
      <w:r w:rsidRPr="002323FF">
        <w:rPr>
          <w:rFonts w:ascii="TH Sarabun New" w:hAnsi="TH Sarabun New" w:cs="TH Sarabun New"/>
          <w:sz w:val="24"/>
          <w:szCs w:val="24"/>
        </w:rPr>
        <w:t>Ethylene glycol dimethacrylate</w:t>
      </w:r>
    </w:p>
    <w:p w14:paraId="41750CE4" w14:textId="77777777" w:rsidR="002323FF" w:rsidRPr="002323FF" w:rsidRDefault="002323FF" w:rsidP="002323FF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24"/>
          <w:szCs w:val="24"/>
        </w:rPr>
      </w:pPr>
    </w:p>
    <w:p w14:paraId="1782CEF4" w14:textId="228F1CEA" w:rsidR="004549BA" w:rsidRPr="00A316D6" w:rsidRDefault="00A90D71" w:rsidP="002323F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กิตติกรรมประกาศ</w:t>
      </w:r>
    </w:p>
    <w:p w14:paraId="14A35AB7" w14:textId="35B4DAC5" w:rsidR="00A316D6" w:rsidRPr="00A316D6" w:rsidRDefault="00A85130" w:rsidP="002323FF">
      <w:pPr>
        <w:spacing w:after="0" w:line="240" w:lineRule="auto"/>
        <w:jc w:val="thaiDistribute"/>
        <w:rPr>
          <w:rFonts w:ascii="TH Sarabun New" w:hAnsi="TH Sarabun New" w:cs="TH Sarabun New"/>
          <w:color w:val="C00000"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F93CE8" w:rsidRPr="00F93CE8">
        <w:rPr>
          <w:rFonts w:ascii="TH Sarabun New" w:hAnsi="TH Sarabun New" w:cs="TH Sarabun New"/>
          <w:sz w:val="24"/>
          <w:szCs w:val="24"/>
          <w:cs/>
        </w:rPr>
        <w:t>คณะผู้จัดทำขอกราบขอบพระคุณ อาจารย์ขุนทอง คล้ายทอง อาจารย์ที่ปรึกษาโครงงาน เป็นอย่างสูง สำหรับคำแนะนำและข้อคิดเห็นอันมีค่ายิ่ง ตลอดจนขอบพระคุณ ดร.สมร ปาโท ผู้อำนวยการโรงเรียนวิทยาศาสตร์จุฬาภรณราชวิทยาลัย ปทุมธานี ที่ได้อนุญาตและอำนวยความสะดวกในการใช้สถานที่และอุปกรณ์ต่างๆ นอกจากนี้ ขอขอบพระคุณ รองศาสตราจารย์ ดร.อมร ชัยสัตย์ คณาจารย์ และนักศึกษา มหาวิทยาลัยเทคโนโลยีราชมงคลธัญบุรี สำหรับความอนุเคราะห์ด้านห้องปฏิบัติการและอุปกรณ์เครื่องมือวิจัย</w:t>
      </w:r>
    </w:p>
    <w:p w14:paraId="7B0815E2" w14:textId="3050AF62" w:rsidR="00A90D71" w:rsidRDefault="00073D34" w:rsidP="002323F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sz w:val="24"/>
          <w:szCs w:val="24"/>
          <w:cs/>
          <w:lang w:val="en-US"/>
        </w:rPr>
        <w:t>เ</w:t>
      </w:r>
      <w:r w:rsidR="00A90D71" w:rsidRPr="00A316D6">
        <w:rPr>
          <w:rFonts w:ascii="TH Sarabun New" w:hAnsi="TH Sarabun New" w:cs="TH Sarabun New"/>
          <w:b/>
          <w:bCs/>
          <w:sz w:val="28"/>
          <w:szCs w:val="28"/>
          <w:cs/>
        </w:rPr>
        <w:t>อกสารอ้างอิง</w:t>
      </w:r>
      <w:r w:rsidR="00F30790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(บางส่วน)</w:t>
      </w:r>
    </w:p>
    <w:p w14:paraId="180FC1EF" w14:textId="77777777" w:rsidR="007C5C4F" w:rsidRDefault="007C5C4F" w:rsidP="007C5C4F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4"/>
          <w:szCs w:val="24"/>
          <w:lang w:val="en-US"/>
        </w:rPr>
      </w:pP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กาญจน์เจริญ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 xml:space="preserve"> </w:t>
      </w: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ศรีอ่อน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lang w:val="en-US"/>
        </w:rPr>
        <w:t xml:space="preserve">, </w:t>
      </w: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ธรรมศักดิ์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 xml:space="preserve"> </w:t>
      </w: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ทองเกตุ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lang w:val="en-US"/>
        </w:rPr>
        <w:t xml:space="preserve">, </w:t>
      </w: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อทิต</w:t>
      </w:r>
      <w:proofErr w:type="spellStart"/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ย์</w:t>
      </w:r>
      <w:proofErr w:type="spellEnd"/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สา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 xml:space="preserve"> </w:t>
      </w: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เพ็ชรสุข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lang w:val="en-US"/>
        </w:rPr>
        <w:t xml:space="preserve">, </w:t>
      </w: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ดวง</w:t>
      </w:r>
    </w:p>
    <w:p w14:paraId="226D594E" w14:textId="65B97D7B" w:rsidR="007C5C4F" w:rsidRPr="007C5C4F" w:rsidRDefault="007C5C4F" w:rsidP="007C5C4F">
      <w:pPr>
        <w:spacing w:after="0" w:line="240" w:lineRule="auto"/>
        <w:ind w:left="709"/>
        <w:jc w:val="thaiDistribute"/>
        <w:rPr>
          <w:rFonts w:ascii="TH Sarabun New" w:hAnsi="TH Sarabun New" w:cs="TH Sarabun New"/>
          <w:color w:val="000000" w:themeColor="text1"/>
          <w:sz w:val="24"/>
          <w:szCs w:val="24"/>
          <w:lang w:val="en-US"/>
        </w:rPr>
      </w:pP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ฤทัย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 xml:space="preserve"> </w:t>
      </w: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ศรีนุ่น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 xml:space="preserve"> </w:t>
      </w: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และดวงพร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 xml:space="preserve"> </w:t>
      </w:r>
      <w:proofErr w:type="spellStart"/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ศิ</w:t>
      </w:r>
      <w:proofErr w:type="spellEnd"/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ริกิตติกุล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 xml:space="preserve">. (2565).   </w:t>
      </w: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ผลของฟิล์มคลุมโรงเรือนมัลติ</w:t>
      </w:r>
      <w:proofErr w:type="spellStart"/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ฟั</w:t>
      </w:r>
      <w:proofErr w:type="spellEnd"/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งก</w:t>
      </w:r>
      <w:proofErr w:type="spellStart"/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์ชั่น</w:t>
      </w:r>
      <w:proofErr w:type="spellEnd"/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ต่อการเจริญเติบโตและผลผลิตของผักกาดหอมพันธุ์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 xml:space="preserve"> </w:t>
      </w: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กรีน</w:t>
      </w:r>
      <w:proofErr w:type="spellStart"/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โอ๊ค</w:t>
      </w:r>
      <w:proofErr w:type="spellEnd"/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 xml:space="preserve"> </w:t>
      </w: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และพันธุ์</w:t>
      </w:r>
      <w:proofErr w:type="spellStart"/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เรดโอ๊ค</w:t>
      </w:r>
      <w:proofErr w:type="spellEnd"/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 xml:space="preserve">.  </w:t>
      </w: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วารสารแก่นเกษตร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lang w:val="en-US"/>
        </w:rPr>
        <w:t xml:space="preserve">, 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>2565(6)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lang w:val="en-US"/>
        </w:rPr>
        <w:t xml:space="preserve">, 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>1656-1665.</w:t>
      </w:r>
    </w:p>
    <w:p w14:paraId="16802299" w14:textId="77777777" w:rsidR="007C5C4F" w:rsidRDefault="007C5C4F" w:rsidP="007C5C4F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4"/>
          <w:szCs w:val="24"/>
          <w:lang w:val="en-US"/>
        </w:rPr>
      </w:pP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คงเอก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 xml:space="preserve"> </w:t>
      </w:r>
      <w:proofErr w:type="spellStart"/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ศิ</w:t>
      </w:r>
      <w:proofErr w:type="spellEnd"/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ริงาม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ปราณีต</w:t>
      </w:r>
      <w:proofErr w:type="spellEnd"/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 xml:space="preserve"> </w:t>
      </w: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จิระสุทัศน์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 xml:space="preserve">  </w:t>
      </w: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และวิภาภรณ์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 xml:space="preserve"> </w:t>
      </w: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แสวงมี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>. (2015).</w:t>
      </w:r>
    </w:p>
    <w:p w14:paraId="514B1222" w14:textId="63059B56" w:rsidR="007C5C4F" w:rsidRPr="007C5C4F" w:rsidRDefault="007C5C4F" w:rsidP="007C5C4F">
      <w:pPr>
        <w:spacing w:after="0" w:line="240" w:lineRule="auto"/>
        <w:ind w:left="709"/>
        <w:jc w:val="thaiDistribute"/>
        <w:rPr>
          <w:rFonts w:ascii="TH Sarabun New" w:hAnsi="TH Sarabun New" w:cs="TH Sarabun New"/>
          <w:color w:val="000000" w:themeColor="text1"/>
          <w:sz w:val="24"/>
          <w:szCs w:val="24"/>
          <w:lang w:val="en-US"/>
        </w:rPr>
      </w:pP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ผลของวิธีการปลูกต่อการเจริญเติบโต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 xml:space="preserve"> </w:t>
      </w: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และปริมาณรงควัตถุของผักกาดหอมใบพันธุ์กรีน</w:t>
      </w:r>
      <w:proofErr w:type="spellStart"/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โอ๊ค</w:t>
      </w:r>
      <w:proofErr w:type="spellEnd"/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 xml:space="preserve">.  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lang w:val="en-US"/>
        </w:rPr>
        <w:t xml:space="preserve">Research Journal </w:t>
      </w:r>
      <w:proofErr w:type="spellStart"/>
      <w:r w:rsidRPr="007C5C4F">
        <w:rPr>
          <w:rFonts w:ascii="TH Sarabun New" w:hAnsi="TH Sarabun New" w:cs="TH Sarabun New"/>
          <w:color w:val="000000" w:themeColor="text1"/>
          <w:sz w:val="24"/>
          <w:szCs w:val="24"/>
          <w:lang w:val="en-US"/>
        </w:rPr>
        <w:t>Phranakhon</w:t>
      </w:r>
      <w:proofErr w:type="spellEnd"/>
      <w:r w:rsidRPr="007C5C4F">
        <w:rPr>
          <w:rFonts w:ascii="TH Sarabun New" w:hAnsi="TH Sarabun New" w:cs="TH Sarabun New"/>
          <w:color w:val="000000" w:themeColor="text1"/>
          <w:sz w:val="24"/>
          <w:szCs w:val="24"/>
          <w:lang w:val="en-US"/>
        </w:rPr>
        <w:t xml:space="preserve"> Rajabhat: Science 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lang w:val="en-US"/>
        </w:rPr>
        <w:tab/>
        <w:t xml:space="preserve">and Technology, 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>10(1)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lang w:val="en-US"/>
        </w:rPr>
        <w:t xml:space="preserve">, 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>82-95.</w:t>
      </w:r>
    </w:p>
    <w:p w14:paraId="09755C11" w14:textId="77777777" w:rsidR="007C5C4F" w:rsidRDefault="007C5C4F" w:rsidP="007C5C4F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4"/>
          <w:szCs w:val="24"/>
          <w:lang w:val="en-US"/>
        </w:rPr>
      </w:pP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ชุติมา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 xml:space="preserve"> </w:t>
      </w: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กาบแก้ว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lang w:val="en-US"/>
        </w:rPr>
        <w:t xml:space="preserve">, </w:t>
      </w: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อดิสร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 xml:space="preserve"> </w:t>
      </w: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ฤทธิ์ราญรอน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lang w:val="en-US"/>
        </w:rPr>
        <w:t xml:space="preserve">, </w:t>
      </w: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สุนทรียา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 xml:space="preserve"> </w:t>
      </w: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กาละวงศ์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 xml:space="preserve"> </w:t>
      </w: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และเพ็ญ</w:t>
      </w:r>
    </w:p>
    <w:p w14:paraId="21E043ED" w14:textId="194F1215" w:rsidR="007C5C4F" w:rsidRPr="007C5C4F" w:rsidRDefault="007C5C4F" w:rsidP="007C5C4F">
      <w:pPr>
        <w:spacing w:after="0" w:line="240" w:lineRule="auto"/>
        <w:ind w:left="709"/>
        <w:jc w:val="thaiDistribute"/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</w:pP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แข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 xml:space="preserve"> </w:t>
      </w: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รุ่งเรือง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 xml:space="preserve">. (2024).  </w:t>
      </w: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ผลของไฟ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 xml:space="preserve"> 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lang w:val="en-US"/>
        </w:rPr>
        <w:t xml:space="preserve">LED </w:t>
      </w: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ทางการค้า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 xml:space="preserve"> 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ab/>
      </w: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ต่อการเจริญเติบโต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 xml:space="preserve"> </w:t>
      </w: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และผลผลิตของแก้วญี่ปุ่น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 xml:space="preserve"> </w:t>
      </w:r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และสลัด</w:t>
      </w:r>
      <w:proofErr w:type="spellStart"/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บัตเต</w:t>
      </w:r>
      <w:proofErr w:type="spellEnd"/>
      <w:r w:rsidRPr="007C5C4F">
        <w:rPr>
          <w:rFonts w:ascii="TH Sarabun New" w:hAnsi="TH Sarabun New" w:cs="TH Sarabun New" w:hint="cs"/>
          <w:color w:val="000000" w:themeColor="text1"/>
          <w:sz w:val="24"/>
          <w:szCs w:val="24"/>
          <w:cs/>
          <w:lang w:val="en-US"/>
        </w:rPr>
        <w:t>อร์เฮด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 xml:space="preserve">.  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lang w:val="en-US"/>
        </w:rPr>
        <w:t xml:space="preserve">Advanced Science Journal, 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>24 (2)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lang w:val="en-US"/>
        </w:rPr>
        <w:t xml:space="preserve">, </w:t>
      </w:r>
      <w:r w:rsidRPr="007C5C4F">
        <w:rPr>
          <w:rFonts w:ascii="TH Sarabun New" w:hAnsi="TH Sarabun New" w:cs="TH Sarabun New"/>
          <w:color w:val="000000" w:themeColor="text1"/>
          <w:sz w:val="24"/>
          <w:szCs w:val="24"/>
          <w:cs/>
          <w:lang w:val="en-US"/>
        </w:rPr>
        <w:t>59-74.</w:t>
      </w:r>
    </w:p>
    <w:p w14:paraId="36FB7383" w14:textId="5B7BE16E" w:rsidR="00F93CE8" w:rsidRPr="00F93CE8" w:rsidRDefault="00F93CE8" w:rsidP="00F93CE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thaiDistribute"/>
        <w:rPr>
          <w:rFonts w:ascii="TH Sarabun New" w:hAnsi="TH Sarabun New" w:cs="TH Sarabun New"/>
        </w:rPr>
      </w:pPr>
      <w:bookmarkStart w:id="0" w:name="_Hlk214055564"/>
      <w:bookmarkStart w:id="1" w:name="_Hlk214055540"/>
      <w:r w:rsidRPr="00F93CE8">
        <w:rPr>
          <w:rFonts w:ascii="TH Sarabun New" w:hAnsi="TH Sarabun New" w:cs="TH Sarabun New"/>
        </w:rPr>
        <w:t>Abd El</w:t>
      </w:r>
      <w:r w:rsidRPr="00F93CE8">
        <w:rPr>
          <w:rFonts w:ascii="Cambria Math" w:hAnsi="Cambria Math" w:cs="Cambria Math"/>
        </w:rPr>
        <w:t>‐</w:t>
      </w:r>
      <w:r w:rsidRPr="00F93CE8">
        <w:rPr>
          <w:rFonts w:ascii="TH Sarabun New" w:hAnsi="TH Sarabun New" w:cs="TH Sarabun New"/>
        </w:rPr>
        <w:t xml:space="preserve">Kader, K. A. M., &amp; Abdel Hamied, S. F. (2002). Preparation of poly (vinyl alcohol) films with promising physical properties in comparison with commercial polyethylene film. </w:t>
      </w:r>
      <w:r w:rsidRPr="00F93CE8">
        <w:rPr>
          <w:rFonts w:ascii="TH Sarabun New" w:hAnsi="TH Sarabun New" w:cs="TH Sarabun New"/>
          <w:b/>
          <w:bCs/>
          <w:i/>
          <w:iCs/>
        </w:rPr>
        <w:t>Journal of Applied Polymer Science</w:t>
      </w:r>
      <w:r w:rsidRPr="00F93CE8">
        <w:rPr>
          <w:rFonts w:ascii="TH Sarabun New" w:hAnsi="TH Sarabun New" w:cs="TH Sarabun New"/>
          <w:b/>
          <w:bCs/>
        </w:rPr>
        <w:t>,</w:t>
      </w:r>
      <w:r w:rsidRPr="00F93CE8">
        <w:rPr>
          <w:rFonts w:ascii="TH Sarabun New" w:hAnsi="TH Sarabun New" w:cs="TH Sarabun New"/>
        </w:rPr>
        <w:t xml:space="preserve"> </w:t>
      </w:r>
      <w:r w:rsidRPr="00F93CE8">
        <w:rPr>
          <w:rFonts w:ascii="TH Sarabun New" w:hAnsi="TH Sarabun New" w:cs="TH Sarabun New"/>
          <w:i/>
          <w:iCs/>
        </w:rPr>
        <w:t>86</w:t>
      </w:r>
      <w:r w:rsidRPr="00F93CE8">
        <w:rPr>
          <w:rFonts w:ascii="TH Sarabun New" w:hAnsi="TH Sarabun New" w:cs="TH Sarabun New"/>
        </w:rPr>
        <w:t xml:space="preserve">(5), 1219–1226. </w:t>
      </w:r>
      <w:hyperlink r:id="rId26" w:history="1">
        <w:r w:rsidRPr="00F93CE8">
          <w:rPr>
            <w:rStyle w:val="Hyperlink"/>
            <w:rFonts w:ascii="TH Sarabun New" w:hAnsi="TH Sarabun New" w:cs="TH Sarabun New"/>
          </w:rPr>
          <w:t>https://doi.org/10.1002/app.11068</w:t>
        </w:r>
      </w:hyperlink>
    </w:p>
    <w:p w14:paraId="678B3983" w14:textId="234266FD" w:rsidR="00F93CE8" w:rsidRPr="00F93CE8" w:rsidRDefault="00F93CE8" w:rsidP="00F93CE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thaiDistribute"/>
        <w:rPr>
          <w:rFonts w:ascii="TH Sarabun New" w:hAnsi="TH Sarabun New" w:cs="TH Sarabun New"/>
        </w:rPr>
      </w:pPr>
      <w:r w:rsidRPr="00F93CE8">
        <w:rPr>
          <w:rFonts w:ascii="TH Sarabun New" w:hAnsi="TH Sarabun New" w:cs="TH Sarabun New"/>
        </w:rPr>
        <w:t xml:space="preserve">Bédard, M. F., De </w:t>
      </w:r>
      <w:proofErr w:type="spellStart"/>
      <w:r w:rsidRPr="00F93CE8">
        <w:rPr>
          <w:rFonts w:ascii="TH Sarabun New" w:hAnsi="TH Sarabun New" w:cs="TH Sarabun New"/>
        </w:rPr>
        <w:t>Geest</w:t>
      </w:r>
      <w:proofErr w:type="spellEnd"/>
      <w:r w:rsidRPr="00F93CE8">
        <w:rPr>
          <w:rFonts w:ascii="TH Sarabun New" w:hAnsi="TH Sarabun New" w:cs="TH Sarabun New"/>
        </w:rPr>
        <w:t xml:space="preserve">, B. G., </w:t>
      </w:r>
      <w:proofErr w:type="spellStart"/>
      <w:r w:rsidRPr="00F93CE8">
        <w:rPr>
          <w:rFonts w:ascii="TH Sarabun New" w:hAnsi="TH Sarabun New" w:cs="TH Sarabun New"/>
        </w:rPr>
        <w:t>Skirtach</w:t>
      </w:r>
      <w:proofErr w:type="spellEnd"/>
      <w:r w:rsidRPr="00F93CE8">
        <w:rPr>
          <w:rFonts w:ascii="TH Sarabun New" w:hAnsi="TH Sarabun New" w:cs="TH Sarabun New"/>
        </w:rPr>
        <w:t xml:space="preserve">, A. G., </w:t>
      </w:r>
      <w:proofErr w:type="spellStart"/>
      <w:r w:rsidRPr="00F93CE8">
        <w:rPr>
          <w:rFonts w:ascii="TH Sarabun New" w:hAnsi="TH Sarabun New" w:cs="TH Sarabun New"/>
        </w:rPr>
        <w:t>Möhwald</w:t>
      </w:r>
      <w:proofErr w:type="spellEnd"/>
      <w:r w:rsidRPr="00F93CE8">
        <w:rPr>
          <w:rFonts w:ascii="TH Sarabun New" w:hAnsi="TH Sarabun New" w:cs="TH Sarabun New"/>
        </w:rPr>
        <w:t xml:space="preserve">, H., &amp; Sukhorukov, G. B. (2010). Polymeric microcapsules with light responsive properties for encapsulation and release. </w:t>
      </w:r>
      <w:r w:rsidRPr="00F93CE8">
        <w:rPr>
          <w:rFonts w:ascii="TH Sarabun New" w:hAnsi="TH Sarabun New" w:cs="TH Sarabun New"/>
          <w:b/>
          <w:bCs/>
          <w:i/>
          <w:iCs/>
        </w:rPr>
        <w:t>Advances in Colloid and Interface Science</w:t>
      </w:r>
      <w:r w:rsidRPr="00F93CE8">
        <w:rPr>
          <w:rFonts w:ascii="TH Sarabun New" w:hAnsi="TH Sarabun New" w:cs="TH Sarabun New"/>
          <w:b/>
          <w:bCs/>
        </w:rPr>
        <w:t>,</w:t>
      </w:r>
      <w:r w:rsidRPr="00F93CE8">
        <w:rPr>
          <w:rFonts w:ascii="TH Sarabun New" w:hAnsi="TH Sarabun New" w:cs="TH Sarabun New"/>
        </w:rPr>
        <w:t xml:space="preserve"> </w:t>
      </w:r>
      <w:r w:rsidRPr="00F93CE8">
        <w:rPr>
          <w:rFonts w:ascii="TH Sarabun New" w:hAnsi="TH Sarabun New" w:cs="TH Sarabun New"/>
          <w:i/>
          <w:iCs/>
        </w:rPr>
        <w:t>158</w:t>
      </w:r>
      <w:r w:rsidRPr="00F93CE8">
        <w:rPr>
          <w:rFonts w:ascii="TH Sarabun New" w:hAnsi="TH Sarabun New" w:cs="TH Sarabun New"/>
        </w:rPr>
        <w:t xml:space="preserve">(1-2), 2–14. </w:t>
      </w:r>
      <w:hyperlink r:id="rId27" w:history="1">
        <w:r w:rsidRPr="000F5F05">
          <w:rPr>
            <w:rStyle w:val="Hyperlink"/>
            <w:rFonts w:ascii="TH Sarabun New" w:hAnsi="TH Sarabun New" w:cs="TH Sarabun New"/>
          </w:rPr>
          <w:t>https://doi.org/10.1016/j.cis.2009.07.007</w:t>
        </w:r>
      </w:hyperlink>
    </w:p>
    <w:p w14:paraId="632A3705" w14:textId="1DF81C72" w:rsidR="00F93CE8" w:rsidRPr="00F93CE8" w:rsidRDefault="00F93CE8" w:rsidP="00F93CE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thaiDistribute"/>
        <w:rPr>
          <w:rFonts w:ascii="TH Sarabun New" w:hAnsi="TH Sarabun New" w:cs="TH Sarabun New"/>
          <w:cs/>
        </w:rPr>
      </w:pPr>
      <w:r w:rsidRPr="00F93CE8">
        <w:rPr>
          <w:rFonts w:ascii="TH Sarabun New" w:hAnsi="TH Sarabun New" w:cs="TH Sarabun New"/>
        </w:rPr>
        <w:t xml:space="preserve">Bobde, M., Ghadge, P., Kale, P., Sadhana, D., &amp; Shahi, R. (2022). Microencapsulation and its various aspects: A Review. </w:t>
      </w:r>
      <w:r w:rsidRPr="00F93CE8">
        <w:rPr>
          <w:rFonts w:ascii="TH Sarabun New" w:hAnsi="TH Sarabun New" w:cs="TH Sarabun New"/>
          <w:i/>
          <w:iCs/>
        </w:rPr>
        <w:t xml:space="preserve">Microencapsulation and Its Various Aspects: </w:t>
      </w:r>
      <w:r w:rsidRPr="00F93CE8">
        <w:rPr>
          <w:rFonts w:ascii="TH Sarabun New" w:hAnsi="TH Sarabun New" w:cs="TH Sarabun New"/>
          <w:b/>
          <w:bCs/>
          <w:i/>
          <w:iCs/>
        </w:rPr>
        <w:t>A Review</w:t>
      </w:r>
      <w:r w:rsidRPr="00F93CE8">
        <w:rPr>
          <w:rFonts w:ascii="TH Sarabun New" w:hAnsi="TH Sarabun New" w:cs="TH Sarabun New"/>
        </w:rPr>
        <w:t xml:space="preserve">, </w:t>
      </w:r>
      <w:r w:rsidRPr="00F93CE8">
        <w:rPr>
          <w:rFonts w:ascii="TH Sarabun New" w:hAnsi="TH Sarabun New" w:cs="TH Sarabun New"/>
          <w:i/>
          <w:iCs/>
        </w:rPr>
        <w:t>7</w:t>
      </w:r>
      <w:r w:rsidRPr="00F93CE8">
        <w:rPr>
          <w:rFonts w:ascii="TH Sarabun New" w:hAnsi="TH Sarabun New" w:cs="TH Sarabun New"/>
        </w:rPr>
        <w:t>, 541.</w:t>
      </w:r>
    </w:p>
    <w:p w14:paraId="57342F02" w14:textId="7BBC6BCC" w:rsidR="00F93CE8" w:rsidRDefault="00F93CE8" w:rsidP="00F93CE8">
      <w:pPr>
        <w:tabs>
          <w:tab w:val="left" w:pos="993"/>
        </w:tabs>
        <w:spacing w:after="0" w:line="240" w:lineRule="auto"/>
        <w:ind w:left="426" w:hanging="426"/>
        <w:jc w:val="thaiDistribute"/>
        <w:rPr>
          <w:rFonts w:ascii="TH Sarabun New" w:hAnsi="TH Sarabun New" w:cs="TH Sarabun New"/>
        </w:rPr>
      </w:pPr>
      <w:r w:rsidRPr="00F93CE8">
        <w:rPr>
          <w:rFonts w:ascii="TH Sarabun New" w:hAnsi="TH Sarabun New" w:cs="TH Sarabun New"/>
        </w:rPr>
        <w:t xml:space="preserve">Borrowman, C. K., Johnston, P., Adhikari, R., Saito, K., &amp; Patti, </w:t>
      </w:r>
    </w:p>
    <w:p w14:paraId="658DB240" w14:textId="32969DE5" w:rsidR="00F93CE8" w:rsidRPr="00F93CE8" w:rsidRDefault="00F93CE8" w:rsidP="00F93CE8">
      <w:pPr>
        <w:tabs>
          <w:tab w:val="left" w:pos="993"/>
        </w:tabs>
        <w:spacing w:after="0" w:line="240" w:lineRule="auto"/>
        <w:ind w:left="709"/>
        <w:jc w:val="thaiDistribute"/>
        <w:rPr>
          <w:rFonts w:ascii="TH Sarabun New" w:eastAsiaTheme="minorHAnsi" w:hAnsi="TH Sarabun New" w:cs="TH Sarabun New"/>
        </w:rPr>
      </w:pPr>
      <w:r w:rsidRPr="00F93CE8">
        <w:rPr>
          <w:rFonts w:ascii="TH Sarabun New" w:hAnsi="TH Sarabun New" w:cs="TH Sarabun New"/>
        </w:rPr>
        <w:t xml:space="preserve">A. F. (2020). Environmental degradation and efficacy of a sprayable, biodegradable polymeric mulch. </w:t>
      </w:r>
      <w:r w:rsidRPr="00F93CE8">
        <w:rPr>
          <w:rFonts w:ascii="TH Sarabun New" w:hAnsi="TH Sarabun New" w:cs="TH Sarabun New"/>
          <w:b/>
          <w:bCs/>
          <w:i/>
          <w:iCs/>
        </w:rPr>
        <w:t>Polymer Degradation and Stability</w:t>
      </w:r>
      <w:r w:rsidRPr="00F93CE8">
        <w:rPr>
          <w:rFonts w:ascii="TH Sarabun New" w:hAnsi="TH Sarabun New" w:cs="TH Sarabun New"/>
          <w:b/>
          <w:bCs/>
        </w:rPr>
        <w:t>,</w:t>
      </w:r>
      <w:r w:rsidRPr="00F93CE8">
        <w:rPr>
          <w:rFonts w:ascii="TH Sarabun New" w:hAnsi="TH Sarabun New" w:cs="TH Sarabun New"/>
        </w:rPr>
        <w:t xml:space="preserve"> </w:t>
      </w:r>
      <w:r w:rsidRPr="00F93CE8">
        <w:rPr>
          <w:rFonts w:ascii="TH Sarabun New" w:hAnsi="TH Sarabun New" w:cs="TH Sarabun New"/>
          <w:i/>
          <w:iCs/>
        </w:rPr>
        <w:t>175</w:t>
      </w:r>
      <w:r w:rsidRPr="00F93CE8">
        <w:rPr>
          <w:rFonts w:ascii="TH Sarabun New" w:hAnsi="TH Sarabun New" w:cs="TH Sarabun New"/>
        </w:rPr>
        <w:t xml:space="preserve">, 109126. </w:t>
      </w:r>
      <w:hyperlink r:id="rId28" w:history="1">
        <w:r w:rsidRPr="00F93CE8">
          <w:rPr>
            <w:rStyle w:val="Hyperlink"/>
            <w:rFonts w:ascii="TH Sarabun New" w:hAnsi="TH Sarabun New" w:cs="TH Sarabun New"/>
          </w:rPr>
          <w:t>https://doi.org/10.1016/j.polymdegradstab.2020.109126</w:t>
        </w:r>
      </w:hyperlink>
      <w:bookmarkEnd w:id="0"/>
      <w:bookmarkEnd w:id="1"/>
    </w:p>
    <w:p w14:paraId="2DC9FC06" w14:textId="77777777" w:rsidR="00AC1AA7" w:rsidRPr="00A316D6" w:rsidRDefault="00AC1AA7" w:rsidP="004C10D3">
      <w:pPr>
        <w:spacing w:after="0" w:line="240" w:lineRule="auto"/>
        <w:rPr>
          <w:rFonts w:ascii="TH Sarabun New" w:hAnsi="TH Sarabun New" w:cs="TH Sarabun New"/>
        </w:rPr>
      </w:pPr>
    </w:p>
    <w:p w14:paraId="37588E31" w14:textId="0B3363C8" w:rsidR="00AC1AA7" w:rsidRPr="00A316D6" w:rsidRDefault="00687DC5" w:rsidP="00205D26">
      <w:pPr>
        <w:rPr>
          <w:rFonts w:ascii="TH Sarabun New" w:hAnsi="TH Sarabun New" w:cs="TH Sarabun New"/>
          <w:color w:val="ED0000"/>
          <w:sz w:val="44"/>
          <w:szCs w:val="44"/>
          <w:cs/>
        </w:rPr>
      </w:pPr>
      <w:r w:rsidRPr="00A316D6">
        <w:rPr>
          <w:rFonts w:ascii="TH Sarabun New" w:hAnsi="TH Sarabun New" w:cs="TH Sarabun New"/>
          <w:color w:val="ED0000"/>
          <w:sz w:val="44"/>
          <w:szCs w:val="44"/>
        </w:rPr>
        <w:t xml:space="preserve"> </w:t>
      </w:r>
    </w:p>
    <w:p w14:paraId="6E1C58A8" w14:textId="3A2E3A17" w:rsidR="003D6C64" w:rsidRPr="007C5C4F" w:rsidRDefault="00AC1AA7" w:rsidP="007C5C4F">
      <w:pPr>
        <w:rPr>
          <w:rFonts w:ascii="TH Sarabun New" w:hAnsi="TH Sarabun New" w:cs="TH Sarabun New"/>
        </w:rPr>
      </w:pPr>
      <w:r w:rsidRPr="00A316D6">
        <w:rPr>
          <w:rFonts w:ascii="TH Sarabun New" w:hAnsi="TH Sarabun New" w:cs="TH Sarabun New"/>
          <w:cs/>
        </w:rPr>
        <w:tab/>
      </w:r>
    </w:p>
    <w:sectPr w:rsidR="003D6C64" w:rsidRPr="007C5C4F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19DF4" w14:textId="77777777" w:rsidR="002E5C36" w:rsidRDefault="002E5C36">
      <w:pPr>
        <w:spacing w:after="0" w:line="240" w:lineRule="auto"/>
      </w:pPr>
      <w:r>
        <w:separator/>
      </w:r>
    </w:p>
  </w:endnote>
  <w:endnote w:type="continuationSeparator" w:id="0">
    <w:p w14:paraId="69B85A3C" w14:textId="77777777" w:rsidR="002E5C36" w:rsidRDefault="002E5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Footer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254678669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67D20" w14:textId="77777777" w:rsidR="002E5C36" w:rsidRDefault="002E5C36">
      <w:pPr>
        <w:spacing w:after="0" w:line="240" w:lineRule="auto"/>
      </w:pPr>
      <w:r>
        <w:separator/>
      </w:r>
    </w:p>
  </w:footnote>
  <w:footnote w:type="continuationSeparator" w:id="0">
    <w:p w14:paraId="14F37B9D" w14:textId="77777777" w:rsidR="002E5C36" w:rsidRDefault="002E5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24F67"/>
    <w:rsid w:val="00073D34"/>
    <w:rsid w:val="000B469E"/>
    <w:rsid w:val="000C7C4E"/>
    <w:rsid w:val="00107106"/>
    <w:rsid w:val="0015691D"/>
    <w:rsid w:val="00157FE7"/>
    <w:rsid w:val="00167A21"/>
    <w:rsid w:val="00183F51"/>
    <w:rsid w:val="001B495B"/>
    <w:rsid w:val="00205D26"/>
    <w:rsid w:val="002323FF"/>
    <w:rsid w:val="00236AFD"/>
    <w:rsid w:val="00272285"/>
    <w:rsid w:val="00276D05"/>
    <w:rsid w:val="00294EA5"/>
    <w:rsid w:val="002B74FC"/>
    <w:rsid w:val="002D1550"/>
    <w:rsid w:val="002E5C36"/>
    <w:rsid w:val="002F6AC1"/>
    <w:rsid w:val="00353EB0"/>
    <w:rsid w:val="003A5D0C"/>
    <w:rsid w:val="003C5E22"/>
    <w:rsid w:val="003D6C64"/>
    <w:rsid w:val="00400E1D"/>
    <w:rsid w:val="00423E5F"/>
    <w:rsid w:val="00444CF7"/>
    <w:rsid w:val="004549BA"/>
    <w:rsid w:val="0045649C"/>
    <w:rsid w:val="00462EAE"/>
    <w:rsid w:val="00487729"/>
    <w:rsid w:val="004C10D3"/>
    <w:rsid w:val="004F5F96"/>
    <w:rsid w:val="005074AF"/>
    <w:rsid w:val="00542598"/>
    <w:rsid w:val="00595288"/>
    <w:rsid w:val="005A6568"/>
    <w:rsid w:val="005B74DB"/>
    <w:rsid w:val="00625357"/>
    <w:rsid w:val="00625E1C"/>
    <w:rsid w:val="006275FE"/>
    <w:rsid w:val="00634576"/>
    <w:rsid w:val="0063745C"/>
    <w:rsid w:val="00650487"/>
    <w:rsid w:val="00651952"/>
    <w:rsid w:val="0066646E"/>
    <w:rsid w:val="00667EAD"/>
    <w:rsid w:val="00687DC5"/>
    <w:rsid w:val="006A4E67"/>
    <w:rsid w:val="0074357D"/>
    <w:rsid w:val="00766D95"/>
    <w:rsid w:val="00785CF9"/>
    <w:rsid w:val="007C5C4F"/>
    <w:rsid w:val="007C7A74"/>
    <w:rsid w:val="007E18EC"/>
    <w:rsid w:val="007E2BE9"/>
    <w:rsid w:val="007F4214"/>
    <w:rsid w:val="00805ED2"/>
    <w:rsid w:val="00842D09"/>
    <w:rsid w:val="00850753"/>
    <w:rsid w:val="00882428"/>
    <w:rsid w:val="00894070"/>
    <w:rsid w:val="00896990"/>
    <w:rsid w:val="00902BB1"/>
    <w:rsid w:val="00913BA9"/>
    <w:rsid w:val="00936DE1"/>
    <w:rsid w:val="00945C57"/>
    <w:rsid w:val="00962D14"/>
    <w:rsid w:val="00983870"/>
    <w:rsid w:val="009A7849"/>
    <w:rsid w:val="009D4530"/>
    <w:rsid w:val="009D7C12"/>
    <w:rsid w:val="00A316D6"/>
    <w:rsid w:val="00A43430"/>
    <w:rsid w:val="00A85130"/>
    <w:rsid w:val="00A90D71"/>
    <w:rsid w:val="00AC1AA7"/>
    <w:rsid w:val="00AE1F36"/>
    <w:rsid w:val="00B003BA"/>
    <w:rsid w:val="00B234B4"/>
    <w:rsid w:val="00B23592"/>
    <w:rsid w:val="00B56572"/>
    <w:rsid w:val="00B97245"/>
    <w:rsid w:val="00BC4416"/>
    <w:rsid w:val="00BE248B"/>
    <w:rsid w:val="00C4435C"/>
    <w:rsid w:val="00CB547F"/>
    <w:rsid w:val="00CB6B37"/>
    <w:rsid w:val="00CC49B1"/>
    <w:rsid w:val="00CE2918"/>
    <w:rsid w:val="00CE555E"/>
    <w:rsid w:val="00CE696E"/>
    <w:rsid w:val="00D01781"/>
    <w:rsid w:val="00D4072F"/>
    <w:rsid w:val="00D70FFF"/>
    <w:rsid w:val="00D7169A"/>
    <w:rsid w:val="00DB6249"/>
    <w:rsid w:val="00DE7757"/>
    <w:rsid w:val="00DF6E5F"/>
    <w:rsid w:val="00E04681"/>
    <w:rsid w:val="00E11A81"/>
    <w:rsid w:val="00E22A04"/>
    <w:rsid w:val="00E22A5B"/>
    <w:rsid w:val="00E549BF"/>
    <w:rsid w:val="00EA239F"/>
    <w:rsid w:val="00EA5F9E"/>
    <w:rsid w:val="00EF1C9E"/>
    <w:rsid w:val="00F0058D"/>
    <w:rsid w:val="00F30790"/>
    <w:rsid w:val="00F84CF2"/>
    <w:rsid w:val="00F93CE8"/>
    <w:rsid w:val="00FA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82428"/>
  </w:style>
  <w:style w:type="character" w:customStyle="1" w:styleId="oypena">
    <w:name w:val="oypena"/>
    <w:basedOn w:val="DefaultParagraphFont"/>
    <w:rsid w:val="00024F67"/>
  </w:style>
  <w:style w:type="character" w:styleId="Emphasis">
    <w:name w:val="Emphasis"/>
    <w:basedOn w:val="DefaultParagraphFont"/>
    <w:uiPriority w:val="20"/>
    <w:qFormat/>
    <w:rsid w:val="00024F67"/>
    <w:rPr>
      <w:i/>
      <w:iCs/>
    </w:rPr>
  </w:style>
  <w:style w:type="paragraph" w:customStyle="1" w:styleId="paragraph">
    <w:name w:val="paragraph"/>
    <w:basedOn w:val="Normal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DefaultParagraphFont"/>
    <w:rsid w:val="00634576"/>
  </w:style>
  <w:style w:type="character" w:customStyle="1" w:styleId="scxw158737178">
    <w:name w:val="scxw158737178"/>
    <w:basedOn w:val="DefaultParagraphFont"/>
    <w:rsid w:val="00634576"/>
  </w:style>
  <w:style w:type="character" w:customStyle="1" w:styleId="spellingerror">
    <w:name w:val="spellingerror"/>
    <w:basedOn w:val="DefaultParagraphFont"/>
    <w:rsid w:val="00634576"/>
  </w:style>
  <w:style w:type="paragraph" w:styleId="BalloonText">
    <w:name w:val="Balloon Text"/>
    <w:basedOn w:val="Normal"/>
    <w:link w:val="BalloonTextChar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10D3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3079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8.png"/><Relationship Id="rId26" Type="http://schemas.openxmlformats.org/officeDocument/2006/relationships/hyperlink" Target="https://doi.org/10.1002/app.11068" TargetMode="Externa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hyperlink" Target="https://doi.org/10.1016/j.polymdegradstab.2020.109126" TargetMode="External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hyperlink" Target="https://doi.org/10.1016/j.cis.2009.07.007" TargetMode="Externa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Props1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2577</Words>
  <Characters>14695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Sakdinand Patipanyankitti</cp:lastModifiedBy>
  <cp:revision>2</cp:revision>
  <dcterms:created xsi:type="dcterms:W3CDTF">2026-07-15T16:52:00Z</dcterms:created>
  <dcterms:modified xsi:type="dcterms:W3CDTF">2026-07-15T16:52:00Z</dcterms:modified>
</cp:coreProperties>
</file>