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02AD6DDD" w14:textId="77755FB5" w:rsidR="004C2435" w:rsidRPr="007063C1" w:rsidRDefault="00766F21" w:rsidP="00E96F2F">
      <w:pPr>
        <w:widowControl w:val="0"/>
        <w:pBdr>
          <w:top w:val="nil"/>
          <w:left w:val="nil"/>
          <w:bottom w:val="nil"/>
          <w:right w:val="nil"/>
          <w:between w:val="nil"/>
        </w:pBdr>
        <w:spacing w:line="263" w:lineRule="auto"/>
        <w:ind w:left="470" w:right="253"/>
        <w:jc w:val="center"/>
        <w:rPr>
          <w:rFonts w:ascii="TH Sarabun New" w:eastAsia="Sarabun" w:hAnsi="TH Sarabun New" w:cs="TH Sarabun New"/>
          <w:b/>
          <w:noProof/>
          <w:color w:val="FF0000"/>
          <w:sz w:val="32"/>
          <w:szCs w:val="32"/>
          <w:lang w:val="en-US"/>
        </w:rPr>
      </w:pPr>
      <w:r w:rsidRPr="007063C1">
        <w:rPr>
          <w:rFonts w:ascii="TH Sarabun New" w:eastAsia="Sarabun" w:hAnsi="TH Sarabun New" w:cs="TH Sarabun New"/>
          <w:b/>
          <w:noProof/>
          <w:color w:val="000000"/>
          <w:sz w:val="32"/>
          <w:szCs w:val="32"/>
        </w:rPr>
        <w:t>High-Protein Crispy Snack from freshwater Algae : A New Plant-Based Protein Alternative</w:t>
      </w:r>
    </w:p>
    <w:p w14:paraId="73D43AF9" w14:textId="77777777" w:rsidR="00545D38" w:rsidRDefault="00766F21" w:rsidP="00E96F2F">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lang w:val="en-US"/>
        </w:rPr>
      </w:pPr>
      <w:r w:rsidRPr="00545D38">
        <w:rPr>
          <w:rFonts w:ascii="TH Sarabun New" w:eastAsia="Sarabun" w:hAnsi="TH Sarabun New" w:cs="TH Sarabun New"/>
          <w:noProof/>
          <w:color w:val="000000"/>
          <w:sz w:val="28"/>
          <w:szCs w:val="28"/>
        </w:rPr>
        <w:t>Saritwat Jiarapong</w:t>
      </w:r>
      <w:r w:rsidR="004C2435" w:rsidRPr="00545D38">
        <w:rPr>
          <w:rFonts w:ascii="TH Sarabun New" w:eastAsia="Sarabun" w:hAnsi="TH Sarabun New" w:cs="TH Sarabun New"/>
          <w:noProof/>
          <w:color w:val="000000"/>
          <w:sz w:val="28"/>
          <w:szCs w:val="28"/>
          <w:vertAlign w:val="superscript"/>
          <w:lang w:val="en-US"/>
        </w:rPr>
        <w:t>1</w:t>
      </w:r>
      <w:r w:rsidR="004C2435" w:rsidRPr="00545D38">
        <w:rPr>
          <w:rFonts w:ascii="TH Sarabun New" w:eastAsia="Sarabun" w:hAnsi="TH Sarabun New" w:cs="TH Sarabun New"/>
          <w:noProof/>
          <w:color w:val="000000"/>
          <w:sz w:val="28"/>
          <w:szCs w:val="28"/>
          <w:lang w:val="en-US"/>
        </w:rPr>
        <w:t xml:space="preserve">, </w:t>
      </w:r>
      <w:r w:rsidRPr="00545D38">
        <w:rPr>
          <w:rFonts w:ascii="TH Sarabun New" w:eastAsia="Sarabun" w:hAnsi="TH Sarabun New" w:cs="TH Sarabun New"/>
          <w:noProof/>
          <w:color w:val="000000"/>
          <w:sz w:val="28"/>
          <w:szCs w:val="28"/>
          <w:lang w:val="en-US"/>
        </w:rPr>
        <w:t>The</w:t>
      </w:r>
      <w:r w:rsidR="004C2435" w:rsidRPr="00545D38">
        <w:rPr>
          <w:rFonts w:ascii="TH Sarabun New" w:eastAsia="Sarabun" w:hAnsi="TH Sarabun New" w:cs="TH Sarabun New"/>
          <w:noProof/>
          <w:color w:val="000000"/>
          <w:sz w:val="28"/>
          <w:szCs w:val="28"/>
          <w:lang w:val="en-US"/>
        </w:rPr>
        <w:t>e</w:t>
      </w:r>
      <w:r w:rsidRPr="00545D38">
        <w:rPr>
          <w:rFonts w:ascii="TH Sarabun New" w:eastAsia="Sarabun" w:hAnsi="TH Sarabun New" w:cs="TH Sarabun New"/>
          <w:noProof/>
          <w:color w:val="000000"/>
          <w:sz w:val="28"/>
          <w:szCs w:val="28"/>
          <w:lang w:val="en-US"/>
        </w:rPr>
        <w:t>wara Talernglap</w:t>
      </w:r>
      <w:r w:rsidR="004C2435" w:rsidRPr="00545D38">
        <w:rPr>
          <w:rFonts w:ascii="TH Sarabun New" w:eastAsia="Sarabun" w:hAnsi="TH Sarabun New" w:cs="TH Sarabun New"/>
          <w:noProof/>
          <w:color w:val="000000"/>
          <w:sz w:val="28"/>
          <w:szCs w:val="28"/>
          <w:vertAlign w:val="superscript"/>
          <w:lang w:val="en-US"/>
        </w:rPr>
        <w:t>1</w:t>
      </w:r>
      <w:r w:rsidRPr="00545D38">
        <w:rPr>
          <w:rFonts w:ascii="TH Sarabun New" w:eastAsia="Sarabun" w:hAnsi="TH Sarabun New" w:cs="TH Sarabun New"/>
          <w:noProof/>
          <w:color w:val="000000"/>
          <w:sz w:val="28"/>
          <w:szCs w:val="28"/>
          <w:lang w:val="en-US"/>
        </w:rPr>
        <w:t xml:space="preserve"> and </w:t>
      </w:r>
      <w:r w:rsidR="00545D38" w:rsidRPr="00545D38">
        <w:rPr>
          <w:rFonts w:ascii="TH Sarabun New" w:eastAsia="Sarabun" w:hAnsi="TH Sarabun New" w:cs="TH Sarabun New"/>
          <w:noProof/>
          <w:color w:val="000000"/>
          <w:sz w:val="28"/>
          <w:szCs w:val="28"/>
          <w:lang w:val="en-US"/>
        </w:rPr>
        <w:t>Watcharaporn Saenna</w:t>
      </w:r>
      <w:r w:rsidR="00545D38" w:rsidRPr="00545D38">
        <w:rPr>
          <w:rFonts w:ascii="TH Sarabun New" w:eastAsia="Sarabun" w:hAnsi="TH Sarabun New" w:cs="TH Sarabun New"/>
          <w:noProof/>
          <w:color w:val="000000"/>
          <w:sz w:val="28"/>
          <w:szCs w:val="28"/>
          <w:vertAlign w:val="superscript"/>
          <w:lang w:val="en-US"/>
        </w:rPr>
        <w:t>1</w:t>
      </w:r>
      <w:r w:rsidR="00545D38" w:rsidRPr="00545D38">
        <w:rPr>
          <w:rFonts w:ascii="TH Sarabun New" w:eastAsia="Sarabun" w:hAnsi="TH Sarabun New" w:cs="TH Sarabun New"/>
          <w:noProof/>
          <w:color w:val="000000"/>
          <w:sz w:val="28"/>
          <w:szCs w:val="28"/>
          <w:lang w:val="en-US"/>
        </w:rPr>
        <w:t>*</w:t>
      </w:r>
    </w:p>
    <w:p w14:paraId="120D383F" w14:textId="0EE0E3CF" w:rsidR="00545D38" w:rsidRPr="00545D38" w:rsidRDefault="00545D38" w:rsidP="00E96F2F">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i/>
          <w:noProof/>
          <w:color w:val="000000"/>
          <w:sz w:val="24"/>
          <w:szCs w:val="24"/>
        </w:rPr>
      </w:pPr>
      <w:r w:rsidRPr="00545D38">
        <w:rPr>
          <w:rFonts w:ascii="TH Sarabun New" w:eastAsia="Sarabun" w:hAnsi="TH Sarabun New" w:cs="TH Sarabun New"/>
          <w:i/>
          <w:noProof/>
          <w:color w:val="000000"/>
          <w:sz w:val="24"/>
          <w:szCs w:val="24"/>
          <w:vertAlign w:val="superscript"/>
        </w:rPr>
        <w:t>1</w:t>
      </w:r>
      <w:r w:rsidRPr="00545D38">
        <w:rPr>
          <w:rFonts w:ascii="TH Sarabun New" w:eastAsia="Sarabun" w:hAnsi="TH Sarabun New" w:cs="TH Sarabun New"/>
          <w:i/>
          <w:noProof/>
          <w:color w:val="000000"/>
          <w:sz w:val="24"/>
          <w:szCs w:val="24"/>
        </w:rPr>
        <w:t>Princess Chulabhorn Science High School Buriram</w:t>
      </w:r>
      <w:r>
        <w:rPr>
          <w:rFonts w:ascii="TH Sarabun New" w:eastAsia="Sarabun" w:hAnsi="TH Sarabun New" w:cs="TH Sarabun New"/>
          <w:i/>
          <w:noProof/>
          <w:color w:val="000000"/>
          <w:sz w:val="24"/>
          <w:szCs w:val="24"/>
        </w:rPr>
        <w:t xml:space="preserve">, </w:t>
      </w:r>
      <w:r w:rsidRPr="00545D38">
        <w:rPr>
          <w:rFonts w:ascii="TH Sarabun New" w:eastAsia="Sarabun" w:hAnsi="TH Sarabun New" w:cs="TH Sarabun New"/>
          <w:i/>
          <w:noProof/>
          <w:color w:val="000000"/>
          <w:sz w:val="24"/>
          <w:szCs w:val="24"/>
        </w:rPr>
        <w:t>Satuek</w:t>
      </w:r>
      <w:r>
        <w:rPr>
          <w:rFonts w:ascii="TH Sarabun New" w:eastAsia="Sarabun" w:hAnsi="TH Sarabun New" w:cs="TH Sarabun New"/>
          <w:i/>
          <w:noProof/>
          <w:color w:val="000000"/>
          <w:sz w:val="24"/>
          <w:szCs w:val="24"/>
        </w:rPr>
        <w:t>,</w:t>
      </w:r>
      <w:r w:rsidRPr="00545D38">
        <w:rPr>
          <w:rFonts w:ascii="TH Sarabun New" w:eastAsia="Sarabun" w:hAnsi="TH Sarabun New" w:cs="TH Sarabun New"/>
          <w:i/>
          <w:noProof/>
          <w:color w:val="000000"/>
          <w:sz w:val="24"/>
          <w:szCs w:val="24"/>
        </w:rPr>
        <w:t xml:space="preserve"> Burira</w:t>
      </w:r>
      <w:r>
        <w:rPr>
          <w:rFonts w:ascii="TH Sarabun New" w:eastAsia="Sarabun" w:hAnsi="TH Sarabun New" w:cs="TH Sarabun New"/>
          <w:i/>
          <w:noProof/>
          <w:color w:val="000000"/>
          <w:sz w:val="24"/>
          <w:szCs w:val="24"/>
        </w:rPr>
        <w:t>m</w:t>
      </w:r>
      <w:r w:rsidRPr="00545D38">
        <w:rPr>
          <w:rFonts w:ascii="TH Sarabun New" w:eastAsia="Sarabun" w:hAnsi="TH Sarabun New" w:cs="TH Sarabun New"/>
          <w:i/>
          <w:noProof/>
          <w:color w:val="000000"/>
          <w:sz w:val="24"/>
          <w:szCs w:val="24"/>
        </w:rPr>
        <w:t xml:space="preserve"> 31150</w:t>
      </w:r>
      <w:r w:rsidR="00E96F2F">
        <w:rPr>
          <w:rFonts w:ascii="TH Sarabun New" w:eastAsia="Sarabun" w:hAnsi="TH Sarabun New" w:cs="TH Sarabun New"/>
          <w:i/>
          <w:noProof/>
          <w:color w:val="000000"/>
          <w:sz w:val="24"/>
          <w:szCs w:val="24"/>
        </w:rPr>
        <w:t>,</w:t>
      </w:r>
      <w:r w:rsidRPr="00545D38">
        <w:rPr>
          <w:rFonts w:ascii="TH Sarabun New" w:eastAsia="Sarabun" w:hAnsi="TH Sarabun New" w:cs="TH Sarabun New"/>
          <w:i/>
          <w:noProof/>
          <w:color w:val="000000"/>
          <w:sz w:val="24"/>
          <w:szCs w:val="24"/>
        </w:rPr>
        <w:t xml:space="preserve"> Thailand</w:t>
      </w:r>
    </w:p>
    <w:p w14:paraId="3930E8F8" w14:textId="2E6F1B41" w:rsidR="004C2435" w:rsidRPr="00E96F2F" w:rsidRDefault="004C2435" w:rsidP="00E96F2F">
      <w:pPr>
        <w:widowControl w:val="0"/>
        <w:pBdr>
          <w:top w:val="nil"/>
          <w:left w:val="nil"/>
          <w:bottom w:val="nil"/>
          <w:right w:val="nil"/>
          <w:between w:val="nil"/>
        </w:pBdr>
        <w:spacing w:before="12" w:after="0" w:line="240" w:lineRule="auto"/>
        <w:ind w:right="1164"/>
        <w:jc w:val="center"/>
        <w:rPr>
          <w:rFonts w:ascii="TH Sarabun New" w:eastAsia="Sarabun" w:hAnsi="TH Sarabun New" w:cs="TH Sarabun New"/>
          <w:i/>
          <w:noProof/>
          <w:color w:val="FF0000"/>
          <w:sz w:val="24"/>
          <w:szCs w:val="24"/>
          <w:lang w:val="en-US"/>
        </w:rPr>
      </w:pPr>
      <w:r w:rsidRPr="00E96F2F">
        <w:rPr>
          <w:rFonts w:ascii="TH Sarabun New" w:eastAsia="Sarabun" w:hAnsi="TH Sarabun New" w:cs="TH Sarabun New"/>
          <w:i/>
          <w:noProof/>
          <w:color w:val="000000"/>
          <w:sz w:val="24"/>
          <w:szCs w:val="24"/>
          <w:lang w:val="en-US"/>
        </w:rPr>
        <w:t>*E-mail</w:t>
      </w:r>
      <w:r w:rsidRPr="00E96F2F">
        <w:rPr>
          <w:rFonts w:ascii="TH Sarabun New" w:eastAsia="Sarabun" w:hAnsi="TH Sarabun New" w:cs="TH Sarabun New"/>
          <w:i/>
          <w:noProof/>
          <w:color w:val="000000" w:themeColor="text1"/>
          <w:sz w:val="24"/>
          <w:szCs w:val="24"/>
          <w:lang w:val="en-US"/>
        </w:rPr>
        <w:t xml:space="preserve">: </w:t>
      </w:r>
      <w:hyperlink r:id="rId8" w:history="1">
        <w:r w:rsidR="00E96F2F" w:rsidRPr="00E96F2F">
          <w:rPr>
            <w:rStyle w:val="a7"/>
            <w:rFonts w:ascii="TH Sarabun New" w:eastAsia="Sarabun" w:hAnsi="TH Sarabun New" w:cs="TH Sarabun New"/>
            <w:i/>
            <w:noProof/>
            <w:color w:val="000000" w:themeColor="text1"/>
            <w:sz w:val="24"/>
            <w:szCs w:val="24"/>
            <w:u w:val="none"/>
            <w:lang w:val="en-US"/>
          </w:rPr>
          <w:t>saritwatjiarapong@pcshsbr.ac.th</w:t>
        </w:r>
      </w:hyperlink>
    </w:p>
    <w:p w14:paraId="6CA67425" w14:textId="77777777" w:rsidR="004C2435" w:rsidRPr="007063C1" w:rsidRDefault="004C2435" w:rsidP="004C2435">
      <w:pPr>
        <w:widowControl w:val="0"/>
        <w:pBdr>
          <w:top w:val="nil"/>
          <w:left w:val="nil"/>
          <w:bottom w:val="nil"/>
          <w:right w:val="nil"/>
          <w:between w:val="nil"/>
        </w:pBdr>
        <w:spacing w:before="242" w:line="240" w:lineRule="auto"/>
        <w:ind w:right="3938"/>
        <w:jc w:val="right"/>
        <w:rPr>
          <w:rFonts w:ascii="TH Sarabun New" w:eastAsia="Sarabun" w:hAnsi="TH Sarabun New" w:cs="TH Sarabun New"/>
          <w:b/>
          <w:noProof/>
          <w:color w:val="000000"/>
          <w:sz w:val="32"/>
          <w:szCs w:val="32"/>
          <w:lang w:val="en-US"/>
        </w:rPr>
      </w:pPr>
      <w:r w:rsidRPr="007063C1">
        <w:rPr>
          <w:rFonts w:ascii="TH Sarabun New" w:eastAsia="Sarabun" w:hAnsi="TH Sarabun New" w:cs="TH Sarabun New"/>
          <w:b/>
          <w:noProof/>
          <w:color w:val="000000"/>
          <w:sz w:val="32"/>
          <w:szCs w:val="32"/>
          <w:lang w:val="en-US"/>
        </w:rPr>
        <w:t xml:space="preserve">Abstract </w:t>
      </w:r>
    </w:p>
    <w:p w14:paraId="13A0A801" w14:textId="20519D90" w:rsidR="00DA2C21" w:rsidRPr="00CD4DA9" w:rsidRDefault="00DA2C21" w:rsidP="00DA2C21">
      <w:pPr>
        <w:spacing w:after="0" w:line="240" w:lineRule="auto"/>
        <w:jc w:val="thaiDistribute"/>
        <w:rPr>
          <w:rFonts w:ascii="TH Sarabun New" w:eastAsia="Sarabun" w:hAnsi="TH Sarabun New" w:cs="TH Sarabun New"/>
          <w:noProof/>
          <w:color w:val="000000" w:themeColor="text1"/>
          <w:sz w:val="32"/>
          <w:szCs w:val="32"/>
        </w:rPr>
      </w:pPr>
      <w:r>
        <w:rPr>
          <w:rFonts w:ascii="TH Sarabun New" w:eastAsia="Sarabun" w:hAnsi="TH Sarabun New" w:cs="TH Sarabun New"/>
          <w:noProof/>
          <w:color w:val="000000" w:themeColor="text1"/>
          <w:sz w:val="32"/>
          <w:szCs w:val="32"/>
          <w:lang w:val="en-US"/>
        </w:rPr>
        <w:t xml:space="preserve">           </w:t>
      </w:r>
      <w:r w:rsidR="00CD4DA9" w:rsidRPr="00627777">
        <w:rPr>
          <w:rFonts w:ascii="TH Sarabun New" w:eastAsia="Sarabun" w:hAnsi="TH Sarabun New" w:cs="TH Sarabun New"/>
          <w:noProof/>
          <w:color w:val="000000" w:themeColor="text1"/>
          <w:sz w:val="28"/>
        </w:rPr>
        <w:t xml:space="preserve">This research project aimed to develop a baked crispy snack using Spirogyra, a freshwater algae with high protein content, as the main ingredient. The objective was to create a healthier snack with higher nutritional value than conventional snacks, which are generally high in fat, low in protein, and contain many food additives. Spirogyra provides protein comparable to soybeans and some animal-based sources while also supplying vitamins, minerals, and dietary fiber. It is easy to cultivate, grows rapidly, and has minimal environmental impact, making it a promising resource for sustainable health food development. The product was formulated with Spirogyra as the primary ingredient and topped with roasted sesame seeds to enhance nutritional value while using health-conscious seasonings. The production process included raw material preparation, seasoning, baking, and packaging, followed by quality evaluation. Quality assessment focused on protein, fat, moisture, and ash content. The product contained </w:t>
      </w:r>
      <w:r w:rsidR="00CD4DA9" w:rsidRPr="000602FD">
        <w:rPr>
          <w:rFonts w:ascii="TH Sarabun New" w:hAnsi="TH Sarabun New" w:cs="TH Sarabun New"/>
          <w:color w:val="000000" w:themeColor="text1"/>
          <w:sz w:val="28"/>
        </w:rPr>
        <w:t>22.00</w:t>
      </w:r>
      <w:r w:rsidR="00CD4DA9" w:rsidRPr="000602FD">
        <w:rPr>
          <w:rFonts w:ascii="TH Sarabun New" w:hAnsi="TH Sarabun New" w:cs="TH Sarabun New"/>
          <w:color w:val="000000" w:themeColor="text1"/>
          <w:sz w:val="28"/>
          <w:szCs w:val="28"/>
        </w:rPr>
        <w:t>±0.53</w:t>
      </w:r>
      <w:r w:rsidR="00CD4DA9">
        <w:rPr>
          <w:rFonts w:ascii="TH Sarabun New" w:hAnsi="TH Sarabun New" w:cs="TH Sarabun New"/>
          <w:b/>
          <w:bCs/>
          <w:color w:val="000000" w:themeColor="text1"/>
          <w:sz w:val="24"/>
          <w:szCs w:val="24"/>
        </w:rPr>
        <w:t xml:space="preserve"> </w:t>
      </w:r>
      <w:r w:rsidR="00CD4DA9" w:rsidRPr="00627777">
        <w:rPr>
          <w:rFonts w:ascii="TH Sarabun New" w:eastAsia="Sarabun" w:hAnsi="TH Sarabun New" w:cs="TH Sarabun New"/>
          <w:noProof/>
          <w:color w:val="000000" w:themeColor="text1"/>
          <w:sz w:val="28"/>
        </w:rPr>
        <w:t xml:space="preserve">g of protein per 100 g, exceeding the target of at least 15.00 g per 100 g. The fat content was </w:t>
      </w:r>
      <w:r w:rsidR="00CD4DA9" w:rsidRPr="004F492D">
        <w:rPr>
          <w:rFonts w:ascii="TH Sarabun New" w:hAnsi="TH Sarabun New" w:cs="TH Sarabun New"/>
          <w:color w:val="000000" w:themeColor="text1"/>
          <w:sz w:val="28"/>
        </w:rPr>
        <w:t>2.70</w:t>
      </w:r>
      <w:r w:rsidR="00CD4DA9" w:rsidRPr="004F492D">
        <w:rPr>
          <w:rFonts w:ascii="TH Sarabun New" w:hAnsi="TH Sarabun New" w:cs="TH Sarabun New"/>
          <w:color w:val="000000" w:themeColor="text1"/>
          <w:sz w:val="28"/>
          <w:szCs w:val="28"/>
        </w:rPr>
        <w:t>±0.28</w:t>
      </w:r>
      <w:r w:rsidR="00CD4DA9" w:rsidRPr="00627777">
        <w:rPr>
          <w:rFonts w:ascii="TH Sarabun New" w:hAnsi="TH Sarabun New" w:cs="TH Sarabun New"/>
          <w:b/>
          <w:bCs/>
          <w:color w:val="000000" w:themeColor="text1"/>
          <w:sz w:val="24"/>
          <w:szCs w:val="24"/>
        </w:rPr>
        <w:t xml:space="preserve"> </w:t>
      </w:r>
      <w:r w:rsidR="00CD4DA9" w:rsidRPr="00627777">
        <w:rPr>
          <w:rFonts w:ascii="TH Sarabun New" w:eastAsia="Sarabun" w:hAnsi="TH Sarabun New" w:cs="TH Sarabun New"/>
          <w:noProof/>
          <w:color w:val="000000" w:themeColor="text1"/>
          <w:sz w:val="28"/>
        </w:rPr>
        <w:t xml:space="preserve">g per 100 g, meeting the criterion of not exceeding 8.00 g per 100 g. The average moisture content after storage was </w:t>
      </w:r>
      <w:r w:rsidR="00CD4DA9" w:rsidRPr="0011061B">
        <w:rPr>
          <w:rFonts w:ascii="TH Sarabun New" w:hAnsi="TH Sarabun New" w:cs="TH Sarabun New"/>
          <w:color w:val="000000" w:themeColor="text1"/>
          <w:sz w:val="28"/>
        </w:rPr>
        <w:t>6.42</w:t>
      </w:r>
      <w:r w:rsidR="00CD4DA9" w:rsidRPr="0011061B">
        <w:rPr>
          <w:rFonts w:ascii="TH Sarabun New" w:hAnsi="TH Sarabun New" w:cs="TH Sarabun New"/>
          <w:color w:val="000000" w:themeColor="text1"/>
          <w:sz w:val="28"/>
          <w:szCs w:val="28"/>
        </w:rPr>
        <w:t>±1.63</w:t>
      </w:r>
      <w:r w:rsidR="00CD4DA9" w:rsidRPr="00627777">
        <w:rPr>
          <w:rFonts w:ascii="TH Sarabun New" w:hAnsi="TH Sarabun New" w:cs="TH Sarabun New"/>
          <w:b/>
          <w:bCs/>
          <w:color w:val="000000" w:themeColor="text1"/>
          <w:sz w:val="24"/>
          <w:szCs w:val="24"/>
        </w:rPr>
        <w:t xml:space="preserve"> </w:t>
      </w:r>
      <w:r w:rsidR="00CD4DA9" w:rsidRPr="00627777">
        <w:rPr>
          <w:rFonts w:ascii="TH Sarabun New" w:eastAsia="Sarabun" w:hAnsi="TH Sarabun New" w:cs="TH Sarabun New"/>
          <w:noProof/>
          <w:color w:val="000000" w:themeColor="text1"/>
          <w:sz w:val="28"/>
        </w:rPr>
        <w:t xml:space="preserve">%, remaining below the 10% limit, while the average ash content was </w:t>
      </w:r>
      <w:r w:rsidR="00CD4DA9" w:rsidRPr="0011061B">
        <w:rPr>
          <w:rFonts w:ascii="TH Sarabun New" w:hAnsi="TH Sarabun New" w:cs="TH Sarabun New"/>
          <w:color w:val="000000" w:themeColor="text1"/>
          <w:sz w:val="28"/>
        </w:rPr>
        <w:t>16.91</w:t>
      </w:r>
      <w:r w:rsidR="00CD4DA9" w:rsidRPr="0011061B">
        <w:rPr>
          <w:rFonts w:ascii="TH Sarabun New" w:hAnsi="TH Sarabun New" w:cs="TH Sarabun New"/>
          <w:color w:val="000000" w:themeColor="text1"/>
          <w:sz w:val="28"/>
          <w:szCs w:val="28"/>
        </w:rPr>
        <w:t>±0.35</w:t>
      </w:r>
      <w:r w:rsidR="00CD4DA9">
        <w:rPr>
          <w:rFonts w:ascii="TH Sarabun New" w:eastAsia="Sarabun" w:hAnsi="TH Sarabun New" w:cs="TH Sarabun New"/>
          <w:noProof/>
          <w:color w:val="000000" w:themeColor="text1"/>
          <w:sz w:val="28"/>
        </w:rPr>
        <w:t xml:space="preserve"> </w:t>
      </w:r>
      <w:r w:rsidR="00CD4DA9" w:rsidRPr="00627777">
        <w:rPr>
          <w:rFonts w:ascii="TH Sarabun New" w:eastAsia="Sarabun" w:hAnsi="TH Sarabun New" w:cs="TH Sarabun New"/>
          <w:noProof/>
          <w:color w:val="000000" w:themeColor="text1"/>
          <w:sz w:val="28"/>
        </w:rPr>
        <w:t>%, indicating the total mineral content after ashing. The results demonstrate that the developed Spirogyra-based baked crispy snack successfully achieved the project objectives and hypotheses. The project also supports the Sustainable Development Goals (SDGs), particularly Goal 9, promoting innovation and sustainable industrialization, and Goal 12, encouraging sustainable consumption and production.</w:t>
      </w:r>
    </w:p>
    <w:p w14:paraId="260AF4DF" w14:textId="77777777" w:rsidR="00DA2C21" w:rsidRDefault="00DA2C21" w:rsidP="00DA2C21">
      <w:pPr>
        <w:spacing w:after="0" w:line="240" w:lineRule="auto"/>
        <w:jc w:val="both"/>
        <w:rPr>
          <w:rFonts w:ascii="TH Sarabun New" w:eastAsia="Sarabun" w:hAnsi="TH Sarabun New" w:cs="TH Sarabun New"/>
          <w:b/>
          <w:noProof/>
          <w:color w:val="000000"/>
          <w:sz w:val="28"/>
          <w:szCs w:val="28"/>
          <w:lang w:val="en-US"/>
        </w:rPr>
      </w:pPr>
    </w:p>
    <w:p w14:paraId="00000016" w14:textId="2D9E45A9" w:rsidR="00090BD3" w:rsidRPr="00766F21" w:rsidRDefault="004C2435" w:rsidP="00DA2C21">
      <w:pPr>
        <w:spacing w:after="0" w:line="240" w:lineRule="auto"/>
        <w:jc w:val="both"/>
        <w:rPr>
          <w:rFonts w:ascii="TH Sarabun New" w:eastAsia="TH Sarabun PSK" w:hAnsi="TH Sarabun New" w:cs="TH Sarabun New"/>
          <w:noProof/>
          <w:sz w:val="28"/>
          <w:szCs w:val="28"/>
          <w:lang w:val="en-US"/>
        </w:rPr>
      </w:pPr>
      <w:r w:rsidRPr="00766F21">
        <w:rPr>
          <w:rFonts w:ascii="TH Sarabun New" w:eastAsia="Sarabun" w:hAnsi="TH Sarabun New" w:cs="TH Sarabun New"/>
          <w:b/>
          <w:noProof/>
          <w:color w:val="000000"/>
          <w:sz w:val="28"/>
          <w:szCs w:val="28"/>
          <w:lang w:val="en-US"/>
        </w:rPr>
        <w:t xml:space="preserve">Keywords: </w:t>
      </w:r>
      <w:r w:rsidR="00DA2C21" w:rsidRPr="00DA2C21">
        <w:rPr>
          <w:rFonts w:ascii="TH Sarabun New" w:eastAsia="Sarabun" w:hAnsi="TH Sarabun New" w:cs="TH Sarabun New"/>
          <w:noProof/>
          <w:color w:val="000000"/>
          <w:sz w:val="28"/>
          <w:szCs w:val="28"/>
        </w:rPr>
        <w:t>Plant-based protein</w:t>
      </w:r>
      <w:r w:rsidR="00DA2C21">
        <w:rPr>
          <w:rFonts w:ascii="TH Sarabun New" w:eastAsia="Sarabun" w:hAnsi="TH Sarabun New" w:cs="TH Sarabun New"/>
          <w:noProof/>
          <w:color w:val="000000"/>
          <w:sz w:val="28"/>
          <w:szCs w:val="28"/>
        </w:rPr>
        <w:t>,</w:t>
      </w:r>
      <w:r w:rsidR="00DA2C21" w:rsidRPr="00DA2C21">
        <w:rPr>
          <w:rFonts w:ascii="TH Sarabun New" w:eastAsia="Sarabun" w:hAnsi="TH Sarabun New" w:cs="TH Sarabun New"/>
          <w:noProof/>
          <w:color w:val="000000"/>
          <w:sz w:val="28"/>
          <w:szCs w:val="28"/>
        </w:rPr>
        <w:t xml:space="preserve"> Spirogyra</w:t>
      </w:r>
      <w:r w:rsidR="00DA2C21" w:rsidRPr="00DA2C21">
        <w:rPr>
          <w:rFonts w:ascii="TH Sarabun New" w:eastAsia="Sarabun" w:hAnsi="TH Sarabun New" w:cs="TH Sarabun New"/>
          <w:b/>
          <w:noProof/>
          <w:color w:val="000000"/>
          <w:sz w:val="28"/>
          <w:szCs w:val="28"/>
          <w:lang w:val="en-US"/>
        </w:rPr>
        <w:t xml:space="preserve"> </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DCCB0" w14:textId="77777777" w:rsidR="001E6A9C" w:rsidRDefault="001E6A9C">
      <w:pPr>
        <w:spacing w:after="0" w:line="240" w:lineRule="auto"/>
      </w:pPr>
      <w:r>
        <w:separator/>
      </w:r>
    </w:p>
  </w:endnote>
  <w:endnote w:type="continuationSeparator" w:id="0">
    <w:p w14:paraId="64D88C2A" w14:textId="77777777" w:rsidR="001E6A9C" w:rsidRDefault="001E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arabun">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C53D0" w14:textId="77777777" w:rsidR="001E6A9C" w:rsidRDefault="001E6A9C">
      <w:pPr>
        <w:spacing w:after="0" w:line="240" w:lineRule="auto"/>
      </w:pPr>
      <w:r>
        <w:separator/>
      </w:r>
    </w:p>
  </w:footnote>
  <w:footnote w:type="continuationSeparator" w:id="0">
    <w:p w14:paraId="573DFED8" w14:textId="77777777" w:rsidR="001E6A9C" w:rsidRDefault="001E6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1E6A9C"/>
    <w:rsid w:val="002A71E2"/>
    <w:rsid w:val="003B73D9"/>
    <w:rsid w:val="0048372D"/>
    <w:rsid w:val="004B4B57"/>
    <w:rsid w:val="004C2435"/>
    <w:rsid w:val="004D70DC"/>
    <w:rsid w:val="00545D38"/>
    <w:rsid w:val="005D4CC6"/>
    <w:rsid w:val="005E0658"/>
    <w:rsid w:val="006932F6"/>
    <w:rsid w:val="007063C1"/>
    <w:rsid w:val="00766F21"/>
    <w:rsid w:val="0086094A"/>
    <w:rsid w:val="00962C47"/>
    <w:rsid w:val="009D6F84"/>
    <w:rsid w:val="00B57C95"/>
    <w:rsid w:val="00BD4C9D"/>
    <w:rsid w:val="00CD4DA9"/>
    <w:rsid w:val="00D23736"/>
    <w:rsid w:val="00DA2C21"/>
    <w:rsid w:val="00E96F2F"/>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itwatjiarapong@pcshsbr.ac.t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1820</Characters>
  <Application>Microsoft Office Word</Application>
  <DocSecurity>0</DocSecurity>
  <Lines>15</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Saritwat Jiarapong</cp:lastModifiedBy>
  <cp:revision>3</cp:revision>
  <cp:lastPrinted>2026-05-15T08:57:00Z</cp:lastPrinted>
  <dcterms:created xsi:type="dcterms:W3CDTF">2026-07-10T11:44:00Z</dcterms:created>
  <dcterms:modified xsi:type="dcterms:W3CDTF">2026-07-14T14:20:00Z</dcterms:modified>
</cp:coreProperties>
</file>