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671CDBF3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16"/>
          <w:szCs w:val="16"/>
        </w:rPr>
      </w:pPr>
    </w:p>
    <w:p w14:paraId="3C365AD1" w14:textId="77777777" w:rsidR="0051358F" w:rsidRDefault="00C752D3" w:rsidP="00C752D3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proofErr w:type="gramStart"/>
      <w:r w:rsidRPr="00C752D3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ODEX :</w:t>
      </w:r>
      <w:proofErr w:type="gramEnd"/>
      <w:r w:rsidRPr="00C752D3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C752D3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การออกแบบและพัฒนาระบบปลดปล่อยด้วยโดรนสำหรับไมโครแคปซูลอัลจิเนต-ผงขี้ผึ้งบรรจุ </w:t>
      </w:r>
      <w:proofErr w:type="spellStart"/>
      <w:r w:rsidRPr="0051358F">
        <w:rPr>
          <w:rFonts w:ascii="TH Sarabun New" w:hAnsi="TH Sarabun New" w:cs="TH Sarabun New"/>
          <w:b/>
          <w:bCs/>
          <w:i/>
          <w:iCs/>
          <w:color w:val="000000" w:themeColor="text1"/>
          <w:sz w:val="32"/>
          <w:szCs w:val="32"/>
        </w:rPr>
        <w:t>Rhodococcus</w:t>
      </w:r>
      <w:proofErr w:type="spellEnd"/>
      <w:r w:rsidRPr="0051358F">
        <w:rPr>
          <w:rFonts w:ascii="TH Sarabun New" w:hAnsi="TH Sarabun New" w:cs="TH Sarabun New"/>
          <w:b/>
          <w:bCs/>
          <w:i/>
          <w:iCs/>
          <w:color w:val="000000" w:themeColor="text1"/>
          <w:sz w:val="32"/>
          <w:szCs w:val="32"/>
        </w:rPr>
        <w:t xml:space="preserve"> </w:t>
      </w:r>
      <w:proofErr w:type="spellStart"/>
      <w:r w:rsidRPr="0051358F">
        <w:rPr>
          <w:rFonts w:ascii="TH Sarabun New" w:hAnsi="TH Sarabun New" w:cs="TH Sarabun New"/>
          <w:b/>
          <w:bCs/>
          <w:i/>
          <w:iCs/>
          <w:color w:val="000000" w:themeColor="text1"/>
          <w:sz w:val="32"/>
          <w:szCs w:val="32"/>
        </w:rPr>
        <w:t>erythropolis</w:t>
      </w:r>
      <w:proofErr w:type="spellEnd"/>
      <w:r w:rsidRPr="00C752D3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C752D3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ร่วมกับ </w:t>
      </w:r>
      <w:r w:rsidRPr="0051358F">
        <w:rPr>
          <w:rFonts w:ascii="TH Sarabun New" w:hAnsi="TH Sarabun New" w:cs="TH Sarabun New"/>
          <w:b/>
          <w:bCs/>
          <w:i/>
          <w:iCs/>
          <w:color w:val="000000" w:themeColor="text1"/>
          <w:sz w:val="32"/>
          <w:szCs w:val="32"/>
        </w:rPr>
        <w:t>Bacillus</w:t>
      </w:r>
      <w:r w:rsidRPr="00C752D3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C752D3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เพื่อเพิ่มประสิทธิภาพการย่อยสลายน้ำมันปนเปื้อน</w:t>
      </w:r>
    </w:p>
    <w:p w14:paraId="00000004" w14:textId="07A0BB19" w:rsidR="00090BD3" w:rsidRPr="008B68D0" w:rsidRDefault="00C752D3" w:rsidP="00C752D3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16"/>
          <w:szCs w:val="16"/>
          <w:lang w:val="en-US"/>
        </w:rPr>
      </w:pPr>
      <w:r w:rsidRPr="00C752D3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และลดผลกระทบต่อระบบนิเวศป่าชายเลน</w:t>
      </w:r>
      <w:r w:rsidR="00074EED" w:rsidRPr="00BD4C9D">
        <w:rPr>
          <w:rFonts w:ascii="TH Sarabun New" w:hAnsi="TH Sarabun New" w:cs="TH Sarabun New"/>
          <w:b/>
          <w:bCs/>
          <w:noProof/>
          <w:sz w:val="36"/>
          <w:szCs w:val="36"/>
        </w:rPr>
        <w:br/>
      </w:r>
    </w:p>
    <w:p w14:paraId="00000005" w14:textId="0529E52C" w:rsidR="00090BD3" w:rsidRPr="00C752D3" w:rsidRDefault="00C752D3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sz w:val="28"/>
          <w:szCs w:val="28"/>
          <w:vertAlign w:val="superscript"/>
        </w:rPr>
      </w:pPr>
      <w:r w:rsidRPr="00C752D3">
        <w:rPr>
          <w:rFonts w:ascii="TH Sarabun New" w:eastAsia="Cordia New" w:hAnsi="TH Sarabun New" w:cs="TH Sarabun New"/>
          <w:color w:val="000000" w:themeColor="text1"/>
          <w:sz w:val="28"/>
          <w:szCs w:val="28"/>
          <w:cs/>
        </w:rPr>
        <w:t>กิตติพัฒน์ แก้วเรือง</w:t>
      </w:r>
      <w:r w:rsidR="008B68D0" w:rsidRPr="00C752D3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="008B68D0" w:rsidRPr="00C752D3">
        <w:rPr>
          <w:rFonts w:ascii="TH Sarabun New" w:eastAsia="TH Sarabun PSK" w:hAnsi="TH Sarabun New" w:cs="TH Sarabun New"/>
          <w:sz w:val="28"/>
          <w:szCs w:val="28"/>
        </w:rPr>
        <w:t xml:space="preserve">, </w:t>
      </w:r>
      <w:r w:rsidRPr="00C752D3">
        <w:rPr>
          <w:rFonts w:ascii="TH Sarabun New" w:eastAsia="Cordia New" w:hAnsi="TH Sarabun New" w:cs="TH Sarabun New"/>
          <w:color w:val="000000" w:themeColor="text1"/>
          <w:sz w:val="28"/>
          <w:szCs w:val="28"/>
          <w:cs/>
        </w:rPr>
        <w:t>สิทธา สินสวัสดิ์</w:t>
      </w:r>
      <w:r w:rsidR="008B68D0" w:rsidRPr="00C752D3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="008B68D0" w:rsidRPr="00C752D3">
        <w:rPr>
          <w:rFonts w:ascii="TH Sarabun New" w:eastAsia="TH Sarabun PSK" w:hAnsi="TH Sarabun New" w:cs="TH Sarabun New"/>
          <w:sz w:val="28"/>
          <w:szCs w:val="28"/>
        </w:rPr>
        <w:t xml:space="preserve">, </w:t>
      </w:r>
      <w:r w:rsidRPr="00C752D3">
        <w:rPr>
          <w:rFonts w:ascii="TH Sarabun New" w:eastAsia="Cordia New" w:hAnsi="TH Sarabun New" w:cs="TH Sarabun New"/>
          <w:color w:val="000000" w:themeColor="text1"/>
          <w:sz w:val="28"/>
          <w:szCs w:val="28"/>
          <w:cs/>
        </w:rPr>
        <w:t>ขุนทอง คล้ายทอง</w:t>
      </w:r>
      <w:r w:rsidR="002B3D7F" w:rsidRPr="00C752D3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="008B68D0" w:rsidRPr="00C752D3">
        <w:rPr>
          <w:rStyle w:val="normaltextrun"/>
          <w:rFonts w:ascii="TH Sarabun New" w:hAnsi="TH Sarabun New" w:cs="TH Sarabun New"/>
          <w:sz w:val="28"/>
          <w:szCs w:val="28"/>
        </w:rPr>
        <w:t xml:space="preserve">, </w:t>
      </w:r>
      <w:r w:rsidRPr="00C752D3">
        <w:rPr>
          <w:rFonts w:ascii="TH Sarabun New" w:hAnsi="TH Sarabun New" w:cs="TH Sarabun New"/>
          <w:sz w:val="28"/>
          <w:szCs w:val="28"/>
          <w:cs/>
        </w:rPr>
        <w:t>ปรียาภรณ์ ไชยสัตย์</w:t>
      </w:r>
      <w:r w:rsidR="008B68D0" w:rsidRPr="00C752D3">
        <w:rPr>
          <w:rFonts w:ascii="TH Sarabun New" w:eastAsia="TH Sarabun PSK" w:hAnsi="TH Sarabun New" w:cs="TH Sarabun New"/>
          <w:sz w:val="28"/>
          <w:szCs w:val="28"/>
          <w:vertAlign w:val="superscript"/>
          <w:cs/>
        </w:rPr>
        <w:t>2</w:t>
      </w:r>
    </w:p>
    <w:p w14:paraId="4AA881D1" w14:textId="77777777" w:rsidR="008B68D0" w:rsidRPr="008B68D0" w:rsidRDefault="008B68D0" w:rsidP="008B68D0">
      <w:pPr>
        <w:spacing w:after="0" w:line="240" w:lineRule="auto"/>
        <w:rPr>
          <w:rFonts w:ascii="TH Sarabun New" w:eastAsia="TH Sarabun PSK" w:hAnsi="TH Sarabun New" w:cs="TH Sarabun New"/>
          <w:noProof/>
          <w:sz w:val="16"/>
          <w:szCs w:val="16"/>
        </w:rPr>
      </w:pPr>
    </w:p>
    <w:p w14:paraId="7F7F32F6" w14:textId="4069E088" w:rsidR="002B3D7F" w:rsidRPr="008B68D0" w:rsidRDefault="008B68D0" w:rsidP="002B3D7F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</w:rPr>
      </w:pPr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="002B3D7F" w:rsidRPr="00C752D3">
        <w:rPr>
          <w:rFonts w:ascii="TH Sarabun New" w:hAnsi="TH Sarabun New" w:cs="TH Sarabun New"/>
          <w:i/>
          <w:iCs/>
          <w:sz w:val="24"/>
          <w:szCs w:val="24"/>
          <w:cs/>
        </w:rPr>
        <w:t>โรงเรียนวิทยาศาสตร์จุฬาภรณราชวิทยาลัย ปทุมธานี</w:t>
      </w:r>
      <w:r w:rsidR="002B3D7F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="002B3D7F" w:rsidRPr="00C752D3">
        <w:rPr>
          <w:rFonts w:ascii="TH Sarabun New" w:hAnsi="TH Sarabun New" w:cs="TH Sarabun New"/>
          <w:i/>
          <w:iCs/>
          <w:sz w:val="24"/>
          <w:szCs w:val="24"/>
          <w:cs/>
        </w:rPr>
        <w:t>ตำบลบ่อเงิน</w:t>
      </w:r>
      <w:r w:rsidR="002B3D7F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proofErr w:type="gramStart"/>
      <w:r w:rsidR="002B3D7F" w:rsidRPr="00C752D3">
        <w:rPr>
          <w:rFonts w:ascii="TH Sarabun New" w:hAnsi="TH Sarabun New" w:cs="TH Sarabun New"/>
          <w:i/>
          <w:iCs/>
          <w:sz w:val="24"/>
          <w:szCs w:val="24"/>
          <w:cs/>
        </w:rPr>
        <w:t>อำเภอลาดหลุมแก้ว</w:t>
      </w:r>
      <w:r w:rsidR="002B3D7F">
        <w:rPr>
          <w:rFonts w:ascii="TH Sarabun New" w:hAnsi="TH Sarabun New" w:cs="TH Sarabun New"/>
          <w:i/>
          <w:iCs/>
          <w:sz w:val="24"/>
          <w:szCs w:val="24"/>
        </w:rPr>
        <w:t>,</w:t>
      </w:r>
      <w:r w:rsidR="002B3D7F" w:rsidRPr="00C752D3">
        <w:rPr>
          <w:rFonts w:ascii="TH Sarabun New" w:hAnsi="TH Sarabun New" w:cs="TH Sarabun New"/>
          <w:i/>
          <w:iCs/>
          <w:sz w:val="24"/>
          <w:szCs w:val="24"/>
          <w:cs/>
        </w:rPr>
        <w:t>จังหวัดปทุมธานี</w:t>
      </w:r>
      <w:proofErr w:type="gramEnd"/>
      <w:r w:rsidR="002B3D7F"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  <w:r w:rsidR="002B3D7F" w:rsidRPr="002B3D7F">
        <w:rPr>
          <w:rFonts w:ascii="TH Sarabun New" w:hAnsi="TH Sarabun New" w:cs="TH Sarabun New"/>
          <w:i/>
          <w:iCs/>
          <w:sz w:val="24"/>
          <w:szCs w:val="24"/>
        </w:rPr>
        <w:t>12140</w:t>
      </w:r>
      <w:r w:rsidR="002B3D7F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="002B3D7F" w:rsidRPr="008B68D0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ประเทศไทย</w:t>
      </w:r>
    </w:p>
    <w:p w14:paraId="4DD2F6DC" w14:textId="6BBDED9D" w:rsidR="002B3D7F" w:rsidRPr="008B68D0" w:rsidRDefault="002B3D7F" w:rsidP="002B3D7F">
      <w:pPr>
        <w:spacing w:after="0" w:line="240" w:lineRule="auto"/>
        <w:jc w:val="center"/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</w:pPr>
      <w:r w:rsidRPr="008B68D0">
        <w:rPr>
          <w:rFonts w:ascii="TH Sarabun New" w:eastAsia="TH Sarabun PSK" w:hAnsi="TH Sarabun New" w:cs="TH Sarabun New"/>
          <w:iCs/>
          <w:noProof/>
          <w:sz w:val="24"/>
          <w:szCs w:val="24"/>
          <w:vertAlign w:val="superscript"/>
        </w:rPr>
        <w:t>2</w:t>
      </w:r>
      <w:r w:rsidRPr="002B3D7F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มหาวิทยาลัยเทคโนโลยีราชมงคลธัญบุรี</w:t>
      </w:r>
      <w:r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 xml:space="preserve">, </w:t>
      </w:r>
      <w:r w:rsidRPr="002B3D7F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ตำบลคลองหก</w:t>
      </w:r>
      <w:r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 xml:space="preserve">, </w:t>
      </w:r>
      <w:r w:rsidRPr="002B3D7F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อำเภอคลองหลวง</w:t>
      </w:r>
      <w:r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 xml:space="preserve">, </w:t>
      </w:r>
      <w:r w:rsidRPr="002B3D7F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จังหวัดปทุมธาน</w:t>
      </w:r>
      <w:r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ี</w:t>
      </w:r>
      <w:r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 xml:space="preserve"> </w:t>
      </w:r>
      <w:r w:rsidRPr="002B3D7F">
        <w:rPr>
          <w:rFonts w:ascii="TH Sarabun New" w:hAnsi="TH Sarabun New" w:cs="TH Sarabun New"/>
          <w:i/>
          <w:iCs/>
          <w:sz w:val="24"/>
          <w:szCs w:val="24"/>
        </w:rPr>
        <w:t>121</w:t>
      </w:r>
      <w:r>
        <w:rPr>
          <w:rFonts w:ascii="TH Sarabun New" w:hAnsi="TH Sarabun New" w:cs="TH Sarabun New"/>
          <w:i/>
          <w:iCs/>
          <w:sz w:val="24"/>
          <w:szCs w:val="24"/>
        </w:rPr>
        <w:t>1</w:t>
      </w:r>
      <w:r w:rsidRPr="002B3D7F">
        <w:rPr>
          <w:rFonts w:ascii="TH Sarabun New" w:hAnsi="TH Sarabun New" w:cs="TH Sarabun New"/>
          <w:i/>
          <w:iCs/>
          <w:sz w:val="24"/>
          <w:szCs w:val="24"/>
        </w:rPr>
        <w:t>0</w:t>
      </w:r>
      <w:r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ประเทศไทย</w:t>
      </w:r>
    </w:p>
    <w:p w14:paraId="00000007" w14:textId="067E473E" w:rsidR="00090BD3" w:rsidRPr="0051358F" w:rsidRDefault="008B68D0" w:rsidP="002B3D7F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  <w:lang w:val="en-US"/>
        </w:rPr>
      </w:pPr>
      <w:r w:rsidRPr="008B68D0">
        <w:rPr>
          <w:rFonts w:ascii="TH Sarabun New" w:eastAsia="TH Sarabun PSK" w:hAnsi="TH Sarabun New" w:cs="TH Sarabun New"/>
          <w:i/>
          <w:sz w:val="24"/>
          <w:szCs w:val="24"/>
        </w:rPr>
        <w:t>*E-mail:</w:t>
      </w:r>
      <w:r w:rsidR="0051358F">
        <w:rPr>
          <w:rFonts w:ascii="TH Sarabun New" w:eastAsia="TH Sarabun PSK" w:hAnsi="TH Sarabun New" w:cs="TH Sarabun New"/>
          <w:i/>
          <w:iCs/>
          <w:sz w:val="24"/>
          <w:szCs w:val="24"/>
          <w:lang w:val="en-US"/>
        </w:rPr>
        <w:t xml:space="preserve"> </w:t>
      </w:r>
      <w:r w:rsidR="0051358F" w:rsidRPr="0051358F">
        <w:rPr>
          <w:rFonts w:ascii="TH Sarabun New" w:eastAsia="TH Sarabun PSK" w:hAnsi="TH Sarabun New" w:cs="TH Sarabun New"/>
          <w:i/>
          <w:iCs/>
          <w:sz w:val="24"/>
          <w:szCs w:val="24"/>
          <w:lang w:val="en-US"/>
        </w:rPr>
        <w:t>kittipat.kae@pcshspt.ac.th</w:t>
      </w:r>
    </w:p>
    <w:p w14:paraId="00000008" w14:textId="77777777" w:rsidR="00090BD3" w:rsidRPr="00BD4C9D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450936E2" w14:textId="36C9C2A9" w:rsidR="008B68D0" w:rsidRDefault="00074EED" w:rsidP="0051358F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8B68D0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5981D7C0" w14:textId="77777777" w:rsidR="0051358F" w:rsidRPr="008B68D0" w:rsidRDefault="0051358F" w:rsidP="0051358F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</w:p>
    <w:p w14:paraId="761CFB50" w14:textId="32A67456" w:rsidR="008B68D0" w:rsidRPr="0051358F" w:rsidRDefault="0051358F" w:rsidP="0051358F">
      <w:pPr>
        <w:spacing w:after="0" w:line="240" w:lineRule="auto"/>
        <w:jc w:val="thaiDistribute"/>
        <w:rPr>
          <w:rFonts w:ascii="TH Sarabun New" w:hAnsi="TH Sarabun New" w:cs="TH Sarabun New" w:hint="cs"/>
          <w:spacing w:val="-6"/>
          <w:sz w:val="32"/>
          <w:szCs w:val="32"/>
          <w:lang w:val="en-US"/>
        </w:rPr>
      </w:pPr>
      <w:r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ab/>
      </w:r>
      <w:r w:rsidRPr="0051358F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>การรั่วไหลของน้ำมันในพื้นที่ป่าชายเลนเป็นวิกฤตสิ่งแวดล้อมที่ส่งผลกระทบรุนแรงต่อระบบนิเวศชายฝั่ง โดยภูมิประเทศที่ซับซ้อนทำให้การบำบัดด้วยแรงงานคนหรือสารเคมีมีข้อจำกัดด้านความรวดเร็ว ความแม่นยำ และผลกระทบต่อสิ่งแวดล้อม งานวิจัยนี้จึงพัฒนาระบบจัดการคราบน้ำมันแบบบูรณาการที่ผสานอากาศยาน</w:t>
      </w:r>
      <w:r>
        <w:rPr>
          <w:rFonts w:ascii="TH Sarabun New" w:hAnsi="TH Sarabun New" w:cs="TH Sarabun New"/>
          <w:spacing w:val="-6"/>
          <w:sz w:val="32"/>
          <w:szCs w:val="32"/>
          <w:lang w:val="en-US"/>
        </w:rPr>
        <w:br/>
      </w:r>
      <w:r w:rsidRPr="0051358F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>ไร้คนขับ (</w:t>
      </w:r>
      <w:r w:rsidRPr="0051358F">
        <w:rPr>
          <w:rFonts w:ascii="TH Sarabun New" w:hAnsi="TH Sarabun New" w:cs="TH Sarabun New"/>
          <w:spacing w:val="-6"/>
          <w:sz w:val="32"/>
          <w:szCs w:val="32"/>
          <w:lang w:val="en-US"/>
        </w:rPr>
        <w:t xml:space="preserve">UAV) </w:t>
      </w:r>
      <w:r w:rsidRPr="0051358F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>กับวัสดุชีวภาพ เพื่อเพิ่มประสิทธิภาพการฟื้นฟูพื้นที่ป่าชายเลน</w:t>
      </w:r>
      <w:r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 xml:space="preserve"> </w:t>
      </w:r>
      <w:r w:rsidRPr="0051358F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ระบบประกอบด้วยโดรนติดตั้งกล้อง </w:t>
      </w:r>
      <w:r w:rsidRPr="0051358F">
        <w:rPr>
          <w:rFonts w:ascii="TH Sarabun New" w:hAnsi="TH Sarabun New" w:cs="TH Sarabun New"/>
          <w:spacing w:val="-6"/>
          <w:sz w:val="32"/>
          <w:szCs w:val="32"/>
          <w:lang w:val="en-US"/>
        </w:rPr>
        <w:t xml:space="preserve">Multispectral </w:t>
      </w:r>
      <w:r w:rsidRPr="0051358F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และอัลกอริทึมประมวลผลภาพสำหรับตรวจจับและระบุตำแหน่งคราบน้ำมันอัตโนมัติ พร้อมเปรียบเทียบระบบควบคุมแบบ </w:t>
      </w:r>
      <w:r w:rsidRPr="0051358F">
        <w:rPr>
          <w:rFonts w:ascii="TH Sarabun New" w:hAnsi="TH Sarabun New" w:cs="TH Sarabun New"/>
          <w:spacing w:val="-6"/>
          <w:sz w:val="32"/>
          <w:szCs w:val="32"/>
          <w:lang w:val="en-US"/>
        </w:rPr>
        <w:t xml:space="preserve">Open-loop </w:t>
      </w:r>
      <w:r w:rsidRPr="0051358F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และ </w:t>
      </w:r>
      <w:r w:rsidRPr="0051358F">
        <w:rPr>
          <w:rFonts w:ascii="TH Sarabun New" w:hAnsi="TH Sarabun New" w:cs="TH Sarabun New"/>
          <w:spacing w:val="-6"/>
          <w:sz w:val="32"/>
          <w:szCs w:val="32"/>
          <w:lang w:val="en-US"/>
        </w:rPr>
        <w:t xml:space="preserve">Closed-loop </w:t>
      </w:r>
      <w:r w:rsidRPr="0051358F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ซึ่งพบว่าระบบ </w:t>
      </w:r>
      <w:r w:rsidRPr="0051358F">
        <w:rPr>
          <w:rFonts w:ascii="TH Sarabun New" w:hAnsi="TH Sarabun New" w:cs="TH Sarabun New"/>
          <w:spacing w:val="-6"/>
          <w:sz w:val="32"/>
          <w:szCs w:val="32"/>
          <w:lang w:val="en-US"/>
        </w:rPr>
        <w:t xml:space="preserve">Closed-loop </w:t>
      </w:r>
      <w:r w:rsidRPr="0051358F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สามารถปรับตำแหน่งปล่อยสารตามข้อมูลเรียลไทม์ ลดความคลาดเคลื่อน และเพิ่มความแม่นยำในการนำส่งสารบำบัดคณะผู้จัดทำได้สังเคราะห์ไมโครแคปซูลชีวภาพจากอัลจิเนตผสมขี้ผึ้งด้วยกระบวนการ </w:t>
      </w:r>
      <w:r w:rsidRPr="0051358F">
        <w:rPr>
          <w:rFonts w:ascii="TH Sarabun New" w:hAnsi="TH Sarabun New" w:cs="TH Sarabun New"/>
          <w:spacing w:val="-6"/>
          <w:sz w:val="32"/>
          <w:szCs w:val="32"/>
          <w:lang w:val="en-US"/>
        </w:rPr>
        <w:t>Ca</w:t>
      </w:r>
      <w:r>
        <w:rPr>
          <w:rFonts w:ascii="TH Sarabun New" w:hAnsi="TH Sarabun New" w:cs="TH Sarabun New"/>
          <w:spacing w:val="-6"/>
          <w:sz w:val="32"/>
          <w:szCs w:val="32"/>
          <w:vertAlign w:val="superscript"/>
          <w:lang w:val="en-US"/>
        </w:rPr>
        <w:t>2+</w:t>
      </w:r>
      <w:r w:rsidRPr="0051358F">
        <w:rPr>
          <w:rFonts w:ascii="TH Sarabun New" w:hAnsi="TH Sarabun New" w:cs="TH Sarabun New"/>
          <w:spacing w:val="-6"/>
          <w:sz w:val="32"/>
          <w:szCs w:val="32"/>
          <w:lang w:val="en-US"/>
        </w:rPr>
        <w:t xml:space="preserve"> crosslinking </w:t>
      </w:r>
      <w:r w:rsidRPr="0051358F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เพื่อบรรจุจุลินทรีย์ </w:t>
      </w:r>
      <w:proofErr w:type="spellStart"/>
      <w:r w:rsidRPr="0051358F">
        <w:rPr>
          <w:rFonts w:ascii="TH Sarabun New" w:hAnsi="TH Sarabun New" w:cs="TH Sarabun New"/>
          <w:i/>
          <w:iCs/>
          <w:spacing w:val="-6"/>
          <w:sz w:val="32"/>
          <w:szCs w:val="32"/>
          <w:lang w:val="en-US"/>
        </w:rPr>
        <w:t>Rhodococcus</w:t>
      </w:r>
      <w:proofErr w:type="spellEnd"/>
      <w:r w:rsidRPr="0051358F">
        <w:rPr>
          <w:rFonts w:ascii="TH Sarabun New" w:hAnsi="TH Sarabun New" w:cs="TH Sarabun New"/>
          <w:i/>
          <w:iCs/>
          <w:spacing w:val="-6"/>
          <w:sz w:val="32"/>
          <w:szCs w:val="32"/>
          <w:lang w:val="en-US"/>
        </w:rPr>
        <w:t xml:space="preserve"> </w:t>
      </w:r>
      <w:proofErr w:type="spellStart"/>
      <w:r w:rsidRPr="0051358F">
        <w:rPr>
          <w:rFonts w:ascii="TH Sarabun New" w:hAnsi="TH Sarabun New" w:cs="TH Sarabun New"/>
          <w:i/>
          <w:iCs/>
          <w:spacing w:val="-6"/>
          <w:sz w:val="32"/>
          <w:szCs w:val="32"/>
          <w:lang w:val="en-US"/>
        </w:rPr>
        <w:t>erythropolis</w:t>
      </w:r>
      <w:proofErr w:type="spellEnd"/>
      <w:r w:rsidRPr="0051358F">
        <w:rPr>
          <w:rFonts w:ascii="TH Sarabun New" w:hAnsi="TH Sarabun New" w:cs="TH Sarabun New"/>
          <w:spacing w:val="-6"/>
          <w:sz w:val="32"/>
          <w:szCs w:val="32"/>
          <w:lang w:val="en-US"/>
        </w:rPr>
        <w:t xml:space="preserve"> </w:t>
      </w:r>
      <w:r w:rsidRPr="0051358F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และ </w:t>
      </w:r>
      <w:r w:rsidRPr="0051358F">
        <w:rPr>
          <w:rFonts w:ascii="TH Sarabun New" w:hAnsi="TH Sarabun New" w:cs="TH Sarabun New"/>
          <w:i/>
          <w:iCs/>
          <w:spacing w:val="-6"/>
          <w:sz w:val="32"/>
          <w:szCs w:val="32"/>
          <w:lang w:val="en-US"/>
        </w:rPr>
        <w:t>Bacillus spp.</w:t>
      </w:r>
      <w:r w:rsidRPr="0051358F">
        <w:rPr>
          <w:rFonts w:ascii="TH Sarabun New" w:hAnsi="TH Sarabun New" w:cs="TH Sarabun New"/>
          <w:spacing w:val="-6"/>
          <w:sz w:val="32"/>
          <w:szCs w:val="32"/>
          <w:lang w:val="en-US"/>
        </w:rPr>
        <w:t xml:space="preserve"> </w:t>
      </w:r>
      <w:r w:rsidRPr="0051358F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ซึ่งทำงานร่วมกันแบบเสริมฤทธิ์ โดยสายพันธุ์แรกย่อยสลายไฮโดรคาร์บอนเชิงซ้อน ส่วนสายพันธุ์หลังผลิตสารลดแรงตึงผิวชีวภาพเพื่อเพิ่มประสิทธิภาพการย่อยสลาย ผลการทดสอบพบว่าไมโครแคปซูลสามารถรักษาอัตราการรอดชีวิตของจุลินทรีย์ได้มากกว่าร้อยละ </w:t>
      </w:r>
      <w:r w:rsidRPr="0051358F">
        <w:rPr>
          <w:rFonts w:ascii="TH Sarabun New" w:hAnsi="TH Sarabun New" w:cs="TH Sarabun New"/>
          <w:spacing w:val="-6"/>
          <w:sz w:val="32"/>
          <w:szCs w:val="32"/>
          <w:lang w:val="en-US"/>
        </w:rPr>
        <w:t xml:space="preserve">80 </w:t>
      </w:r>
      <w:r w:rsidRPr="0051358F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หลังเก็บรักษา </w:t>
      </w:r>
      <w:r w:rsidRPr="0051358F">
        <w:rPr>
          <w:rFonts w:ascii="TH Sarabun New" w:hAnsi="TH Sarabun New" w:cs="TH Sarabun New"/>
          <w:spacing w:val="-6"/>
          <w:sz w:val="32"/>
          <w:szCs w:val="32"/>
          <w:lang w:val="en-US"/>
        </w:rPr>
        <w:t xml:space="preserve">30 </w:t>
      </w:r>
      <w:r w:rsidRPr="0051358F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>วัน และเมื่อใช้งานร่วมกับระบบโดรนสามารถลดระยะเวลาปฏิบัติการและเพิ่มความครอบคลุมพื้นที่ได้อย่างชัดเจน แสดงให้เห็นถึงศักยภาพของระบบต้นแบบในการฟื้นฟูระบบนิเวศป่าชายเลนอย่างมีประสิทธิภาพ แม่นยำ และยั่งยืน</w:t>
      </w:r>
    </w:p>
    <w:p w14:paraId="00000016" w14:textId="2BFEA681" w:rsidR="00090BD3" w:rsidRPr="00BD4C9D" w:rsidRDefault="008B68D0" w:rsidP="0051358F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8B68D0">
        <w:rPr>
          <w:rFonts w:ascii="TH Sarabun New" w:hAnsi="TH Sarabun New" w:cs="TH Sarabun New"/>
          <w:b/>
          <w:bCs/>
          <w:sz w:val="28"/>
          <w:szCs w:val="28"/>
          <w:cs/>
        </w:rPr>
        <w:t>คำสำคัญ</w:t>
      </w:r>
      <w:r w:rsidRPr="008B68D0">
        <w:rPr>
          <w:rFonts w:ascii="TH Sarabun New" w:hAnsi="TH Sarabun New" w:cs="TH Sarabun New"/>
          <w:sz w:val="28"/>
          <w:szCs w:val="28"/>
          <w:cs/>
        </w:rPr>
        <w:t xml:space="preserve">: </w:t>
      </w:r>
      <w:r w:rsidR="0051358F" w:rsidRPr="00BA37E6">
        <w:rPr>
          <w:rFonts w:ascii="TH SarabunPSK" w:hAnsi="TH SarabunPSK" w:cs="TH SarabunPSK" w:hint="cs"/>
          <w:color w:val="000000"/>
          <w:sz w:val="32"/>
          <w:szCs w:val="32"/>
          <w:cs/>
        </w:rPr>
        <w:t>การรั่วไหลของน้ำมัน</w:t>
      </w:r>
      <w:r w:rsidR="0051358F">
        <w:rPr>
          <w:rFonts w:ascii="TH SarabunPSK" w:hAnsi="TH SarabunPSK" w:cs="TH SarabunPSK"/>
          <w:color w:val="000000"/>
          <w:sz w:val="32"/>
          <w:szCs w:val="32"/>
        </w:rPr>
        <w:t>,</w:t>
      </w:r>
      <w:r w:rsidR="0051358F" w:rsidRPr="00BA37E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51358F" w:rsidRPr="00BA37E6">
        <w:rPr>
          <w:rFonts w:ascii="TH SarabunPSK" w:hAnsi="TH SarabunPSK" w:cs="TH SarabunPSK" w:hint="cs"/>
          <w:color w:val="000000"/>
          <w:sz w:val="32"/>
          <w:szCs w:val="32"/>
          <w:cs/>
        </w:rPr>
        <w:t>ป่าชายเลน</w:t>
      </w:r>
      <w:r w:rsidR="0051358F">
        <w:rPr>
          <w:rFonts w:ascii="TH SarabunPSK" w:hAnsi="TH SarabunPSK" w:cs="TH SarabunPSK"/>
          <w:color w:val="000000"/>
          <w:sz w:val="32"/>
          <w:szCs w:val="32"/>
        </w:rPr>
        <w:t>,</w:t>
      </w:r>
      <w:r w:rsidR="0051358F" w:rsidRPr="00BA37E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51358F" w:rsidRPr="00BA37E6">
        <w:rPr>
          <w:rFonts w:ascii="TH SarabunPSK" w:hAnsi="TH SarabunPSK" w:cs="TH SarabunPSK" w:hint="cs"/>
          <w:color w:val="000000"/>
          <w:sz w:val="32"/>
          <w:szCs w:val="32"/>
          <w:cs/>
        </w:rPr>
        <w:t>ระบบโดรน</w:t>
      </w:r>
      <w:r w:rsidR="0051358F">
        <w:rPr>
          <w:rFonts w:ascii="TH SarabunPSK" w:hAnsi="TH SarabunPSK" w:cs="TH SarabunPSK"/>
          <w:color w:val="000000"/>
          <w:sz w:val="32"/>
          <w:szCs w:val="32"/>
        </w:rPr>
        <w:t>,</w:t>
      </w:r>
      <w:r w:rsidR="0051358F" w:rsidRPr="00BA37E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51358F" w:rsidRPr="00BA37E6">
        <w:rPr>
          <w:rFonts w:ascii="TH SarabunPSK" w:hAnsi="TH SarabunPSK" w:cs="TH SarabunPSK" w:hint="cs"/>
          <w:color w:val="000000"/>
          <w:sz w:val="32"/>
          <w:szCs w:val="32"/>
          <w:cs/>
        </w:rPr>
        <w:t>การประมวลผลภาพ</w:t>
      </w:r>
      <w:r w:rsidR="0051358F">
        <w:rPr>
          <w:rFonts w:ascii="TH SarabunPSK" w:hAnsi="TH SarabunPSK" w:cs="TH SarabunPSK"/>
          <w:color w:val="000000"/>
          <w:sz w:val="32"/>
          <w:szCs w:val="32"/>
        </w:rPr>
        <w:t>,</w:t>
      </w:r>
      <w:r w:rsidR="0051358F" w:rsidRPr="00BA37E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51358F" w:rsidRPr="00BA37E6">
        <w:rPr>
          <w:rFonts w:ascii="TH SarabunPSK" w:hAnsi="TH SarabunPSK" w:cs="TH SarabunPSK" w:hint="cs"/>
          <w:color w:val="000000"/>
          <w:sz w:val="32"/>
          <w:szCs w:val="32"/>
          <w:cs/>
        </w:rPr>
        <w:t>ไมโครแคปซูลชีวภาพ</w:t>
      </w: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C68EC" w14:textId="77777777" w:rsidR="00105CAE" w:rsidRDefault="00105CAE">
      <w:pPr>
        <w:spacing w:after="0" w:line="240" w:lineRule="auto"/>
      </w:pPr>
      <w:r>
        <w:separator/>
      </w:r>
    </w:p>
  </w:endnote>
  <w:endnote w:type="continuationSeparator" w:id="0">
    <w:p w14:paraId="2A77F136" w14:textId="77777777" w:rsidR="00105CAE" w:rsidRDefault="00105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8BE9B" w14:textId="77777777" w:rsidR="00105CAE" w:rsidRDefault="00105CAE">
      <w:pPr>
        <w:spacing w:after="0" w:line="240" w:lineRule="auto"/>
      </w:pPr>
      <w:r>
        <w:separator/>
      </w:r>
    </w:p>
  </w:footnote>
  <w:footnote w:type="continuationSeparator" w:id="0">
    <w:p w14:paraId="699B230E" w14:textId="77777777" w:rsidR="00105CAE" w:rsidRDefault="00105C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3pt;height:841.9pt;z-index:-251657728;mso-wrap-edited:f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style="position:absolute;margin-left:0;margin-top:0;width:595.3pt;height:841.9pt;z-index:-251658752;mso-wrap-edited:f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05CAE"/>
    <w:rsid w:val="00160C21"/>
    <w:rsid w:val="00173E6A"/>
    <w:rsid w:val="00196F3A"/>
    <w:rsid w:val="001B59F8"/>
    <w:rsid w:val="001C4197"/>
    <w:rsid w:val="002B3D7F"/>
    <w:rsid w:val="002C5480"/>
    <w:rsid w:val="003B5D3F"/>
    <w:rsid w:val="0048372D"/>
    <w:rsid w:val="004E0A4F"/>
    <w:rsid w:val="0051358F"/>
    <w:rsid w:val="005935D8"/>
    <w:rsid w:val="005D4CC6"/>
    <w:rsid w:val="005E0658"/>
    <w:rsid w:val="006932F6"/>
    <w:rsid w:val="007604B5"/>
    <w:rsid w:val="0086094A"/>
    <w:rsid w:val="008B68D0"/>
    <w:rsid w:val="00906DCA"/>
    <w:rsid w:val="00962C47"/>
    <w:rsid w:val="009D6F84"/>
    <w:rsid w:val="00A003C2"/>
    <w:rsid w:val="00B57C95"/>
    <w:rsid w:val="00BD4C9D"/>
    <w:rsid w:val="00C752D3"/>
    <w:rsid w:val="00D23736"/>
    <w:rsid w:val="00E00C05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596640D6-EED1-41FD-BA8F-5A7CBE457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8B68D0"/>
  </w:style>
  <w:style w:type="character" w:customStyle="1" w:styleId="oypena">
    <w:name w:val="oypena"/>
    <w:basedOn w:val="DefaultParagraphFont"/>
    <w:rsid w:val="008B68D0"/>
  </w:style>
  <w:style w:type="paragraph" w:styleId="NormalWeb">
    <w:name w:val="Normal (Web)"/>
    <w:basedOn w:val="Normal"/>
    <w:uiPriority w:val="99"/>
    <w:semiHidden/>
    <w:unhideWhenUsed/>
    <w:rsid w:val="0051358F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THIS PC</dc:creator>
  <cp:keywords/>
  <dc:description/>
  <cp:lastModifiedBy>Kittipat Kaewraung</cp:lastModifiedBy>
  <cp:revision>2</cp:revision>
  <cp:lastPrinted>2026-07-15T12:52:00Z</cp:lastPrinted>
  <dcterms:created xsi:type="dcterms:W3CDTF">2026-07-15T12:58:00Z</dcterms:created>
  <dcterms:modified xsi:type="dcterms:W3CDTF">2026-07-15T12:58:00Z</dcterms:modified>
</cp:coreProperties>
</file>