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457612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28"/>
          <w:szCs w:val="28"/>
          <w:cs/>
        </w:rPr>
      </w:pPr>
    </w:p>
    <w:bookmarkStart w:id="0" w:name="_Hlk97177515"/>
    <w:p w14:paraId="4B006295" w14:textId="77777777" w:rsidR="00457612" w:rsidRPr="009A5598" w:rsidRDefault="002626BA" w:rsidP="00457612">
      <w:pPr>
        <w:spacing w:after="0" w:line="240" w:lineRule="auto"/>
        <w:jc w:val="center"/>
        <w:rPr>
          <w:rStyle w:val="s1"/>
          <w:rFonts w:ascii="TH SarabunPSK" w:hAnsi="TH SarabunPSK" w:cs="TH SarabunPSK"/>
          <w:b/>
          <w:bCs/>
          <w:sz w:val="32"/>
          <w:szCs w:val="32"/>
        </w:rPr>
      </w:pPr>
      <w:r w:rsidRPr="00457612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836857C" wp14:editId="5EABE14D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48F1D" w14:textId="77777777" w:rsidR="002626BA" w:rsidRPr="00135079" w:rsidRDefault="002626BA" w:rsidP="002626BA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6857C" id="สี่เหลี่ยมผืนผ้า 2" o:spid="_x0000_s1026" style="position:absolute;left:0;text-align:left;margin-left:370.65pt;margin-top:-70.4pt;width:128pt;height:23.2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F748F1D" w14:textId="77777777" w:rsidR="002626BA" w:rsidRPr="00135079" w:rsidRDefault="002626BA" w:rsidP="002626BA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  <w:r w:rsidR="00457612" w:rsidRPr="00457612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A4F4A4" wp14:editId="284A1CF5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67557803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9CBEC" w14:textId="77777777" w:rsidR="00457612" w:rsidRPr="00135079" w:rsidRDefault="00457612" w:rsidP="00457612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4F4A4" id="_x0000_s1027" style="position:absolute;left:0;text-align:left;margin-left:370.65pt;margin-top:-70.4pt;width:128pt;height:23.2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" filled="f" stroked="f" strokeweight=".25pt">
                <v:textbox>
                  <w:txbxContent>
                    <w:p w14:paraId="3BA9CBEC" w14:textId="77777777" w:rsidR="00457612" w:rsidRPr="00135079" w:rsidRDefault="00457612" w:rsidP="00457612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57612" w:rsidRPr="009A5598">
        <w:rPr>
          <w:rStyle w:val="s1"/>
          <w:rFonts w:ascii="TH SarabunPSK" w:hAnsi="TH SarabunPSK" w:cs="TH SarabunPSK" w:hint="cs"/>
          <w:b/>
          <w:bCs/>
          <w:sz w:val="32"/>
          <w:szCs w:val="32"/>
          <w:cs/>
        </w:rPr>
        <w:t>นวัตกรรมลดความเปรี้ยวของกุ้งจ่อมจากกรด</w:t>
      </w:r>
      <w:proofErr w:type="spellStart"/>
      <w:r w:rsidR="00457612" w:rsidRPr="009A5598">
        <w:rPr>
          <w:rStyle w:val="s1"/>
          <w:rFonts w:ascii="TH SarabunPSK" w:hAnsi="TH SarabunPSK" w:cs="TH SarabunPSK" w:hint="cs"/>
          <w:b/>
          <w:bCs/>
          <w:sz w:val="32"/>
          <w:szCs w:val="32"/>
        </w:rPr>
        <w:t>ฟีนอลิกในกะหล่ำม่วง</w:t>
      </w:r>
      <w:proofErr w:type="spellEnd"/>
    </w:p>
    <w:p w14:paraId="68D2DD18" w14:textId="77777777" w:rsidR="00457612" w:rsidRPr="009A5598" w:rsidRDefault="00457612" w:rsidP="00457612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  <w:r w:rsidRPr="009A5598">
        <w:rPr>
          <w:rStyle w:val="s1"/>
          <w:rFonts w:ascii="TH SarabunPSK" w:hAnsi="TH SarabunPSK" w:cs="TH SarabunPSK" w:hint="cs"/>
          <w:b/>
          <w:bCs/>
          <w:sz w:val="32"/>
          <w:szCs w:val="32"/>
          <w:cs/>
        </w:rPr>
        <w:t>เพื่อส่งเสริมรัฐวิสาหกิจชุมชนในจังหวัดบุรีรัมย์</w:t>
      </w:r>
      <w:r w:rsidRPr="009A5598">
        <w:rPr>
          <w:rFonts w:ascii="TH SarabunPSK" w:eastAsia="TH Sarabun PSK" w:hAnsi="TH SarabunPSK" w:cs="TH SarabunPSK" w:hint="cs"/>
          <w:b/>
          <w:bCs/>
          <w:sz w:val="32"/>
          <w:szCs w:val="32"/>
        </w:rPr>
        <w:t xml:space="preserve">   </w:t>
      </w:r>
    </w:p>
    <w:p w14:paraId="7C78E24B" w14:textId="77777777" w:rsidR="00457612" w:rsidRPr="009A5598" w:rsidRDefault="00457612" w:rsidP="00457612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  <w:r w:rsidRPr="009A5598">
        <w:rPr>
          <w:rFonts w:ascii="TH SarabunPSK" w:hAnsi="TH SarabunPSK" w:cs="TH SarabunPSK" w:hint="cs"/>
          <w:b/>
          <w:bCs/>
          <w:sz w:val="32"/>
          <w:szCs w:val="32"/>
        </w:rPr>
        <w:t xml:space="preserve">Innovation to Reduce the Sourness of Kung </w:t>
      </w:r>
      <w:proofErr w:type="spellStart"/>
      <w:r w:rsidRPr="009A5598">
        <w:rPr>
          <w:rFonts w:ascii="TH SarabunPSK" w:hAnsi="TH SarabunPSK" w:cs="TH SarabunPSK" w:hint="cs"/>
          <w:b/>
          <w:bCs/>
          <w:sz w:val="32"/>
          <w:szCs w:val="32"/>
        </w:rPr>
        <w:t>Jom</w:t>
      </w:r>
      <w:proofErr w:type="spellEnd"/>
      <w:r w:rsidRPr="009A5598">
        <w:rPr>
          <w:rFonts w:ascii="TH SarabunPSK" w:hAnsi="TH SarabunPSK" w:cs="TH SarabunPSK" w:hint="cs"/>
          <w:b/>
          <w:bCs/>
          <w:sz w:val="32"/>
          <w:szCs w:val="32"/>
        </w:rPr>
        <w:t xml:space="preserve"> Using Phenolic Acids from Red Cabbage to Support Community Enterprises in Buriram Province</w:t>
      </w:r>
      <w:r w:rsidRPr="009A5598">
        <w:rPr>
          <w:rFonts w:ascii="TH SarabunPSK" w:eastAsia="TH Sarabun PSK" w:hAnsi="TH SarabunPSK" w:cs="TH SarabunPSK" w:hint="cs"/>
          <w:b/>
          <w:bCs/>
          <w:sz w:val="32"/>
          <w:szCs w:val="32"/>
        </w:rPr>
        <w:t xml:space="preserve">               </w:t>
      </w:r>
    </w:p>
    <w:p w14:paraId="448E4BC2" w14:textId="77777777" w:rsidR="00457612" w:rsidRPr="00457612" w:rsidRDefault="00457612" w:rsidP="00457612">
      <w:pPr>
        <w:pStyle w:val="a4"/>
        <w:jc w:val="center"/>
        <w:rPr>
          <w:rFonts w:ascii="TH SarabunPSK" w:hAnsi="TH SarabunPSK" w:cs="TH SarabunPSK"/>
          <w:sz w:val="28"/>
          <w:szCs w:val="28"/>
        </w:rPr>
      </w:pPr>
    </w:p>
    <w:p w14:paraId="21FD3CB3" w14:textId="77777777" w:rsidR="00457612" w:rsidRPr="00457612" w:rsidRDefault="00457612" w:rsidP="00457612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28"/>
          <w:szCs w:val="28"/>
          <w:vertAlign w:val="superscript"/>
        </w:rPr>
      </w:pPr>
      <w:r w:rsidRPr="00457612">
        <w:rPr>
          <w:rFonts w:ascii="TH SarabunPSK" w:eastAsia="TH Sarabun PSK" w:hAnsi="TH SarabunPSK" w:cs="TH SarabunPSK" w:hint="cs"/>
          <w:b/>
          <w:bCs/>
          <w:sz w:val="28"/>
          <w:szCs w:val="28"/>
          <w:cs/>
        </w:rPr>
        <w:t>พัทธ์</w:t>
      </w:r>
      <w:proofErr w:type="spellStart"/>
      <w:r w:rsidRPr="00457612">
        <w:rPr>
          <w:rFonts w:ascii="TH SarabunPSK" w:eastAsia="TH Sarabun PSK" w:hAnsi="TH SarabunPSK" w:cs="TH SarabunPSK" w:hint="cs"/>
          <w:b/>
          <w:bCs/>
          <w:sz w:val="28"/>
          <w:szCs w:val="28"/>
          <w:cs/>
        </w:rPr>
        <w:t>ธี</w:t>
      </w:r>
      <w:proofErr w:type="spellEnd"/>
      <w:r w:rsidRPr="00457612">
        <w:rPr>
          <w:rFonts w:ascii="TH SarabunPSK" w:eastAsia="TH Sarabun PSK" w:hAnsi="TH SarabunPSK" w:cs="TH SarabunPSK" w:hint="cs"/>
          <w:b/>
          <w:bCs/>
          <w:sz w:val="28"/>
          <w:szCs w:val="28"/>
          <w:cs/>
        </w:rPr>
        <w:t>รา บูรณชัยสิทธิ์</w:t>
      </w:r>
      <w:r w:rsidRPr="00457612">
        <w:rPr>
          <w:rFonts w:ascii="TH SarabunPSK" w:eastAsia="TH Sarabun PSK" w:hAnsi="TH SarabunPSK" w:cs="TH SarabunPSK" w:hint="cs"/>
          <w:b/>
          <w:bCs/>
          <w:sz w:val="28"/>
          <w:szCs w:val="28"/>
          <w:vertAlign w:val="superscript"/>
          <w:cs/>
        </w:rPr>
        <w:t>1</w:t>
      </w:r>
      <w:r w:rsidRPr="00457612">
        <w:rPr>
          <w:rFonts w:ascii="TH SarabunPSK" w:eastAsia="TH Sarabun PSK" w:hAnsi="TH SarabunPSK" w:cs="TH SarabunPSK" w:hint="cs"/>
          <w:b/>
          <w:bCs/>
          <w:sz w:val="28"/>
          <w:szCs w:val="28"/>
          <w:cs/>
        </w:rPr>
        <w:t xml:space="preserve"> </w:t>
      </w:r>
      <w:proofErr w:type="spellStart"/>
      <w:r w:rsidRPr="00457612">
        <w:rPr>
          <w:rFonts w:ascii="TH SarabunPSK" w:eastAsia="TH Sarabun PSK" w:hAnsi="TH SarabunPSK" w:cs="TH SarabunPSK" w:hint="cs"/>
          <w:b/>
          <w:bCs/>
          <w:sz w:val="28"/>
          <w:szCs w:val="28"/>
          <w:cs/>
        </w:rPr>
        <w:t>ปิย</w:t>
      </w:r>
      <w:proofErr w:type="spellEnd"/>
      <w:r w:rsidRPr="00457612">
        <w:rPr>
          <w:rFonts w:ascii="TH SarabunPSK" w:eastAsia="TH Sarabun PSK" w:hAnsi="TH SarabunPSK" w:cs="TH SarabunPSK" w:hint="cs"/>
          <w:b/>
          <w:bCs/>
          <w:sz w:val="28"/>
          <w:szCs w:val="28"/>
          <w:cs/>
        </w:rPr>
        <w:t>ธิดา พัดดง</w:t>
      </w:r>
      <w:r w:rsidRPr="00457612">
        <w:rPr>
          <w:rFonts w:ascii="TH SarabunPSK" w:eastAsia="TH Sarabun PSK" w:hAnsi="TH SarabunPSK" w:cs="TH SarabunPSK" w:hint="cs"/>
          <w:b/>
          <w:bCs/>
          <w:sz w:val="28"/>
          <w:szCs w:val="28"/>
          <w:vertAlign w:val="superscript"/>
          <w:cs/>
        </w:rPr>
        <w:t>1</w:t>
      </w:r>
    </w:p>
    <w:p w14:paraId="0B0E7619" w14:textId="77777777" w:rsidR="00457612" w:rsidRPr="00457612" w:rsidRDefault="00457612" w:rsidP="004576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vertAlign w:val="superscript"/>
          <w:cs/>
        </w:rPr>
      </w:pPr>
      <w:proofErr w:type="spellStart"/>
      <w:r w:rsidRPr="00457612">
        <w:rPr>
          <w:rFonts w:ascii="TH SarabunPSK" w:eastAsia="TH SarabunPSK" w:hAnsi="TH SarabunPSK" w:cs="TH SarabunPSK" w:hint="cs"/>
          <w:b/>
          <w:bCs/>
          <w:sz w:val="28"/>
          <w:szCs w:val="28"/>
        </w:rPr>
        <w:t>วัชราภรณ์</w:t>
      </w:r>
      <w:proofErr w:type="spellEnd"/>
      <w:r w:rsidRPr="00457612">
        <w:rPr>
          <w:rFonts w:ascii="TH SarabunPSK" w:eastAsia="TH SarabunPSK" w:hAnsi="TH SarabunPSK" w:cs="TH SarabunPSK" w:hint="cs"/>
          <w:b/>
          <w:bCs/>
          <w:sz w:val="28"/>
          <w:szCs w:val="28"/>
        </w:rPr>
        <w:t xml:space="preserve"> </w:t>
      </w:r>
      <w:proofErr w:type="spellStart"/>
      <w:r w:rsidRPr="00457612">
        <w:rPr>
          <w:rFonts w:ascii="TH SarabunPSK" w:eastAsia="TH SarabunPSK" w:hAnsi="TH SarabunPSK" w:cs="TH SarabunPSK" w:hint="cs"/>
          <w:b/>
          <w:bCs/>
          <w:sz w:val="28"/>
          <w:szCs w:val="28"/>
        </w:rPr>
        <w:t>แสนนา</w:t>
      </w:r>
      <w:proofErr w:type="spellEnd"/>
      <w:r w:rsidRPr="00457612">
        <w:rPr>
          <w:rFonts w:ascii="TH SarabunPSK" w:eastAsia="TH SarabunPSK" w:hAnsi="TH SarabunPSK" w:cs="TH SarabunPSK" w:hint="cs"/>
          <w:b/>
          <w:bCs/>
          <w:sz w:val="28"/>
          <w:szCs w:val="28"/>
          <w:vertAlign w:val="superscript"/>
          <w:cs/>
        </w:rPr>
        <w:t>1</w:t>
      </w:r>
    </w:p>
    <w:p w14:paraId="44D5531B" w14:textId="77777777" w:rsidR="00457612" w:rsidRPr="00783AFC" w:rsidRDefault="00457612" w:rsidP="00457612">
      <w:pPr>
        <w:spacing w:after="0" w:line="240" w:lineRule="auto"/>
        <w:jc w:val="center"/>
        <w:rPr>
          <w:rFonts w:ascii="TH SarabunPSK" w:eastAsia="TH SarabunPSK" w:hAnsi="TH SarabunPSK" w:cs="TH SarabunPSK"/>
          <w:sz w:val="24"/>
          <w:szCs w:val="24"/>
          <w:cs/>
        </w:rPr>
      </w:pPr>
      <w:r w:rsidRPr="00783AFC"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E45B3A1" wp14:editId="1308EC0D">
                <wp:simplePos x="0" y="0"/>
                <wp:positionH relativeFrom="column">
                  <wp:posOffset>4717415</wp:posOffset>
                </wp:positionH>
                <wp:positionV relativeFrom="paragraph">
                  <wp:posOffset>175998</wp:posOffset>
                </wp:positionV>
                <wp:extent cx="1583055" cy="9525"/>
                <wp:effectExtent l="0" t="0" r="0" b="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9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0EFE7" w14:textId="77777777" w:rsidR="00457612" w:rsidRPr="00AD0BC7" w:rsidRDefault="00457612" w:rsidP="004576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Cs w:val="24"/>
                              </w:rPr>
                              <w:t>Sarabun</w:t>
                            </w:r>
                            <w:proofErr w:type="spellEnd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Cs w:val="24"/>
                              </w:rPr>
                              <w:t xml:space="preserve"> New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1</w:t>
                            </w:r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2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เอียง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5B3A1" id="_x0000_s1028" style="position:absolute;left:0;text-align:left;margin-left:371.45pt;margin-top:13.85pt;width:124.65pt;height: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" fillcolor="white [3212]" stroked="f" strokeweight=".25pt">
                <v:textbox>
                  <w:txbxContent>
                    <w:p w14:paraId="7C00EFE7" w14:textId="77777777" w:rsidR="00457612" w:rsidRPr="00AD0BC7" w:rsidRDefault="00457612" w:rsidP="00457612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7446B8">
                        <w:rPr>
                          <w:rFonts w:ascii="TH SarabunPSK" w:hAnsi="TH SarabunPSK" w:cs="TH SarabunPSK"/>
                          <w:color w:val="C00000"/>
                          <w:szCs w:val="24"/>
                        </w:rPr>
                        <w:t xml:space="preserve">TH </w:t>
                      </w:r>
                      <w:proofErr w:type="spellStart"/>
                      <w:r w:rsidRPr="007446B8">
                        <w:rPr>
                          <w:rFonts w:ascii="TH SarabunPSK" w:hAnsi="TH SarabunPSK" w:cs="TH SarabunPSK"/>
                          <w:color w:val="C00000"/>
                          <w:szCs w:val="24"/>
                        </w:rPr>
                        <w:t>Sarabun</w:t>
                      </w:r>
                      <w:proofErr w:type="spellEnd"/>
                      <w:r w:rsidRPr="007446B8">
                        <w:rPr>
                          <w:rFonts w:ascii="TH SarabunPSK" w:hAnsi="TH SarabunPSK" w:cs="TH SarabunPSK"/>
                          <w:color w:val="C00000"/>
                          <w:szCs w:val="24"/>
                        </w:rPr>
                        <w:t xml:space="preserve"> New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1</w:t>
                      </w:r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2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เอียง</w:t>
                      </w:r>
                    </w:p>
                  </w:txbxContent>
                </v:textbox>
              </v:rect>
            </w:pict>
          </mc:Fallback>
        </mc:AlternateContent>
      </w:r>
      <w:r w:rsidRPr="00783AFC">
        <w:rPr>
          <w:rFonts w:ascii="TH SarabunPSK" w:eastAsia="TH SarabunPSK" w:hAnsi="TH SarabunPSK" w:cs="TH SarabunPSK" w:hint="cs"/>
          <w:sz w:val="24"/>
          <w:szCs w:val="24"/>
          <w:vertAlign w:val="superscript"/>
        </w:rPr>
        <w:t>1</w:t>
      </w:r>
      <w:r w:rsidRPr="00783AFC">
        <w:rPr>
          <w:rFonts w:ascii="TH SarabunPSK" w:eastAsia="TH SarabunPSK" w:hAnsi="TH SarabunPSK" w:cs="TH SarabunPSK" w:hint="cs"/>
          <w:sz w:val="24"/>
          <w:szCs w:val="24"/>
        </w:rPr>
        <w:t>โรงเรียนวิทยาศาสตร์จุฬาภรณราชวิทยาลัยบุรีรัมย์</w:t>
      </w:r>
      <w:r w:rsidRPr="00783AFC">
        <w:rPr>
          <w:rFonts w:ascii="TH SarabunPSK" w:eastAsia="TH SarabunPSK" w:hAnsi="TH SarabunPSK" w:cs="TH SarabunPSK" w:hint="cs"/>
          <w:sz w:val="24"/>
          <w:szCs w:val="24"/>
          <w:lang w:val="en"/>
        </w:rPr>
        <w:t xml:space="preserve"> 299 </w:t>
      </w:r>
      <w:proofErr w:type="spellStart"/>
      <w:r w:rsidRPr="00783AFC">
        <w:rPr>
          <w:rFonts w:ascii="TH SarabunPSK" w:eastAsia="TH SarabunPSK" w:hAnsi="TH SarabunPSK" w:cs="TH SarabunPSK" w:hint="cs"/>
          <w:sz w:val="24"/>
          <w:szCs w:val="24"/>
        </w:rPr>
        <w:t>หมู่</w:t>
      </w:r>
      <w:proofErr w:type="spellEnd"/>
      <w:r w:rsidRPr="00783AFC">
        <w:rPr>
          <w:rFonts w:ascii="TH SarabunPSK" w:eastAsia="TH SarabunPSK" w:hAnsi="TH SarabunPSK" w:cs="TH SarabunPSK" w:hint="cs"/>
          <w:sz w:val="24"/>
          <w:szCs w:val="24"/>
          <w:lang w:val="en"/>
        </w:rPr>
        <w:t xml:space="preserve"> 2 </w:t>
      </w:r>
      <w:proofErr w:type="spellStart"/>
      <w:r w:rsidRPr="00783AFC">
        <w:rPr>
          <w:rFonts w:ascii="TH SarabunPSK" w:eastAsia="TH SarabunPSK" w:hAnsi="TH SarabunPSK" w:cs="TH SarabunPSK" w:hint="cs"/>
          <w:sz w:val="24"/>
          <w:szCs w:val="24"/>
        </w:rPr>
        <w:t>ตำบลสตึก</w:t>
      </w:r>
      <w:proofErr w:type="spellEnd"/>
      <w:r w:rsidRPr="00783AFC">
        <w:rPr>
          <w:rFonts w:ascii="TH SarabunPSK" w:eastAsia="TH SarabunPSK" w:hAnsi="TH SarabunPSK" w:cs="TH SarabunPSK" w:hint="cs"/>
          <w:sz w:val="24"/>
          <w:szCs w:val="24"/>
        </w:rPr>
        <w:t xml:space="preserve"> </w:t>
      </w:r>
      <w:proofErr w:type="spellStart"/>
      <w:r w:rsidRPr="00783AFC">
        <w:rPr>
          <w:rFonts w:ascii="TH SarabunPSK" w:eastAsia="TH SarabunPSK" w:hAnsi="TH SarabunPSK" w:cs="TH SarabunPSK" w:hint="cs"/>
          <w:sz w:val="24"/>
          <w:szCs w:val="24"/>
        </w:rPr>
        <w:t>อำเภอสตึก</w:t>
      </w:r>
      <w:proofErr w:type="spellEnd"/>
      <w:r w:rsidRPr="00783AFC">
        <w:rPr>
          <w:rFonts w:ascii="TH SarabunPSK" w:eastAsia="TH SarabunPSK" w:hAnsi="TH SarabunPSK" w:cs="TH SarabunPSK" w:hint="cs"/>
          <w:sz w:val="24"/>
          <w:szCs w:val="24"/>
        </w:rPr>
        <w:t xml:space="preserve"> </w:t>
      </w:r>
      <w:proofErr w:type="spellStart"/>
      <w:r w:rsidRPr="00783AFC">
        <w:rPr>
          <w:rFonts w:ascii="TH SarabunPSK" w:eastAsia="TH SarabunPSK" w:hAnsi="TH SarabunPSK" w:cs="TH SarabunPSK" w:hint="cs"/>
          <w:sz w:val="24"/>
          <w:szCs w:val="24"/>
        </w:rPr>
        <w:t>จังหวัดบุรีรัมย์</w:t>
      </w:r>
      <w:proofErr w:type="spellEnd"/>
      <w:r w:rsidRPr="00783AFC">
        <w:rPr>
          <w:rFonts w:ascii="TH SarabunPSK" w:eastAsia="TH SarabunPSK" w:hAnsi="TH SarabunPSK" w:cs="TH SarabunPSK" w:hint="cs"/>
          <w:sz w:val="24"/>
          <w:szCs w:val="24"/>
          <w:lang w:val="en"/>
        </w:rPr>
        <w:t xml:space="preserve"> 31150</w:t>
      </w:r>
    </w:p>
    <w:p w14:paraId="46E20B39" w14:textId="77777777" w:rsidR="00457612" w:rsidRPr="0023115A" w:rsidRDefault="00457612" w:rsidP="00457612">
      <w:pPr>
        <w:spacing w:after="0" w:line="240" w:lineRule="auto"/>
        <w:ind w:left="48"/>
        <w:jc w:val="center"/>
        <w:rPr>
          <w:rFonts w:ascii="TH SarabunPSK" w:eastAsia="TH SarabunPSK" w:hAnsi="TH SarabunPSK" w:cs="TH SarabunPSK"/>
          <w:i/>
          <w:iCs/>
          <w:sz w:val="24"/>
          <w:szCs w:val="24"/>
        </w:rPr>
      </w:pPr>
      <w:r w:rsidRPr="0023115A">
        <w:rPr>
          <w:rStyle w:val="a7"/>
          <w:rFonts w:ascii="TH SarabunPSK" w:hAnsi="TH SarabunPSK" w:cs="TH SarabunPSK" w:hint="cs"/>
          <w:color w:val="auto"/>
          <w:sz w:val="24"/>
          <w:szCs w:val="24"/>
          <w:u w:val="none"/>
        </w:rPr>
        <w:t>*</w:t>
      </w:r>
      <w:r w:rsidRPr="0023115A">
        <w:rPr>
          <w:rStyle w:val="a7"/>
          <w:rFonts w:ascii="TH SarabunPSK" w:hAnsi="TH SarabunPSK" w:cs="TH SarabunPSK" w:hint="cs"/>
          <w:i/>
          <w:iCs/>
          <w:color w:val="auto"/>
          <w:sz w:val="24"/>
          <w:szCs w:val="24"/>
          <w:u w:val="none"/>
        </w:rPr>
        <w:t>Email 467phattiraburanachaiyasit@pcshsbr.ac.th</w:t>
      </w:r>
      <w:r w:rsidRPr="0023115A">
        <w:rPr>
          <w:rFonts w:ascii="TH SarabunPSK" w:eastAsia="TH SarabunPSK" w:hAnsi="TH SarabunPSK" w:cs="TH SarabunPSK" w:hint="cs"/>
          <w:i/>
          <w:iCs/>
          <w:sz w:val="24"/>
          <w:szCs w:val="24"/>
        </w:rPr>
        <w:t xml:space="preserve"> </w:t>
      </w:r>
    </w:p>
    <w:p w14:paraId="68D5706E" w14:textId="77777777" w:rsidR="00457612" w:rsidRPr="00457612" w:rsidRDefault="00457612" w:rsidP="00457612">
      <w:pPr>
        <w:spacing w:after="0" w:line="240" w:lineRule="auto"/>
        <w:jc w:val="center"/>
        <w:rPr>
          <w:rFonts w:ascii="TH SarabunPSK" w:eastAsia="TH SarabunPSK" w:hAnsi="TH SarabunPSK" w:cs="TH SarabunPSK"/>
          <w:i/>
          <w:iCs/>
          <w:sz w:val="28"/>
          <w:szCs w:val="28"/>
        </w:rPr>
      </w:pPr>
    </w:p>
    <w:p w14:paraId="5F472D49" w14:textId="77777777" w:rsidR="00457612" w:rsidRPr="00812206" w:rsidRDefault="00457612" w:rsidP="00457612">
      <w:pPr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812206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48A136FD" w14:textId="77777777" w:rsidR="00457612" w:rsidRPr="00457612" w:rsidRDefault="00457612" w:rsidP="00457612">
      <w:pPr>
        <w:pStyle w:val="a4"/>
        <w:jc w:val="center"/>
        <w:rPr>
          <w:rFonts w:ascii="TH SarabunPSK" w:hAnsi="TH SarabunPSK" w:cs="TH SarabunPSK"/>
          <w:color w:val="0000FF"/>
          <w:sz w:val="28"/>
          <w:szCs w:val="28"/>
        </w:rPr>
      </w:pPr>
    </w:p>
    <w:p w14:paraId="0C186C5B" w14:textId="77777777" w:rsidR="005E1FF1" w:rsidRDefault="004B64E7" w:rsidP="004B64E7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8"/>
          <w:szCs w:val="28"/>
        </w:rPr>
      </w:pP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โครงงานนี้มีวัตถุประสงค์เพื่อพัฒนาสารลดความเปรี้ยวในผลิตภัณฑ์กุ้งจ่อมโดยใช้สารสกัด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ฟี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นอ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ลิก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จากกะหล่ำม่วง เพื่อชะลอการเกิดกรดแลกติกและรักษาคุณภาพของผลิตภัณฑ์ในระหว่างการวางจำหน่าย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กระบวนการวิจัยเริ่มต้นจากการสกัดสารประกอบ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ฟี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นอ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ลิก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จากกะหล่ำม่วงด้วยตัวทำละลายเอทานอล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>(C</w:t>
      </w:r>
      <w:r w:rsidRPr="004B64E7">
        <w:rPr>
          <w:rFonts w:ascii="TH SarabunPSK" w:eastAsia="Times New Roman" w:hAnsi="TH SarabunPSK" w:cs="TH SarabunPSK" w:hint="cs"/>
          <w:sz w:val="28"/>
          <w:szCs w:val="28"/>
          <w:vertAlign w:val="subscript"/>
        </w:rPr>
        <w:t>2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>H</w:t>
      </w:r>
      <w:r w:rsidRPr="004B64E7">
        <w:rPr>
          <w:rFonts w:ascii="TH SarabunPSK" w:eastAsia="Times New Roman" w:hAnsi="TH SarabunPSK" w:cs="TH SarabunPSK" w:hint="cs"/>
          <w:sz w:val="28"/>
          <w:szCs w:val="28"/>
          <w:vertAlign w:val="subscript"/>
        </w:rPr>
        <w:t>5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OH)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ความเข้มข้นร้อยละ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70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โดยปริมาตร และทำให้เข้มข้นด้วยเครื่องระเหยสารหมุนวนสุญญากาศร่วมกับอ่างควบคุมอุณหภูมิ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จากนั้นนำมาวิเคราะห์หาปริมาณสารประกอบ</w:t>
      </w:r>
    </w:p>
    <w:p w14:paraId="42338DB7" w14:textId="661699D5" w:rsidR="004B64E7" w:rsidRPr="004B64E7" w:rsidRDefault="004B64E7" w:rsidP="005E1FF1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  <w:szCs w:val="28"/>
        </w:rPr>
      </w:pP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ฟี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นอ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ลิก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ทั้งหมด (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Total Phenolic Content: TPC)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ด้วยเครื่องสเปกโทร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โฟ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โตมิเตอร์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(UV-Visible)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และทดสอบประสิทธิภาพการชะลอความเปรี้ยวโดยการแปรผันปริมาณสารสกัดที่เติมลงในกุ้งจ่อมที่ระดับ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0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ถึง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3.5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มิลลิลิตร ต่อกุ้งจ่อม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4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มิลลิลิตร เป็นระยะเวลา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3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วันผลการวิเคราะห์พบว่า สารสกัดกะหล่ำม่วงมีปริมาณสารประกอบ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ฟี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นอ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ลิก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 </w:t>
      </w:r>
      <w:r w:rsidRPr="004B64E7">
        <w:rPr>
          <w:rFonts w:ascii="TH SarabunPSK" w:eastAsia="TH Sarabun PSK" w:hAnsi="TH SarabunPSK" w:cs="TH SarabunPSK" w:hint="cs"/>
          <w:sz w:val="28"/>
          <w:szCs w:val="28"/>
        </w:rPr>
        <w:t xml:space="preserve">153.03 </w:t>
      </w:r>
      <m:oMath>
        <m:r>
          <w:rPr>
            <w:rFonts w:ascii="Cambria Math" w:eastAsia="TH Sarabun PSK" w:hAnsi="Cambria Math" w:cs="TH SarabunPSK" w:hint="cs"/>
            <w:sz w:val="28"/>
            <w:szCs w:val="28"/>
          </w:rPr>
          <m:t>±</m:t>
        </m:r>
      </m:oMath>
      <w:r w:rsidRPr="004B64E7">
        <w:rPr>
          <w:rFonts w:ascii="TH SarabunPSK" w:eastAsia="TH Sarabun PSK" w:hAnsi="TH SarabunPSK" w:cs="TH SarabunPSK" w:hint="cs"/>
          <w:sz w:val="28"/>
          <w:szCs w:val="28"/>
        </w:rPr>
        <w:t>118.49 ppm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จากการทดสอบประสิทธิภาพการชะลอความเปรี้ยว พบว่าการเติมสารสกัดกะหล่ำม่วงส่งผลต่อการชะลอการลดลงของค่า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pH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ของกุ้งจ่อมอย่างมีนัยสำคัญทางสถิติเมื่อเปรียบเทียบกับชุดควบคุม (</w:t>
      </w:r>
      <m:oMath>
        <m:r>
          <m:rPr>
            <m:nor/>
          </m:rPr>
          <w:rPr>
            <w:rFonts w:ascii="TH SarabunPSK" w:eastAsia="Times New Roman" w:hAnsi="TH SarabunPSK" w:cs="TH SarabunPSK" w:hint="cs"/>
            <w:sz w:val="28"/>
            <w:szCs w:val="28"/>
          </w:rPr>
          <m:t>p&lt;0.001</m:t>
        </m:r>
      </m:oMath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)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โดยปริมาณสารสกัดที่ระดับ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2.0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มิลลิลิตร เป็นระดับที่เหมาะสมที่สุด (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Optimum Point)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ซึ่งสามารถรักษาค่า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pH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ให้มีความคงตัวทางเคมีสูงสุดและรักษาสีกุ้งจ่อมให้อยู่ในเกณฑ์ที่เหมาะสม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โดยไม่ส่งผลกระทบทางลบต่อเอกลักษณ์และคุณลักษณะทางประสาทสัมผัสของกุ้งจ่อม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งานวิจัยนี้แสดงให้เห็นว่านวัตกรรมสารสกัด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ฟี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นอ</w:t>
      </w:r>
      <w:proofErr w:type="spellStart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ลิก</w:t>
      </w:r>
      <w:proofErr w:type="spellEnd"/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จากกะหล่ำม่วงมีศักยภาพสูงในการนำไปประยุกต์ใช้เพื่อควบคุมคุณภาพ ยืดอายุการเก็บรักษา และยกระดับมาตรฐานผลิตภัณฑ์วิสาหกิจชุมชนกุ้งจ่อม </w:t>
      </w:r>
      <w:r w:rsidRPr="004B64E7">
        <w:rPr>
          <w:rFonts w:ascii="TH SarabunPSK" w:eastAsia="Times New Roman" w:hAnsi="TH SarabunPSK" w:cs="TH SarabunPSK" w:hint="cs"/>
          <w:sz w:val="28"/>
          <w:szCs w:val="28"/>
        </w:rPr>
        <w:t xml:space="preserve">OTOP </w:t>
      </w:r>
      <w:r w:rsidRPr="004B64E7">
        <w:rPr>
          <w:rFonts w:ascii="TH SarabunPSK" w:eastAsia="Times New Roman" w:hAnsi="TH SarabunPSK" w:cs="TH SarabunPSK" w:hint="cs"/>
          <w:sz w:val="28"/>
          <w:szCs w:val="28"/>
          <w:cs/>
        </w:rPr>
        <w:t>ในจังหวัดบุรีรัมย์ได้อย่างยั่งยืน</w:t>
      </w:r>
    </w:p>
    <w:p w14:paraId="6BC77035" w14:textId="4ED08B62" w:rsidR="00457612" w:rsidRPr="00457612" w:rsidRDefault="00457612" w:rsidP="00457612">
      <w:pPr>
        <w:spacing w:after="0" w:line="240" w:lineRule="auto"/>
        <w:ind w:firstLine="720"/>
        <w:rPr>
          <w:rFonts w:ascii="TH SarabunPSK" w:eastAsia="Times New Roman" w:hAnsi="TH SarabunPSK" w:cs="TH SarabunPSK"/>
          <w:sz w:val="28"/>
          <w:szCs w:val="28"/>
        </w:rPr>
      </w:pPr>
    </w:p>
    <w:p w14:paraId="5D289B76" w14:textId="77777777" w:rsidR="00457612" w:rsidRPr="00457612" w:rsidRDefault="00457612" w:rsidP="00457612">
      <w:pPr>
        <w:spacing w:after="0" w:line="240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p w14:paraId="79E0E198" w14:textId="77777777" w:rsidR="00457612" w:rsidRPr="00457612" w:rsidRDefault="00457612" w:rsidP="00457612">
      <w:pPr>
        <w:spacing w:after="0" w:line="240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p w14:paraId="433B7B5B" w14:textId="77777777" w:rsidR="00457612" w:rsidRPr="00457612" w:rsidRDefault="00457612" w:rsidP="00457612">
      <w:pPr>
        <w:spacing w:after="0" w:line="240" w:lineRule="auto"/>
        <w:rPr>
          <w:rFonts w:ascii="TH SarabunPSK" w:eastAsia="TH SarabunPSK" w:hAnsi="TH SarabunPSK" w:cs="TH SarabunPSK"/>
          <w:sz w:val="28"/>
          <w:szCs w:val="28"/>
        </w:rPr>
      </w:pPr>
      <w:r w:rsidRPr="00457612">
        <w:rPr>
          <w:rFonts w:ascii="TH SarabunPSK" w:hAnsi="TH SarabunPSK" w:cs="TH SarabunPSK" w:hint="cs"/>
          <w:b/>
          <w:bCs/>
          <w:sz w:val="28"/>
          <w:szCs w:val="28"/>
          <w:cs/>
        </w:rPr>
        <w:t>คำสำคัญ:</w:t>
      </w:r>
      <w:r w:rsidRPr="00457612">
        <w:rPr>
          <w:rFonts w:ascii="TH SarabunPSK" w:hAnsi="TH SarabunPSK" w:cs="TH SarabunPSK" w:hint="cs"/>
          <w:sz w:val="28"/>
          <w:szCs w:val="28"/>
        </w:rPr>
        <w:t xml:space="preserve"> </w:t>
      </w:r>
      <w:r w:rsidRPr="00457612">
        <w:rPr>
          <w:rFonts w:ascii="TH SarabunPSK" w:hAnsi="TH SarabunPSK" w:cs="TH SarabunPSK" w:hint="cs"/>
          <w:sz w:val="28"/>
          <w:szCs w:val="28"/>
          <w:cs/>
        </w:rPr>
        <w:t>กุ้งจ่อม</w:t>
      </w:r>
      <w:r w:rsidRPr="00457612">
        <w:rPr>
          <w:rFonts w:ascii="TH SarabunPSK" w:hAnsi="TH SarabunPSK" w:cs="TH SarabunPSK" w:hint="cs"/>
          <w:sz w:val="28"/>
          <w:szCs w:val="28"/>
        </w:rPr>
        <w:t xml:space="preserve">, </w:t>
      </w:r>
      <w:r w:rsidRPr="00457612">
        <w:rPr>
          <w:rFonts w:ascii="TH SarabunPSK" w:hAnsi="TH SarabunPSK" w:cs="TH SarabunPSK" w:hint="cs"/>
          <w:sz w:val="28"/>
          <w:szCs w:val="28"/>
          <w:cs/>
        </w:rPr>
        <w:t>สารประกอบ</w:t>
      </w:r>
      <w:proofErr w:type="spellStart"/>
      <w:r w:rsidRPr="00457612">
        <w:rPr>
          <w:rFonts w:ascii="TH SarabunPSK" w:hAnsi="TH SarabunPSK" w:cs="TH SarabunPSK" w:hint="cs"/>
          <w:sz w:val="28"/>
          <w:szCs w:val="28"/>
          <w:cs/>
        </w:rPr>
        <w:t>ฟี</w:t>
      </w:r>
      <w:proofErr w:type="spellEnd"/>
      <w:r w:rsidRPr="00457612">
        <w:rPr>
          <w:rFonts w:ascii="TH SarabunPSK" w:hAnsi="TH SarabunPSK" w:cs="TH SarabunPSK" w:hint="cs"/>
          <w:sz w:val="28"/>
          <w:szCs w:val="28"/>
          <w:cs/>
        </w:rPr>
        <w:t>นอ</w:t>
      </w:r>
      <w:proofErr w:type="spellStart"/>
      <w:r w:rsidRPr="00457612">
        <w:rPr>
          <w:rFonts w:ascii="TH SarabunPSK" w:hAnsi="TH SarabunPSK" w:cs="TH SarabunPSK" w:hint="cs"/>
          <w:sz w:val="28"/>
          <w:szCs w:val="28"/>
          <w:cs/>
        </w:rPr>
        <w:t>ลิก</w:t>
      </w:r>
      <w:proofErr w:type="spellEnd"/>
      <w:r w:rsidRPr="00457612">
        <w:rPr>
          <w:rFonts w:ascii="TH SarabunPSK" w:hAnsi="TH SarabunPSK" w:cs="TH SarabunPSK" w:hint="cs"/>
          <w:sz w:val="28"/>
          <w:szCs w:val="28"/>
        </w:rPr>
        <w:t xml:space="preserve">, </w:t>
      </w:r>
      <w:r w:rsidRPr="00457612">
        <w:rPr>
          <w:rFonts w:ascii="TH SarabunPSK" w:hAnsi="TH SarabunPSK" w:cs="TH SarabunPSK" w:hint="cs"/>
          <w:sz w:val="28"/>
          <w:szCs w:val="28"/>
          <w:cs/>
        </w:rPr>
        <w:t>กะหล่ำม่วง</w:t>
      </w:r>
      <w:r w:rsidRPr="00457612">
        <w:rPr>
          <w:rFonts w:ascii="TH SarabunPSK" w:hAnsi="TH SarabunPSK" w:cs="TH SarabunPSK" w:hint="cs"/>
          <w:sz w:val="28"/>
          <w:szCs w:val="28"/>
        </w:rPr>
        <w:t xml:space="preserve">, </w:t>
      </w:r>
      <w:r w:rsidRPr="00457612">
        <w:rPr>
          <w:rFonts w:ascii="TH SarabunPSK" w:hAnsi="TH SarabunPSK" w:cs="TH SarabunPSK" w:hint="cs"/>
          <w:sz w:val="28"/>
          <w:szCs w:val="28"/>
          <w:cs/>
        </w:rPr>
        <w:t>การยับยั้งแบคทีเรียแลกติก</w:t>
      </w:r>
      <w:r w:rsidRPr="00457612">
        <w:rPr>
          <w:rFonts w:ascii="TH SarabunPSK" w:hAnsi="TH SarabunPSK" w:cs="TH SarabunPSK" w:hint="cs"/>
          <w:sz w:val="28"/>
          <w:szCs w:val="28"/>
        </w:rPr>
        <w:t xml:space="preserve">, </w:t>
      </w:r>
      <w:r w:rsidRPr="00457612">
        <w:rPr>
          <w:rFonts w:ascii="TH SarabunPSK" w:hAnsi="TH SarabunPSK" w:cs="TH SarabunPSK" w:hint="cs"/>
          <w:sz w:val="28"/>
          <w:szCs w:val="28"/>
          <w:cs/>
        </w:rPr>
        <w:t>วิสาหกิจชุมชน</w:t>
      </w:r>
    </w:p>
    <w:p w14:paraId="722176AA" w14:textId="5BF824B4" w:rsidR="004F6071" w:rsidRPr="004F6071" w:rsidRDefault="004F6071" w:rsidP="00457612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i/>
          <w:iCs/>
          <w:sz w:val="28"/>
          <w:szCs w:val="28"/>
          <w:lang w:val="en-US"/>
        </w:rPr>
      </w:pPr>
    </w:p>
    <w:p w14:paraId="00000016" w14:textId="77777777" w:rsidR="00090BD3" w:rsidRPr="004F6071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4F6071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4F6071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28"/>
          <w:szCs w:val="28"/>
        </w:rPr>
      </w:pPr>
    </w:p>
    <w:sectPr w:rsidR="00090BD3" w:rsidRPr="004F60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856A" w14:textId="77777777" w:rsidR="00305007" w:rsidRDefault="00305007">
      <w:pPr>
        <w:spacing w:after="0" w:line="240" w:lineRule="auto"/>
      </w:pPr>
      <w:r>
        <w:separator/>
      </w:r>
    </w:p>
  </w:endnote>
  <w:endnote w:type="continuationSeparator" w:id="0">
    <w:p w14:paraId="412CB459" w14:textId="77777777" w:rsidR="00305007" w:rsidRDefault="00305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5DCC5" w14:textId="77777777" w:rsidR="00305007" w:rsidRDefault="00305007">
      <w:pPr>
        <w:spacing w:after="0" w:line="240" w:lineRule="auto"/>
      </w:pPr>
      <w:r>
        <w:separator/>
      </w:r>
    </w:p>
  </w:footnote>
  <w:footnote w:type="continuationSeparator" w:id="0">
    <w:p w14:paraId="79321596" w14:textId="77777777" w:rsidR="00305007" w:rsidRDefault="00305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5743C"/>
    <w:rsid w:val="00065DC8"/>
    <w:rsid w:val="00074EED"/>
    <w:rsid w:val="00090BD3"/>
    <w:rsid w:val="00160C21"/>
    <w:rsid w:val="00196F3A"/>
    <w:rsid w:val="001C4197"/>
    <w:rsid w:val="0023115A"/>
    <w:rsid w:val="002626BA"/>
    <w:rsid w:val="002C4760"/>
    <w:rsid w:val="002D431D"/>
    <w:rsid w:val="00305007"/>
    <w:rsid w:val="00363D66"/>
    <w:rsid w:val="00457612"/>
    <w:rsid w:val="0048372D"/>
    <w:rsid w:val="004A4866"/>
    <w:rsid w:val="004B64E7"/>
    <w:rsid w:val="004F6071"/>
    <w:rsid w:val="005510E6"/>
    <w:rsid w:val="005C1695"/>
    <w:rsid w:val="005D4CC6"/>
    <w:rsid w:val="005E0658"/>
    <w:rsid w:val="005E1FF1"/>
    <w:rsid w:val="0060762C"/>
    <w:rsid w:val="006932F6"/>
    <w:rsid w:val="007772F6"/>
    <w:rsid w:val="00783AFC"/>
    <w:rsid w:val="00810204"/>
    <w:rsid w:val="00812206"/>
    <w:rsid w:val="0084598C"/>
    <w:rsid w:val="0086094A"/>
    <w:rsid w:val="00962C47"/>
    <w:rsid w:val="009A5598"/>
    <w:rsid w:val="009D6F84"/>
    <w:rsid w:val="00A005C7"/>
    <w:rsid w:val="00B57C95"/>
    <w:rsid w:val="00BC0BBD"/>
    <w:rsid w:val="00BD4C9D"/>
    <w:rsid w:val="00BF259C"/>
    <w:rsid w:val="00CD2B9C"/>
    <w:rsid w:val="00D23736"/>
    <w:rsid w:val="00D52713"/>
    <w:rsid w:val="00DB4185"/>
    <w:rsid w:val="00EC0167"/>
    <w:rsid w:val="00EC4F5A"/>
    <w:rsid w:val="00EE382F"/>
    <w:rsid w:val="00EE61BA"/>
    <w:rsid w:val="00EE7534"/>
    <w:rsid w:val="00EF4540"/>
    <w:rsid w:val="00FE3941"/>
    <w:rsid w:val="00FE5790"/>
    <w:rsid w:val="6390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1">
    <w:name w:val="s1"/>
    <w:basedOn w:val="a0"/>
    <w:rsid w:val="002626BA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Phattira Buranachaiyasit</cp:lastModifiedBy>
  <cp:revision>3</cp:revision>
  <cp:lastPrinted>2025-06-18T14:20:00Z</cp:lastPrinted>
  <dcterms:created xsi:type="dcterms:W3CDTF">2026-07-15T15:19:00Z</dcterms:created>
  <dcterms:modified xsi:type="dcterms:W3CDTF">2026-07-15T15:33:00Z</dcterms:modified>
</cp:coreProperties>
</file>