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276" w:lineRule="auto"/>
        <w:ind w:firstLine="0" w:start="0"/>
        <w:jc w:val="end"/>
      </w:pPr>
      <w:r>
        <w:rPr>
          <w:rFonts w:ascii="Sarabun Bold" w:hAnsi="Sarabun Bold" w:cs="Sarabun Bold" w:eastAsia="Sarabun Bold"/>
          <w:b/>
          <w:bCs/>
          <w:color w:val="000000"/>
          <w:sz w:val="28"/>
          <w:szCs w:val="28"/>
        </w:rPr>
        <w:t>The 6th PCSHS Science Symposium 2026</w:t>
      </w:r>
      <w:r>
        <w:rPr>
          <w:rFonts w:ascii="Sarabun Italics" w:hAnsi="Sarabun Italics" w:cs="Sarabun Italics" w:eastAsia="Sarabun Italics"/>
          <w:i/>
          <w:iCs/>
          <w:color w:val="000000"/>
          <w:sz w:val="24"/>
          <w:szCs w:val="24"/>
        </w:rPr>
        <w:t>“Driving the Future with Scientific Innovation”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Sarabun Bold" w:hAnsi="Sarabun Bold" w:cs="Sarabun Bold" w:eastAsia="Sarabun Bold"/>
          <w:b/>
          <w:bCs/>
          <w:color w:val="000000"/>
          <w:sz w:val="36"/>
          <w:szCs w:val="36"/>
        </w:rPr>
        <w:t>การศึกษาและพัฒนาคุณสมบัติเชิงกลและการซ่อมแซมตัวเองของอิฐบล็อกคอมโพสิตโดยใช้เส้นใย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Sarabun Bold" w:hAnsi="Sarabun Bold" w:cs="Sarabun Bold" w:eastAsia="Sarabun Bold"/>
          <w:b/>
          <w:bCs/>
          <w:color w:val="000000"/>
          <w:sz w:val="36"/>
          <w:szCs w:val="36"/>
        </w:rPr>
        <w:t xml:space="preserve">ผักตบชวาและแบคทีเรีย </w:t>
      </w:r>
      <w:r>
        <w:rPr>
          <w:rFonts w:ascii="Sarabun Bold Italics" w:hAnsi="Sarabun Bold Italics" w:cs="Sarabun Bold Italics" w:eastAsia="Sarabun Bold Italics"/>
          <w:b/>
          <w:bCs/>
          <w:i/>
          <w:iCs/>
          <w:color w:val="000000"/>
          <w:sz w:val="36"/>
          <w:szCs w:val="36"/>
        </w:rPr>
        <w:t xml:space="preserve">Bacillus </w:t>
      </w:r>
      <w:r>
        <w:rPr>
          <w:rFonts w:ascii="Sarabun Bold Italics" w:hAnsi="Sarabun Bold Italics" w:cs="Sarabun Bold Italics" w:eastAsia="Sarabun Bold Italics"/>
          <w:b/>
          <w:bCs/>
          <w:i/>
          <w:iCs/>
          <w:color w:val="000000"/>
          <w:sz w:val="36"/>
          <w:szCs w:val="36"/>
        </w:rPr>
        <w:t>s</w:t>
      </w:r>
      <w:r>
        <w:rPr>
          <w:rFonts w:ascii="Sarabun Bold Italics" w:hAnsi="Sarabun Bold Italics" w:cs="Sarabun Bold Italics" w:eastAsia="Sarabun Bold Italics"/>
          <w:b/>
          <w:bCs/>
          <w:i/>
          <w:iCs/>
          <w:color w:val="000000"/>
          <w:sz w:val="36"/>
          <w:szCs w:val="36"/>
        </w:rPr>
        <w:t>phaericus</w:t>
      </w:r>
      <w:r>
        <w:rPr>
          <w:rFonts w:ascii="Arimo Italics" w:hAnsi="Arimo Italics" w:cs="Arimo Italics" w:eastAsia="Arimo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Sarabun" w:hAnsi="Sarabun" w:cs="Sarabun" w:eastAsia="Sarabun"/>
          <w:color w:val="000000"/>
          <w:sz w:val="28"/>
          <w:szCs w:val="28"/>
        </w:rPr>
        <w:t>ธนกฤต ปริยาปัญจางค์, วงศกร อิ่มทั่ว, นราธิป ยะนิล*, ปิยะนุช เขียวอร่าม¹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Sarabun" w:hAnsi="Sarabun" w:cs="Sarabun" w:eastAsia="Sarabun"/>
          <w:color w:val="000000"/>
          <w:sz w:val="24"/>
          <w:szCs w:val="24"/>
        </w:rPr>
        <w:t>¹ โรงเรียนวิทยาศาสตร์จุฬาภรณราชวิทยาลัย เพชรบุรี, ตำบลเขาใหญ่, อำเภอชะอำ, จังหวัดเพชรบุรี 76120, ประเทศไทย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Sarabun Italics" w:hAnsi="Sarabun Italics" w:cs="Sarabun Italics" w:eastAsia="Sarabun Italics"/>
          <w:i/>
          <w:iCs/>
          <w:color w:val="000000"/>
          <w:sz w:val="24"/>
          <w:szCs w:val="24"/>
        </w:rPr>
        <w:t>*E-mail: 67narathip.yan@pccphet.ac.th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center"/>
      </w:pPr>
      <w:r>
        <w:rPr>
          <w:rFonts w:ascii="Sarabun Bold" w:hAnsi="Sarabun Bold" w:cs="Sarabun Bold" w:eastAsia="Sarabun Bold"/>
          <w:b/>
          <w:bCs/>
          <w:color w:val="000000"/>
          <w:sz w:val="32"/>
          <w:szCs w:val="32"/>
        </w:rPr>
        <w:t>บทคัดย่อ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Sarabun" w:hAnsi="Sarabun" w:cs="Sarabun" w:eastAsia="Sarabun"/>
          <w:color w:val="000000"/>
          <w:sz w:val="30"/>
          <w:szCs w:val="30"/>
        </w:rPr>
        <w:t xml:space="preserve">ในปัจจุบัน ภัยพิบัติทางธรรมชาติสร้างความเสียหายต่อสิ่งแวดล้อม อาคาร และโครงสร้างพื้นฐานจำนวนมาก นำไปสู่ค่าใช้จ่ายในการซ่อมแซมที่สูงและดำเนินการได้ยาก งานวิจัยนี้จึงมุ่งพัฒนาวัสดุทดแทนที่มีความยั่งยืน โดยประยุกต์ใช้แบคทีเรีย </w:t>
      </w:r>
      <w:r>
        <w:rPr>
          <w:rFonts w:ascii="Sarabun Italics" w:hAnsi="Sarabun Italics" w:cs="Sarabun Italics" w:eastAsia="Sarabun Italics"/>
          <w:i/>
          <w:iCs/>
          <w:color w:val="000000"/>
          <w:sz w:val="30"/>
          <w:szCs w:val="30"/>
        </w:rPr>
        <w:t>Bacillus sphaericus</w:t>
      </w:r>
      <w:r>
        <w:rPr>
          <w:rFonts w:ascii="Sarabun" w:hAnsi="Sarabun" w:cs="Sarabun" w:eastAsia="Sarabun"/>
          <w:color w:val="000000"/>
          <w:sz w:val="30"/>
          <w:szCs w:val="30"/>
        </w:rPr>
        <w:t xml:space="preserve"> ซึ่งสามารถก่อให้เกิดกระบวนการ MICP (Microbially Induced Calcium Carbonate Precipitation) เพื่อซ่อมแซมรอยร้าวด้วยตนเองร่วมกับการเสริมเส้นใยผักตบชวา ซึ่งเป็นวัชพืชน้ำที่หาได้ง่าย เพื่อเพิ่มความเหนียวและคุณสมบัติเชิงกลของอิฐบล็อกคอมโพสิต การทดลองเปรียบเทียบอิฐ 4 สูตร ได้แก่ อิฐทั่วไป อิฐเสริมเส้นใยผักตบชวา อิฐผสมแบคทีเรีย และอิฐผสมทั้งเส้นใยและแบคทีเรีย ผลการทดสอบพบว่า อิฐที่ผสมแบคทีเรียเพียงอย่างเดียว และอิฐที่ผสมทั้งเส้นใยผักตบชวาร่วมกับแบคทีเรีย สามารถเห็นผลการซ่อมแซมรอยร้าวเริ่มต้นประมาณ 270 ไมโครเมตรได้อย่างมีประสิทธิภาพภายใน 24 ถึง 48 ชั่วโมง การเสริมเส้นใยผักตบชวาช่วยเพิ่มความเหนียวทำให้อิฐไม่แตกทันทีเมื่อได้รับแรงและช่วยให้รอยร้าวมีขนาดเล็กรอง เมื่อทำงานร่วมกับ </w:t>
      </w:r>
      <w:r>
        <w:rPr>
          <w:rFonts w:ascii="Sarabun Italics" w:hAnsi="Sarabun Italics" w:cs="Sarabun Italics" w:eastAsia="Sarabun Italics"/>
          <w:i/>
          <w:iCs/>
          <w:color w:val="000000"/>
          <w:sz w:val="30"/>
          <w:szCs w:val="30"/>
        </w:rPr>
        <w:t>Bacillus sphaericus</w:t>
      </w:r>
      <w:r>
        <w:rPr>
          <w:rFonts w:ascii="Sarabun" w:hAnsi="Sarabun" w:cs="Sarabun" w:eastAsia="Sarabun"/>
          <w:color w:val="000000"/>
          <w:sz w:val="30"/>
          <w:szCs w:val="30"/>
        </w:rPr>
        <w:t xml:space="preserve"> ส่งผลให้การซ่อมแซมตัวเองมีประสิทธิภาพดียิ่งขึ้น รวมถึงคุณสมบัติด้านการดูดซับความร้อนและการดูดซึมน้ำ อิฐบล็อกที่มีการเสริมเส้นใยผักตบชวาด้วยมีประสิทธิภาพที่ดีกว่าอิฐบล็อกที่ไม่ได้มีการเสริมเส้นใยผักตบชวาซึ่งแสดงให้เห็นว่าผักตบชวามีส่วนช่วยในการปรับปรุงคุณสมบัติเชิงกลของอิฐบล็อกด้วย งานวิจัยนี้จึงตอบสนองต่อความต้องการวัสดุโครงสร้างที่ยั่งยืน ที่จะลดผลกระทบจากภัยพิบัติ และยังช่วยเพิ่มมูลค่าการใช้ประโยชน์จากวัชพืชน้ำในท้องถิ่นอีกด้วย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Sarabun Bold" w:hAnsi="Sarabun Bold" w:cs="Sarabun Bold" w:eastAsia="Sarabun Bold"/>
          <w:b/>
          <w:bCs/>
          <w:color w:val="000000"/>
          <w:sz w:val="30"/>
          <w:szCs w:val="30"/>
        </w:rPr>
        <w:t xml:space="preserve">คำสำคัญ : </w:t>
      </w:r>
      <w:r>
        <w:rPr>
          <w:rFonts w:ascii="Sarabun" w:hAnsi="Sarabun" w:cs="Sarabun" w:eastAsia="Sarabun"/>
          <w:color w:val="000000"/>
          <w:sz w:val="30"/>
          <w:szCs w:val="30"/>
        </w:rPr>
        <w:t xml:space="preserve">กระบวนการ MICP , วัชพืชน้ำ , </w:t>
      </w:r>
      <w:r>
        <w:rPr>
          <w:rFonts w:ascii="Sarabun Italics" w:hAnsi="Sarabun Italics" w:cs="Sarabun Italics" w:eastAsia="Sarabun Italics"/>
          <w:i/>
          <w:iCs/>
          <w:color w:val="000000"/>
          <w:sz w:val="30"/>
          <w:szCs w:val="30"/>
        </w:rPr>
        <w:t>Bacillus sphaericus</w:t>
      </w:r>
      <w:r>
        <w:rPr>
          <w:rFonts w:ascii="Arimo Italics" w:hAnsi="Arimo Italics" w:cs="Arimo Italics" w:eastAsia="Arimo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">
    <w:panose1 w:val="020B0604020202020204"/>
    <w:charset w:characterSet="1"/>
    <w:embedRegular r:id="rId2"/>
  </w:font>
  <w:font w:name="Arimo Bold Italics">
    <w:panose1 w:val="020B0704020202090204"/>
    <w:charset w:characterSet="1"/>
    <w:embedBoldItalic r:id="rId3"/>
  </w:font>
  <w:font w:name="Arimo Italics">
    <w:panose1 w:val="020B0604020202090204"/>
    <w:charset w:characterSet="1"/>
    <w:embedItalic r:id="rId4"/>
  </w:font>
  <w:font w:name="Sarabun Bold">
    <w:panose1 w:val="00000800000000000000"/>
    <w:charset w:characterSet="1"/>
  </w:font>
  <w:font w:name="Sarabun Thin Italics">
    <w:panose1 w:val="00000300000000000000"/>
    <w:charset w:characterSet="1"/>
  </w:font>
  <w:font w:name="Sarabun Thin">
    <w:panose1 w:val="00000300000000000000"/>
    <w:charset w:characterSet="1"/>
  </w:font>
  <w:font w:name="Sarabun">
    <w:panose1 w:val="00000500000000000000"/>
    <w:charset w:characterSet="1"/>
  </w:font>
  <w:font w:name="Sarabun Light">
    <w:panose1 w:val="00000400000000000000"/>
    <w:charset w:characterSet="1"/>
  </w:font>
  <w:font w:name="Sarabun Light Italics">
    <w:panose1 w:val="00000400000000000000"/>
    <w:charset w:characterSet="1"/>
  </w:font>
  <w:font w:name="Sarabun Bold Italics">
    <w:panose1 w:val="00000800000000000000"/>
    <w:charset w:characterSet="1"/>
  </w:font>
  <w:font w:name="Sarabun Ultra-Bold">
    <w:panose1 w:val="00000900000000000000"/>
    <w:charset w:characterSet="1"/>
  </w:font>
  <w:font w:name="Sarabun Semi-Bold Italics">
    <w:panose1 w:val="00000700000000000000"/>
    <w:charset w:characterSet="1"/>
  </w:font>
  <w:font w:name="Sarabun Ultra-Bold Italics">
    <w:panose1 w:val="00000900000000000000"/>
    <w:charset w:characterSet="1"/>
  </w:font>
  <w:font w:name="Sarabun Italics">
    <w:panose1 w:val="00000500000000000000"/>
    <w:charset w:characterSet="1"/>
  </w:font>
  <w:font w:name="Sarabun Semi-Bold">
    <w:panose1 w:val="00000700000000000000"/>
    <w:charset w:characterSet="1"/>
  </w:font>
</w:fonts>
</file>

<file path=word/settings.xml><?xml version="1.0" encoding="utf-8"?>
<w:settings xmlns:w="http://schemas.openxmlformats.org/wordprocessingml/2006/main">
  <w:embedTrueTypeFonts/>
  <w:doNotShadeFormData/>
  <w:compat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2026-07-04T06:54:06Z</dcterms:created>
  <dc:creator>Apache POI</dc:creator>
  <dc:title>abstract_th.docx</dc:title>
</cp:coreProperties>
</file>