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63BF9" w14:textId="334DCB2E" w:rsidR="00D90FB3" w:rsidRDefault="00883BB9" w:rsidP="00D90FB3">
      <w:pPr>
        <w:widowControl w:val="0"/>
        <w:spacing w:after="0" w:line="240" w:lineRule="auto"/>
        <w:ind w:left="475" w:right="259"/>
        <w:jc w:val="center"/>
        <w:rPr>
          <w:rFonts w:ascii="TH Sarabun New" w:eastAsia="Sarabun" w:hAnsi="TH Sarabun New" w:cs="TH Sarabun New"/>
          <w:b/>
          <w:color w:val="000000"/>
          <w:sz w:val="32"/>
          <w:szCs w:val="32"/>
        </w:rPr>
      </w:pPr>
      <w:bookmarkStart w:id="0" w:name="_Hlk234679039"/>
      <w:bookmarkStart w:id="1" w:name="_Hlk97177515"/>
      <w:bookmarkEnd w:id="0"/>
      <w:r>
        <w:rPr>
          <w:rFonts w:ascii="TH SarabunPSK" w:hAnsi="TH SarabunPSK" w:cs="TH SarabunPSK"/>
          <w:noProof/>
          <w:sz w:val="28"/>
          <w:lang w:val="th-TH"/>
        </w:rPr>
        <mc:AlternateContent>
          <mc:Choice Requires="wps">
            <w:drawing>
              <wp:anchor distT="0" distB="0" distL="114300" distR="114300" simplePos="0" relativeHeight="251316224" behindDoc="0" locked="0" layoutInCell="1" allowOverlap="1" wp14:anchorId="4762C3B9" wp14:editId="2C7BA621">
                <wp:simplePos x="0" y="0"/>
                <wp:positionH relativeFrom="column">
                  <wp:posOffset>6725285</wp:posOffset>
                </wp:positionH>
                <wp:positionV relativeFrom="paragraph">
                  <wp:posOffset>105410</wp:posOffset>
                </wp:positionV>
                <wp:extent cx="1625600" cy="294640"/>
                <wp:effectExtent l="0" t="0" r="12700" b="10160"/>
                <wp:wrapNone/>
                <wp:docPr id="146583055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solidFill>
                          <a:schemeClr val="bg1"/>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5B079BF6" w14:textId="5207383F" w:rsidR="00A208A9" w:rsidRPr="00A208A9" w:rsidRDefault="00A208A9" w:rsidP="00A208A9">
                            <w:pPr>
                              <w:jc w:val="center"/>
                              <w:rPr>
                                <w:rFonts w:ascii="TH SarabunPSK" w:hAnsi="TH SarabunPSK" w:cs="TH SarabunPSK"/>
                                <w:color w:val="000000" w:themeColor="text1"/>
                                <w:sz w:val="28"/>
                                <w:szCs w:val="36"/>
                              </w:rPr>
                            </w:pPr>
                            <w:r w:rsidRPr="00A208A9">
                              <w:rPr>
                                <w:rFonts w:ascii="TH SarabunPSK" w:hAnsi="TH SarabunPSK" w:cs="TH SarabunPSK" w:hint="cs"/>
                                <w:color w:val="000000" w:themeColor="text1"/>
                                <w:sz w:val="28"/>
                                <w:szCs w:val="36"/>
                              </w:rPr>
                              <w:t xml:space="preserve">TH </w:t>
                            </w:r>
                            <w:proofErr w:type="spellStart"/>
                            <w:r w:rsidRPr="00A208A9">
                              <w:rPr>
                                <w:rFonts w:ascii="TH SarabunPSK" w:hAnsi="TH SarabunPSK" w:cs="TH SarabunPSK" w:hint="cs"/>
                                <w:color w:val="000000" w:themeColor="text1"/>
                                <w:sz w:val="28"/>
                                <w:szCs w:val="36"/>
                              </w:rPr>
                              <w:t>sarabunPSK</w:t>
                            </w:r>
                            <w:proofErr w:type="spellEnd"/>
                            <w:r w:rsidRPr="00A208A9">
                              <w:rPr>
                                <w:rFonts w:ascii="TH SarabunPSK" w:hAnsi="TH SarabunPSK" w:cs="TH SarabunPSK" w:hint="cs"/>
                                <w:color w:val="000000" w:themeColor="text1"/>
                                <w:sz w:val="28"/>
                                <w:szCs w:val="36"/>
                                <w:cs/>
                              </w:rPr>
                              <w:t xml:space="preserve"> </w:t>
                            </w:r>
                            <w:r w:rsidRPr="00A208A9">
                              <w:rPr>
                                <w:rFonts w:ascii="TH SarabunPSK" w:hAnsi="TH SarabunPSK" w:cs="TH SarabunPSK" w:hint="cs"/>
                                <w:color w:val="000000" w:themeColor="text1"/>
                                <w:sz w:val="28"/>
                                <w:szCs w:val="36"/>
                              </w:rPr>
                              <w:t>16</w:t>
                            </w:r>
                            <w:r w:rsidR="00AD0BC7">
                              <w:rPr>
                                <w:rFonts w:ascii="TH SarabunPSK" w:hAnsi="TH SarabunPSK" w:cs="TH SarabunPSK" w:hint="cs"/>
                                <w:color w:val="000000" w:themeColor="text1"/>
                                <w:sz w:val="28"/>
                                <w:szCs w:val="36"/>
                                <w:cs/>
                              </w:rPr>
                              <w:t xml:space="preserve"> </w:t>
                            </w:r>
                            <w:r w:rsidR="00AD0BC7" w:rsidRPr="00AD0BC7">
                              <w:rPr>
                                <w:rFonts w:ascii="TH SarabunPSK" w:hAnsi="TH SarabunPSK" w:cs="TH SarabunPSK" w:hint="cs"/>
                                <w:color w:val="000000" w:themeColor="text1"/>
                                <w:sz w:val="24"/>
                                <w:szCs w:val="32"/>
                                <w:cs/>
                              </w:rPr>
                              <w:t>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62C3B9" id="สี่เหลี่ยมผืนผ้า 2" o:spid="_x0000_s1026" style="position:absolute;left:0;text-align:left;margin-left:529.55pt;margin-top:8.3pt;width:128pt;height:23.2pt;z-index:25131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" fillcolor="white [3212]" strokecolor="#0a121c [484]" strokeweight=".25pt">
                <v:textbox>
                  <w:txbxContent>
                    <w:p w14:paraId="5B079BF6" w14:textId="5207383F" w:rsidR="00A208A9" w:rsidRPr="00A208A9" w:rsidRDefault="00A208A9" w:rsidP="00A208A9">
                      <w:pPr>
                        <w:jc w:val="center"/>
                        <w:rPr>
                          <w:rFonts w:ascii="TH SarabunPSK" w:hAnsi="TH SarabunPSK" w:cs="TH SarabunPSK"/>
                          <w:color w:val="000000" w:themeColor="text1"/>
                          <w:sz w:val="28"/>
                          <w:szCs w:val="36"/>
                        </w:rPr>
                      </w:pPr>
                      <w:r w:rsidRPr="00A208A9">
                        <w:rPr>
                          <w:rFonts w:ascii="TH SarabunPSK" w:hAnsi="TH SarabunPSK" w:cs="TH SarabunPSK" w:hint="cs"/>
                          <w:color w:val="000000" w:themeColor="text1"/>
                          <w:sz w:val="28"/>
                          <w:szCs w:val="36"/>
                        </w:rPr>
                        <w:t xml:space="preserve">TH </w:t>
                      </w:r>
                      <w:proofErr w:type="spellStart"/>
                      <w:r w:rsidRPr="00A208A9">
                        <w:rPr>
                          <w:rFonts w:ascii="TH SarabunPSK" w:hAnsi="TH SarabunPSK" w:cs="TH SarabunPSK" w:hint="cs"/>
                          <w:color w:val="000000" w:themeColor="text1"/>
                          <w:sz w:val="28"/>
                          <w:szCs w:val="36"/>
                        </w:rPr>
                        <w:t>sarabunPSK</w:t>
                      </w:r>
                      <w:proofErr w:type="spellEnd"/>
                      <w:r w:rsidRPr="00A208A9">
                        <w:rPr>
                          <w:rFonts w:ascii="TH SarabunPSK" w:hAnsi="TH SarabunPSK" w:cs="TH SarabunPSK" w:hint="cs"/>
                          <w:color w:val="000000" w:themeColor="text1"/>
                          <w:sz w:val="28"/>
                          <w:szCs w:val="36"/>
                          <w:cs/>
                        </w:rPr>
                        <w:t xml:space="preserve"> </w:t>
                      </w:r>
                      <w:r w:rsidRPr="00A208A9">
                        <w:rPr>
                          <w:rFonts w:ascii="TH SarabunPSK" w:hAnsi="TH SarabunPSK" w:cs="TH SarabunPSK" w:hint="cs"/>
                          <w:color w:val="000000" w:themeColor="text1"/>
                          <w:sz w:val="28"/>
                          <w:szCs w:val="36"/>
                        </w:rPr>
                        <w:t>16</w:t>
                      </w:r>
                      <w:r w:rsidR="00AD0BC7">
                        <w:rPr>
                          <w:rFonts w:ascii="TH SarabunPSK" w:hAnsi="TH SarabunPSK" w:cs="TH SarabunPSK" w:hint="cs"/>
                          <w:color w:val="000000" w:themeColor="text1"/>
                          <w:sz w:val="28"/>
                          <w:szCs w:val="36"/>
                          <w:cs/>
                        </w:rPr>
                        <w:t xml:space="preserve"> </w:t>
                      </w:r>
                      <w:r w:rsidR="00AD0BC7" w:rsidRPr="00AD0BC7">
                        <w:rPr>
                          <w:rFonts w:ascii="TH SarabunPSK" w:hAnsi="TH SarabunPSK" w:cs="TH SarabunPSK" w:hint="cs"/>
                          <w:color w:val="000000" w:themeColor="text1"/>
                          <w:sz w:val="24"/>
                          <w:szCs w:val="32"/>
                          <w:cs/>
                        </w:rPr>
                        <w:t>หนา</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1298816" behindDoc="0" locked="0" layoutInCell="1" allowOverlap="1" wp14:anchorId="5D0E2615" wp14:editId="0CCAAF0D">
                <wp:simplePos x="0" y="0"/>
                <wp:positionH relativeFrom="column">
                  <wp:posOffset>7071360</wp:posOffset>
                </wp:positionH>
                <wp:positionV relativeFrom="paragraph">
                  <wp:posOffset>-113030</wp:posOffset>
                </wp:positionV>
                <wp:extent cx="203200" cy="365760"/>
                <wp:effectExtent l="0" t="0" r="12700" b="15240"/>
                <wp:wrapNone/>
                <wp:docPr id="666186795" name="วงเล็บปีกกาขวา 1"/>
                <wp:cNvGraphicFramePr/>
                <a:graphic xmlns:a="http://schemas.openxmlformats.org/drawingml/2006/main">
                  <a:graphicData uri="http://schemas.microsoft.com/office/word/2010/wordprocessingShape">
                    <wps:wsp>
                      <wps:cNvSpPr/>
                      <wps:spPr>
                        <a:xfrm>
                          <a:off x="0" y="0"/>
                          <a:ext cx="203200" cy="3657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7869D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1" o:spid="_x0000_s1026" type="#_x0000_t88" style="position:absolute;margin-left:556.8pt;margin-top:-8.9pt;width:16pt;height:28.8pt;z-index:25129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" adj="1000" strokecolor="black [3040]"/>
            </w:pict>
          </mc:Fallback>
        </mc:AlternateContent>
      </w:r>
      <w:r w:rsidR="00D90FB3">
        <w:rPr>
          <w:rFonts w:ascii="TH SarabunPSK" w:hAnsi="TH SarabunPSK" w:cs="TH SarabunPSK"/>
          <w:noProof/>
          <w:sz w:val="28"/>
          <w:lang w:val="th-TH"/>
        </w:rPr>
        <mc:AlternateContent>
          <mc:Choice Requires="wps">
            <w:drawing>
              <wp:anchor distT="0" distB="0" distL="114300" distR="114300" simplePos="0" relativeHeight="252034048" behindDoc="0" locked="0" layoutInCell="1" allowOverlap="1" wp14:anchorId="7AC4273D" wp14:editId="70F36E66">
                <wp:simplePos x="0" y="0"/>
                <wp:positionH relativeFrom="column">
                  <wp:posOffset>-3888105</wp:posOffset>
                </wp:positionH>
                <wp:positionV relativeFrom="paragraph">
                  <wp:posOffset>200660</wp:posOffset>
                </wp:positionV>
                <wp:extent cx="2465798" cy="410966"/>
                <wp:effectExtent l="0" t="0" r="10795" b="8255"/>
                <wp:wrapNone/>
                <wp:docPr id="1759118481" name="สี่เหลี่ยมผืนผ้า 2"/>
                <wp:cNvGraphicFramePr/>
                <a:graphic xmlns:a="http://schemas.openxmlformats.org/drawingml/2006/main">
                  <a:graphicData uri="http://schemas.microsoft.com/office/word/2010/wordprocessingShape">
                    <wps:wsp>
                      <wps:cNvSpPr/>
                      <wps:spPr>
                        <a:xfrm>
                          <a:off x="0" y="0"/>
                          <a:ext cx="2465798" cy="410966"/>
                        </a:xfrm>
                        <a:prstGeom prst="rect">
                          <a:avLst/>
                        </a:prstGeom>
                        <a:solidFill>
                          <a:schemeClr val="bg1"/>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1B4D2FA2" w14:textId="65D0C6C1" w:rsidR="00282096" w:rsidRPr="00282096" w:rsidRDefault="00282096" w:rsidP="00282096">
                            <w:pPr>
                              <w:jc w:val="center"/>
                              <w:rPr>
                                <w:rFonts w:ascii="TH SarabunPSK" w:hAnsi="TH SarabunPSK" w:cs="TH SarabunPSK"/>
                                <w:b/>
                                <w:bCs/>
                                <w:color w:val="C00000"/>
                                <w:sz w:val="36"/>
                                <w:szCs w:val="44"/>
                                <w:cs/>
                              </w:rPr>
                            </w:pPr>
                            <w:r>
                              <w:rPr>
                                <w:rFonts w:ascii="TH SarabunPSK" w:hAnsi="TH SarabunPSK" w:cs="TH SarabunPSK" w:hint="cs"/>
                                <w:b/>
                                <w:bCs/>
                                <w:color w:val="C00000"/>
                                <w:sz w:val="36"/>
                                <w:szCs w:val="44"/>
                                <w:cs/>
                              </w:rPr>
                              <w:t>ตัวอย่างบทความวิชาการ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4273D" id="_x0000_s1027" style="position:absolute;left:0;text-align:left;margin-left:-306.15pt;margin-top:15.8pt;width:194.15pt;height:32.3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" fillcolor="white [3212]" strokecolor="#0a121c [484]" strokeweight=".25pt">
                <v:textbox>
                  <w:txbxContent>
                    <w:p w14:paraId="1B4D2FA2" w14:textId="65D0C6C1" w:rsidR="00282096" w:rsidRPr="00282096" w:rsidRDefault="00282096" w:rsidP="00282096">
                      <w:pPr>
                        <w:jc w:val="center"/>
                        <w:rPr>
                          <w:rFonts w:ascii="TH SarabunPSK" w:hAnsi="TH SarabunPSK" w:cs="TH SarabunPSK"/>
                          <w:b/>
                          <w:bCs/>
                          <w:color w:val="C00000"/>
                          <w:sz w:val="36"/>
                          <w:szCs w:val="44"/>
                          <w:cs/>
                        </w:rPr>
                      </w:pPr>
                      <w:r>
                        <w:rPr>
                          <w:rFonts w:ascii="TH SarabunPSK" w:hAnsi="TH SarabunPSK" w:cs="TH SarabunPSK" w:hint="cs"/>
                          <w:b/>
                          <w:bCs/>
                          <w:color w:val="C00000"/>
                          <w:sz w:val="36"/>
                          <w:szCs w:val="44"/>
                          <w:cs/>
                        </w:rPr>
                        <w:t>ตัวอย่างบทความวิชาการ</w:t>
                      </w:r>
                    </w:p>
                  </w:txbxContent>
                </v:textbox>
              </v:rect>
            </w:pict>
          </mc:Fallback>
        </mc:AlternateContent>
      </w:r>
      <w:r w:rsidR="00D90FB3">
        <w:rPr>
          <w:rFonts w:ascii="TH SarabunPSK" w:hAnsi="TH SarabunPSK" w:cs="TH SarabunPSK" w:hint="cs"/>
          <w:b/>
          <w:bCs/>
          <w:noProof/>
          <w:sz w:val="28"/>
          <w:lang w:val="th-TH"/>
        </w:rPr>
        <mc:AlternateContent>
          <mc:Choice Requires="wps">
            <w:drawing>
              <wp:anchor distT="0" distB="0" distL="114300" distR="114300" simplePos="0" relativeHeight="252004352" behindDoc="0" locked="0" layoutInCell="1" allowOverlap="1" wp14:anchorId="51E71E12" wp14:editId="1DBAC59E">
                <wp:simplePos x="0" y="0"/>
                <wp:positionH relativeFrom="column">
                  <wp:posOffset>7896860</wp:posOffset>
                </wp:positionH>
                <wp:positionV relativeFrom="paragraph">
                  <wp:posOffset>-1195070</wp:posOffset>
                </wp:positionV>
                <wp:extent cx="0" cy="1080000"/>
                <wp:effectExtent l="63500" t="25400" r="63500" b="38100"/>
                <wp:wrapNone/>
                <wp:docPr id="685279369" name="ลูกศรเชื่อมต่อแบบตรง 3"/>
                <wp:cNvGraphicFramePr/>
                <a:graphic xmlns:a="http://schemas.openxmlformats.org/drawingml/2006/main">
                  <a:graphicData uri="http://schemas.microsoft.com/office/word/2010/wordprocessingShape">
                    <wps:wsp>
                      <wps:cNvCnPr/>
                      <wps:spPr>
                        <a:xfrm>
                          <a:off x="0" y="0"/>
                          <a:ext cx="0" cy="1080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3B2D626C" id="_x0000_t32" coordsize="21600,21600" o:spt="32" o:oned="t" path="m,l21600,21600e" filled="f">
                <v:path arrowok="t" fillok="f" o:connecttype="none"/>
                <o:lock v:ext="edit" shapetype="t"/>
              </v:shapetype>
              <v:shape id="ลูกศรเชื่อมต่อแบบตรง 3" o:spid="_x0000_s1026" type="#_x0000_t32" style="position:absolute;margin-left:621.8pt;margin-top:-94.1pt;width:0;height:85.05pt;z-index:25200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" strokecolor="black [3040]">
                <v:stroke startarrow="block" endarrow="block"/>
              </v:shape>
            </w:pict>
          </mc:Fallback>
        </mc:AlternateContent>
      </w:r>
      <w:r w:rsidR="00D90FB3">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44E22CD5">
                <wp:simplePos x="0" y="0"/>
                <wp:positionH relativeFrom="column">
                  <wp:posOffset>7456805</wp:posOffset>
                </wp:positionH>
                <wp:positionV relativeFrom="paragraph">
                  <wp:posOffset>-810895</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5BDAC88B" w:rsidR="00282391" w:rsidRPr="00135079" w:rsidRDefault="00282391"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_x0000_s1028" style="position:absolute;left:0;text-align:left;margin-left:587.15pt;margin-top:-63.85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" filled="f" stroked="f" strokeweight=".25pt">
                <v:textbox>
                  <w:txbxContent>
                    <w:p w14:paraId="17DE654C" w14:textId="5BDAC88B" w:rsidR="00282391" w:rsidRPr="00135079" w:rsidRDefault="00282391" w:rsidP="00135079">
                      <w:pPr>
                        <w:rPr>
                          <w:rFonts w:ascii="TH SarabunPSK" w:hAnsi="TH SarabunPSK" w:cs="TH SarabunPSK"/>
                          <w:color w:val="C00000"/>
                          <w:sz w:val="28"/>
                        </w:rPr>
                      </w:pPr>
                    </w:p>
                  </w:txbxContent>
                </v:textbox>
              </v:rect>
            </w:pict>
          </mc:Fallback>
        </mc:AlternateContent>
      </w:r>
      <w:bookmarkEnd w:id="1"/>
      <w:r w:rsidR="00265EFE" w:rsidRPr="00265EFE">
        <w:rPr>
          <w:rFonts w:ascii="TH SarabunPSK" w:hAnsi="TH SarabunPSK" w:cs="TH SarabunPSK"/>
          <w:b/>
          <w:bCs/>
          <w:sz w:val="32"/>
          <w:szCs w:val="32"/>
        </w:rPr>
        <w:t xml:space="preserve"> </w:t>
      </w:r>
      <w:bookmarkStart w:id="2" w:name="_Hlk203207134"/>
      <w:r w:rsidR="00D90FB3">
        <w:rPr>
          <w:rFonts w:ascii="TH Sarabun New" w:eastAsia="Sarabun" w:hAnsi="TH Sarabun New" w:cs="TH Sarabun New"/>
          <w:b/>
          <w:color w:val="000000"/>
          <w:sz w:val="32"/>
          <w:szCs w:val="32"/>
        </w:rPr>
        <w:t xml:space="preserve">A Study of the Physical Properties of Alginate-Based Coatings Incorporate with Zingiber </w:t>
      </w:r>
      <w:proofErr w:type="spellStart"/>
      <w:r w:rsidR="00D90FB3">
        <w:rPr>
          <w:rFonts w:ascii="TH Sarabun New" w:eastAsia="Sarabun" w:hAnsi="TH Sarabun New" w:cs="TH Sarabun New"/>
          <w:b/>
          <w:color w:val="000000"/>
          <w:sz w:val="32"/>
          <w:szCs w:val="32"/>
        </w:rPr>
        <w:t>montanum</w:t>
      </w:r>
      <w:proofErr w:type="spellEnd"/>
      <w:r w:rsidR="00D90FB3">
        <w:rPr>
          <w:rFonts w:ascii="TH Sarabun New" w:eastAsia="Sarabun" w:hAnsi="TH Sarabun New" w:cs="TH Sarabun New"/>
          <w:b/>
          <w:color w:val="000000"/>
          <w:sz w:val="32"/>
          <w:szCs w:val="32"/>
        </w:rPr>
        <w:t xml:space="preserve"> and Curcuma longa Extracts for Inhibiting </w:t>
      </w:r>
    </w:p>
    <w:p w14:paraId="6F77FC51" w14:textId="4C8B9FAE" w:rsidR="009D016F" w:rsidRPr="00265EFE" w:rsidRDefault="00D90FB3" w:rsidP="00D90FB3">
      <w:pPr>
        <w:spacing w:after="0" w:line="240" w:lineRule="auto"/>
        <w:jc w:val="center"/>
        <w:rPr>
          <w:rFonts w:ascii="TH SarabunPSK" w:hAnsi="TH SarabunPSK" w:cs="TH SarabunPSK"/>
          <w:b/>
          <w:bCs/>
          <w:sz w:val="28"/>
        </w:rPr>
      </w:pPr>
      <w:r>
        <w:rPr>
          <w:rFonts w:ascii="TH SarabunPSK" w:hAnsi="TH SarabunPSK" w:cs="TH SarabunPSK"/>
          <w:noProof/>
          <w:sz w:val="28"/>
          <w:lang w:val="th-TH"/>
        </w:rPr>
        <mc:AlternateContent>
          <mc:Choice Requires="wps">
            <w:drawing>
              <wp:anchor distT="0" distB="0" distL="114300" distR="114300" simplePos="0" relativeHeight="251366400" behindDoc="0" locked="0" layoutInCell="1" allowOverlap="1" wp14:anchorId="6C487053" wp14:editId="4E6CFDC7">
                <wp:simplePos x="0" y="0"/>
                <wp:positionH relativeFrom="column">
                  <wp:posOffset>-2933700</wp:posOffset>
                </wp:positionH>
                <wp:positionV relativeFrom="paragraph">
                  <wp:posOffset>232410</wp:posOffset>
                </wp:positionV>
                <wp:extent cx="1583055" cy="242570"/>
                <wp:effectExtent l="0" t="0" r="0"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55" cy="24257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_x0000_s1029" style="position:absolute;left:0;text-align:left;margin-left:-231pt;margin-top:18.3pt;width:124.65pt;height:19.1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" fillcolor="white [3212]" stroked="f" strokeweight=".25pt">
                <v:textbo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v:textbox>
              </v:rect>
            </w:pict>
          </mc:Fallback>
        </mc:AlternateContent>
      </w:r>
      <w:r>
        <w:rPr>
          <w:rFonts w:ascii="TH Sarabun New" w:eastAsia="Sarabun" w:hAnsi="TH Sarabun New" w:cs="TH Sarabun New"/>
          <w:b/>
          <w:i/>
          <w:iCs/>
          <w:color w:val="000000"/>
          <w:sz w:val="32"/>
          <w:szCs w:val="32"/>
        </w:rPr>
        <w:t>Colletotrichum</w:t>
      </w:r>
      <w:r>
        <w:rPr>
          <w:rFonts w:ascii="TH Sarabun New" w:eastAsia="Sarabun" w:hAnsi="TH Sarabun New" w:cs="TH Sarabun New"/>
          <w:b/>
          <w:color w:val="000000"/>
          <w:sz w:val="32"/>
          <w:szCs w:val="32"/>
        </w:rPr>
        <w:t xml:space="preserve"> spp. in Nam </w:t>
      </w:r>
      <w:proofErr w:type="spellStart"/>
      <w:r>
        <w:rPr>
          <w:rFonts w:ascii="TH Sarabun New" w:eastAsia="Sarabun" w:hAnsi="TH Sarabun New" w:cs="TH Sarabun New"/>
          <w:b/>
          <w:color w:val="000000"/>
          <w:sz w:val="32"/>
          <w:szCs w:val="32"/>
        </w:rPr>
        <w:t>Dok</w:t>
      </w:r>
      <w:proofErr w:type="spellEnd"/>
      <w:r>
        <w:rPr>
          <w:rFonts w:ascii="TH Sarabun New" w:eastAsia="Sarabun" w:hAnsi="TH Sarabun New" w:cs="TH Sarabun New"/>
          <w:b/>
          <w:color w:val="000000"/>
          <w:sz w:val="32"/>
          <w:szCs w:val="32"/>
        </w:rPr>
        <w:t xml:space="preserve"> Mai Mangoes.</w:t>
      </w:r>
      <w:bookmarkEnd w:id="2"/>
    </w:p>
    <w:p w14:paraId="47EF8C55" w14:textId="6040274C" w:rsidR="00AD0BC7" w:rsidRPr="00AD0BC7" w:rsidRDefault="00AD0BC7" w:rsidP="00AD0BC7">
      <w:pPr>
        <w:pStyle w:val="ac"/>
        <w:jc w:val="center"/>
        <w:rPr>
          <w:rFonts w:ascii="TH SarabunPSK" w:hAnsi="TH SarabunPSK" w:cs="TH SarabunPSK"/>
        </w:rPr>
      </w:pPr>
    </w:p>
    <w:p w14:paraId="4C4D92C0" w14:textId="104BF1E5" w:rsidR="00D90FB3" w:rsidRDefault="00D90FB3" w:rsidP="00D90FB3">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rPr>
      </w:pPr>
      <w:r w:rsidRPr="00D90FB3">
        <w:rPr>
          <w:rFonts w:ascii="TH SarabunPSK" w:eastAsia="Sarabun" w:hAnsi="TH SarabunPSK" w:cs="TH SarabunPSK"/>
          <w:b/>
          <w:bCs/>
          <w:noProof/>
          <w:color w:val="000000"/>
          <w:sz w:val="28"/>
        </w:rPr>
        <w:t>Arawa Salaeh</w:t>
      </w:r>
      <w:r w:rsidRPr="00D90FB3">
        <w:rPr>
          <w:rFonts w:ascii="TH SarabunPSK" w:eastAsia="Sarabun" w:hAnsi="TH SarabunPSK" w:cs="TH SarabunPSK"/>
          <w:b/>
          <w:bCs/>
          <w:noProof/>
          <w:color w:val="000000"/>
          <w:sz w:val="28"/>
          <w:vertAlign w:val="superscript"/>
        </w:rPr>
        <w:t>1</w:t>
      </w:r>
      <w:r w:rsidRPr="00D90FB3">
        <w:rPr>
          <w:rFonts w:ascii="TH SarabunPSK" w:eastAsia="Sarabun" w:hAnsi="TH SarabunPSK" w:cs="TH SarabunPSK"/>
          <w:b/>
          <w:bCs/>
          <w:noProof/>
          <w:color w:val="000000"/>
          <w:sz w:val="28"/>
        </w:rPr>
        <w:t>, Nakamon Sangket</w:t>
      </w:r>
      <w:r w:rsidRPr="00D90FB3">
        <w:rPr>
          <w:rFonts w:ascii="TH SarabunPSK" w:eastAsia="Sarabun" w:hAnsi="TH SarabunPSK" w:cs="TH SarabunPSK"/>
          <w:b/>
          <w:bCs/>
          <w:noProof/>
          <w:color w:val="000000"/>
          <w:sz w:val="28"/>
          <w:vertAlign w:val="superscript"/>
        </w:rPr>
        <w:t>1</w:t>
      </w:r>
    </w:p>
    <w:p w14:paraId="646168CC" w14:textId="26544680" w:rsidR="00D90FB3" w:rsidRPr="00D90FB3" w:rsidRDefault="00D90FB3" w:rsidP="00D90FB3">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vertAlign w:val="superscript"/>
        </w:rPr>
      </w:pPr>
      <w:r w:rsidRPr="00D90FB3">
        <w:rPr>
          <w:rFonts w:ascii="TH SarabunPSK" w:eastAsia="Sarabun" w:hAnsi="TH SarabunPSK" w:cs="TH SarabunPSK"/>
          <w:b/>
          <w:bCs/>
          <w:noProof/>
          <w:color w:val="000000"/>
          <w:sz w:val="28"/>
        </w:rPr>
        <w:t>Nussara Donraman</w:t>
      </w:r>
      <w:r w:rsidRPr="00D90FB3">
        <w:rPr>
          <w:rFonts w:ascii="TH SarabunPSK" w:eastAsia="Sarabun" w:hAnsi="TH SarabunPSK" w:cs="TH SarabunPSK"/>
          <w:b/>
          <w:bCs/>
          <w:noProof/>
          <w:color w:val="000000"/>
          <w:sz w:val="28"/>
          <w:vertAlign w:val="superscript"/>
        </w:rPr>
        <w:t>1</w:t>
      </w:r>
      <w:r w:rsidRPr="00D90FB3">
        <w:rPr>
          <w:rFonts w:ascii="TH SarabunPSK" w:eastAsia="Sarabun" w:hAnsi="TH SarabunPSK" w:cs="TH SarabunPSK"/>
          <w:b/>
          <w:bCs/>
          <w:noProof/>
          <w:color w:val="000000"/>
          <w:sz w:val="28"/>
        </w:rPr>
        <w:t xml:space="preserve">* </w:t>
      </w:r>
      <w:r w:rsidRPr="00D90FB3">
        <w:rPr>
          <w:rFonts w:ascii="TH SarabunPSK" w:eastAsia="Sarabun" w:hAnsi="TH SarabunPSK" w:cs="TH SarabunPSK"/>
          <w:b/>
          <w:bCs/>
          <w:noProof/>
          <w:color w:val="FF0000"/>
          <w:sz w:val="28"/>
        </w:rPr>
        <w:t xml:space="preserve"> </w:t>
      </w:r>
    </w:p>
    <w:bookmarkStart w:id="3" w:name="_Hlk203207557"/>
    <w:p w14:paraId="07FE597E" w14:textId="74F1B060" w:rsidR="00D90FB3" w:rsidRDefault="00883BB9" w:rsidP="00D90FB3">
      <w:pPr>
        <w:widowControl w:val="0"/>
        <w:spacing w:after="0" w:line="240" w:lineRule="auto"/>
        <w:ind w:left="219" w:right="85"/>
        <w:jc w:val="center"/>
        <w:rPr>
          <w:rFonts w:ascii="TH Sarabun New" w:eastAsia="Sarabun" w:hAnsi="TH Sarabun New" w:cs="TH Sarabun New"/>
          <w:i/>
          <w:color w:val="000000"/>
          <w:sz w:val="24"/>
          <w:szCs w:val="24"/>
        </w:rPr>
      </w:pPr>
      <w:r>
        <w:rPr>
          <w:rFonts w:ascii="TH SarabunPSK" w:hAnsi="TH SarabunPSK" w:cs="TH SarabunPSK" w:hint="cs"/>
          <w:noProof/>
          <w:sz w:val="28"/>
          <w:lang w:val="th-TH"/>
        </w:rPr>
        <mc:AlternateContent>
          <mc:Choice Requires="wps">
            <w:drawing>
              <wp:anchor distT="0" distB="0" distL="114300" distR="114300" simplePos="0" relativeHeight="251427840" behindDoc="0" locked="0" layoutInCell="1" allowOverlap="1" wp14:anchorId="15CF64A2" wp14:editId="7D65ED83">
                <wp:simplePos x="0" y="0"/>
                <wp:positionH relativeFrom="column">
                  <wp:posOffset>7564755</wp:posOffset>
                </wp:positionH>
                <wp:positionV relativeFrom="paragraph">
                  <wp:posOffset>207645</wp:posOffset>
                </wp:positionV>
                <wp:extent cx="612000" cy="0"/>
                <wp:effectExtent l="0" t="50800" r="0" b="76200"/>
                <wp:wrapNone/>
                <wp:docPr id="176941613" name="ลูกศรเชื่อมต่อแบบตรง 4"/>
                <wp:cNvGraphicFramePr/>
                <a:graphic xmlns:a="http://schemas.openxmlformats.org/drawingml/2006/main">
                  <a:graphicData uri="http://schemas.microsoft.com/office/word/2010/wordprocessingShape">
                    <wps:wsp>
                      <wps:cNvCnPr/>
                      <wps:spPr>
                        <a:xfrm>
                          <a:off x="0" y="0"/>
                          <a:ext cx="61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5B61F8C" id="ลูกศรเชื่อมต่อแบบตรง 4" o:spid="_x0000_s1026" type="#_x0000_t32" style="position:absolute;margin-left:595.65pt;margin-top:16.35pt;width:48.2pt;height:0;z-index:25142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" strokecolor="black [3040]">
                <v:stroke endarrow="block"/>
              </v:shape>
            </w:pict>
          </mc:Fallback>
        </mc:AlternateContent>
      </w:r>
      <w:r w:rsidR="00D90FB3">
        <w:rPr>
          <w:rFonts w:ascii="TH Sarabun New" w:eastAsia="Sarabun" w:hAnsi="TH Sarabun New" w:cs="TH Sarabun New"/>
          <w:i/>
          <w:iCs/>
          <w:color w:val="000000"/>
          <w:sz w:val="24"/>
          <w:szCs w:val="24"/>
          <w:vertAlign w:val="superscript"/>
        </w:rPr>
        <w:t>1</w:t>
      </w:r>
      <w:r w:rsidR="00D90FB3">
        <w:rPr>
          <w:rFonts w:ascii="TH Sarabun New" w:eastAsia="Sarabun" w:hAnsi="TH Sarabun New" w:cs="TH Sarabun New"/>
          <w:i/>
          <w:color w:val="000000"/>
          <w:sz w:val="24"/>
          <w:szCs w:val="24"/>
        </w:rPr>
        <w:t xml:space="preserve">Princess </w:t>
      </w:r>
      <w:proofErr w:type="spellStart"/>
      <w:r w:rsidR="00D90FB3">
        <w:rPr>
          <w:rFonts w:ascii="TH Sarabun New" w:eastAsia="Sarabun" w:hAnsi="TH Sarabun New" w:cs="TH Sarabun New"/>
          <w:i/>
          <w:color w:val="000000"/>
          <w:sz w:val="24"/>
          <w:szCs w:val="24"/>
        </w:rPr>
        <w:t>Chulabhorn</w:t>
      </w:r>
      <w:proofErr w:type="spellEnd"/>
      <w:r w:rsidR="00D90FB3">
        <w:rPr>
          <w:rFonts w:ascii="TH Sarabun New" w:eastAsia="Sarabun" w:hAnsi="TH Sarabun New" w:cs="TH Sarabun New"/>
          <w:i/>
          <w:color w:val="000000"/>
          <w:sz w:val="24"/>
          <w:szCs w:val="24"/>
        </w:rPr>
        <w:t xml:space="preserve"> Science High School </w:t>
      </w:r>
      <w:proofErr w:type="spellStart"/>
      <w:proofErr w:type="gramStart"/>
      <w:r w:rsidR="00D90FB3">
        <w:rPr>
          <w:rFonts w:ascii="TH Sarabun New" w:eastAsia="Sarabun" w:hAnsi="TH Sarabun New" w:cs="TH Sarabun New"/>
          <w:i/>
          <w:color w:val="000000"/>
          <w:sz w:val="24"/>
          <w:szCs w:val="24"/>
        </w:rPr>
        <w:t>Satun</w:t>
      </w:r>
      <w:proofErr w:type="spellEnd"/>
      <w:r w:rsidR="00D90FB3">
        <w:rPr>
          <w:rFonts w:ascii="TH Sarabun New" w:eastAsia="Sarabun" w:hAnsi="TH Sarabun New" w:cs="TH Sarabun New"/>
          <w:i/>
          <w:color w:val="000000"/>
          <w:sz w:val="24"/>
          <w:szCs w:val="24"/>
        </w:rPr>
        <w:t xml:space="preserve"> ,</w:t>
      </w:r>
      <w:proofErr w:type="gramEnd"/>
      <w:r w:rsidR="00D90FB3">
        <w:rPr>
          <w:rFonts w:ascii="TH Sarabun New" w:eastAsia="Sarabun" w:hAnsi="TH Sarabun New" w:cs="TH Sarabun New"/>
          <w:i/>
          <w:color w:val="000000"/>
          <w:sz w:val="24"/>
          <w:szCs w:val="24"/>
        </w:rPr>
        <w:t xml:space="preserve"> </w:t>
      </w:r>
      <w:proofErr w:type="spellStart"/>
      <w:r w:rsidR="00D90FB3">
        <w:rPr>
          <w:rFonts w:ascii="TH Sarabun New" w:eastAsia="Sarabun" w:hAnsi="TH Sarabun New" w:cs="TH Sarabun New"/>
          <w:i/>
          <w:color w:val="000000"/>
          <w:sz w:val="24"/>
          <w:szCs w:val="24"/>
        </w:rPr>
        <w:t>Chalung</w:t>
      </w:r>
      <w:proofErr w:type="spellEnd"/>
      <w:r w:rsidR="00D90FB3">
        <w:rPr>
          <w:rFonts w:ascii="TH Sarabun New" w:eastAsia="Sarabun" w:hAnsi="TH Sarabun New" w:cs="TH Sarabun New"/>
          <w:i/>
          <w:color w:val="000000"/>
          <w:sz w:val="24"/>
          <w:szCs w:val="24"/>
        </w:rPr>
        <w:t xml:space="preserve">, Mueang </w:t>
      </w:r>
      <w:proofErr w:type="spellStart"/>
      <w:r w:rsidR="00D90FB3">
        <w:rPr>
          <w:rFonts w:ascii="TH Sarabun New" w:eastAsia="Sarabun" w:hAnsi="TH Sarabun New" w:cs="TH Sarabun New"/>
          <w:i/>
          <w:color w:val="000000"/>
          <w:sz w:val="24"/>
          <w:szCs w:val="24"/>
        </w:rPr>
        <w:t>Satun</w:t>
      </w:r>
      <w:proofErr w:type="spellEnd"/>
      <w:r w:rsidR="00D90FB3">
        <w:rPr>
          <w:rFonts w:ascii="TH Sarabun New" w:eastAsia="Sarabun" w:hAnsi="TH Sarabun New" w:cs="TH Sarabun New"/>
          <w:i/>
          <w:color w:val="000000"/>
          <w:sz w:val="24"/>
          <w:szCs w:val="24"/>
        </w:rPr>
        <w:t xml:space="preserve">, </w:t>
      </w:r>
      <w:proofErr w:type="spellStart"/>
      <w:r w:rsidR="00D90FB3">
        <w:rPr>
          <w:rFonts w:ascii="TH Sarabun New" w:eastAsia="Sarabun" w:hAnsi="TH Sarabun New" w:cs="TH Sarabun New"/>
          <w:i/>
          <w:color w:val="000000"/>
          <w:sz w:val="24"/>
          <w:szCs w:val="24"/>
        </w:rPr>
        <w:t>Satun</w:t>
      </w:r>
      <w:proofErr w:type="spellEnd"/>
      <w:r w:rsidR="00D90FB3">
        <w:rPr>
          <w:rFonts w:ascii="TH Sarabun New" w:eastAsia="Sarabun" w:hAnsi="TH Sarabun New" w:cs="TH Sarabun New"/>
          <w:i/>
          <w:color w:val="000000"/>
          <w:sz w:val="24"/>
          <w:szCs w:val="24"/>
        </w:rPr>
        <w:t>, 91140 Thailand</w:t>
      </w:r>
    </w:p>
    <w:bookmarkEnd w:id="3"/>
    <w:p w14:paraId="2784A92A" w14:textId="7DE2EB24" w:rsidR="00883BB9" w:rsidRDefault="00D90FB3" w:rsidP="00D90FB3">
      <w:pPr>
        <w:pStyle w:val="ac"/>
        <w:jc w:val="center"/>
        <w:rPr>
          <w:rFonts w:ascii="TH Sarabun New" w:eastAsia="Sarabun" w:hAnsi="TH Sarabun New" w:cs="TH Sarabun New"/>
          <w:i/>
          <w:sz w:val="24"/>
          <w:szCs w:val="24"/>
        </w:rPr>
      </w:pPr>
      <w:r>
        <w:rPr>
          <w:rFonts w:ascii="TH Sarabun New" w:eastAsia="Sarabun" w:hAnsi="TH Sarabun New" w:cs="TH Sarabun New"/>
          <w:i/>
          <w:color w:val="000000"/>
          <w:sz w:val="24"/>
          <w:szCs w:val="24"/>
        </w:rPr>
        <w:t>*</w:t>
      </w:r>
      <w:r w:rsidR="00883BB9">
        <w:rPr>
          <w:rFonts w:ascii="TH Sarabun New" w:eastAsia="Sarabun" w:hAnsi="TH Sarabun New" w:cs="TH Sarabun New"/>
          <w:i/>
          <w:color w:val="000000"/>
          <w:sz w:val="24"/>
          <w:szCs w:val="24"/>
        </w:rPr>
        <w:t>e</w:t>
      </w:r>
      <w:r>
        <w:rPr>
          <w:rFonts w:ascii="TH Sarabun New" w:eastAsia="Sarabun" w:hAnsi="TH Sarabun New" w:cs="TH Sarabun New"/>
          <w:i/>
          <w:color w:val="000000"/>
          <w:sz w:val="24"/>
          <w:szCs w:val="24"/>
        </w:rPr>
        <w:t xml:space="preserve">-mail: </w:t>
      </w:r>
      <w:hyperlink r:id="rId8" w:history="1">
        <w:r w:rsidR="00883BB9" w:rsidRPr="00883BB9">
          <w:rPr>
            <w:rStyle w:val="a3"/>
            <w:rFonts w:ascii="TH Sarabun New" w:eastAsia="Sarabun" w:hAnsi="TH Sarabun New" w:cs="TH Sarabun New"/>
            <w:i/>
            <w:color w:val="auto"/>
            <w:sz w:val="24"/>
            <w:szCs w:val="24"/>
            <w:u w:val="none"/>
          </w:rPr>
          <w:t>nussara.d@pccst.ac.th</w:t>
        </w:r>
      </w:hyperlink>
    </w:p>
    <w:p w14:paraId="4ECD58E6" w14:textId="29D7EC3A" w:rsidR="00883BB9" w:rsidRDefault="00883BB9" w:rsidP="00D90FB3">
      <w:pPr>
        <w:pStyle w:val="ac"/>
        <w:jc w:val="center"/>
        <w:rPr>
          <w:rFonts w:ascii="TH Sarabun New" w:eastAsia="Sarabun" w:hAnsi="TH Sarabun New" w:cs="TH Sarabun New"/>
          <w:i/>
          <w:color w:val="000000"/>
          <w:sz w:val="24"/>
          <w:szCs w:val="24"/>
        </w:rPr>
      </w:pPr>
      <w:r>
        <w:rPr>
          <w:rFonts w:ascii="TH SarabunPSK" w:hAnsi="TH SarabunPSK" w:cs="TH SarabunPSK"/>
          <w:noProof/>
          <w:sz w:val="28"/>
          <w:lang w:val="th-TH"/>
        </w:rPr>
        <mc:AlternateContent>
          <mc:Choice Requires="wps">
            <w:drawing>
              <wp:anchor distT="0" distB="0" distL="114300" distR="114300" simplePos="0" relativeHeight="252025856" behindDoc="0" locked="0" layoutInCell="1" allowOverlap="1" wp14:anchorId="0524D046" wp14:editId="7A0CE3CA">
                <wp:simplePos x="0" y="0"/>
                <wp:positionH relativeFrom="column">
                  <wp:posOffset>6631305</wp:posOffset>
                </wp:positionH>
                <wp:positionV relativeFrom="paragraph">
                  <wp:posOffset>298450</wp:posOffset>
                </wp:positionV>
                <wp:extent cx="930239" cy="294640"/>
                <wp:effectExtent l="0" t="0" r="0" b="0"/>
                <wp:wrapNone/>
                <wp:docPr id="341163403"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FCCAFC" w14:textId="214DB8EE"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Pr>
                                <w:rFonts w:ascii="TH SarabunPSK" w:hAnsi="TH SarabunPSK" w:cs="TH SarabunPSK"/>
                                <w:color w:val="C00000"/>
                                <w:sz w:val="28"/>
                              </w:rPr>
                              <w:t>2</w:t>
                            </w:r>
                            <w:r w:rsidRPr="00135079">
                              <w:rPr>
                                <w:rFonts w:ascii="TH SarabunPSK" w:hAnsi="TH SarabunPSK" w:cs="TH SarabunPSK"/>
                                <w:color w:val="C00000"/>
                                <w:sz w:val="28"/>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4D046" id="_x0000_s1030" style="position:absolute;left:0;text-align:left;margin-left:522.15pt;margin-top:23.5pt;width:73.25pt;height:23.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" filled="f" stroked="f" strokeweight=".25pt">
                <v:textbox>
                  <w:txbxContent>
                    <w:p w14:paraId="13FCCAFC" w14:textId="214DB8EE"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Pr>
                          <w:rFonts w:ascii="TH SarabunPSK" w:hAnsi="TH SarabunPSK" w:cs="TH SarabunPSK"/>
                          <w:color w:val="C00000"/>
                          <w:sz w:val="28"/>
                        </w:rPr>
                        <w:t>2</w:t>
                      </w:r>
                      <w:r w:rsidRPr="00135079">
                        <w:rPr>
                          <w:rFonts w:ascii="TH SarabunPSK" w:hAnsi="TH SarabunPSK" w:cs="TH SarabunPSK"/>
                          <w:color w:val="C00000"/>
                          <w:sz w:val="28"/>
                        </w:rPr>
                        <w:t xml:space="preserve"> cm</w:t>
                      </w:r>
                    </w:p>
                  </w:txbxContent>
                </v:textbox>
              </v:rect>
            </w:pict>
          </mc:Fallback>
        </mc:AlternateContent>
      </w:r>
    </w:p>
    <w:p w14:paraId="39BD6ADE" w14:textId="48DFC33E" w:rsidR="002F28D8" w:rsidRDefault="00883BB9" w:rsidP="00FC674D">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016640" behindDoc="0" locked="0" layoutInCell="1" allowOverlap="1" wp14:anchorId="218B0716" wp14:editId="4C8E0A50">
                <wp:simplePos x="0" y="0"/>
                <wp:positionH relativeFrom="column">
                  <wp:posOffset>-2839085</wp:posOffset>
                </wp:positionH>
                <wp:positionV relativeFrom="paragraph">
                  <wp:posOffset>270510</wp:posOffset>
                </wp:positionV>
                <wp:extent cx="930239" cy="294640"/>
                <wp:effectExtent l="0" t="0" r="0" b="0"/>
                <wp:wrapNone/>
                <wp:docPr id="477636286"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814716" w14:textId="77777777"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sidRPr="00135079">
                              <w:rPr>
                                <w:rFonts w:ascii="TH SarabunPSK" w:hAnsi="TH SarabunPSK" w:cs="TH SarabunPSK"/>
                                <w:color w:val="C00000"/>
                                <w:sz w:val="28"/>
                              </w:rPr>
                              <w:t>3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0716" id="_x0000_s1031" style="position:absolute;left:0;text-align:left;margin-left:-223.55pt;margin-top:21.3pt;width:73.25pt;height:23.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" filled="f" stroked="f" strokeweight=".25pt">
                <v:textbox>
                  <w:txbxContent>
                    <w:p w14:paraId="0B814716" w14:textId="77777777"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sidRPr="00135079">
                        <w:rPr>
                          <w:rFonts w:ascii="TH SarabunPSK" w:hAnsi="TH SarabunPSK" w:cs="TH SarabunPSK"/>
                          <w:color w:val="C00000"/>
                          <w:sz w:val="28"/>
                        </w:rPr>
                        <w:t>3 cm</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020736" behindDoc="0" locked="0" layoutInCell="1" allowOverlap="1" wp14:anchorId="21E23639" wp14:editId="7EFBFA3A">
                <wp:simplePos x="0" y="0"/>
                <wp:positionH relativeFrom="column">
                  <wp:posOffset>-3491230</wp:posOffset>
                </wp:positionH>
                <wp:positionV relativeFrom="paragraph">
                  <wp:posOffset>219710</wp:posOffset>
                </wp:positionV>
                <wp:extent cx="1080000" cy="0"/>
                <wp:effectExtent l="25400" t="63500" r="0" b="76200"/>
                <wp:wrapNone/>
                <wp:docPr id="465510816" name="ลูกศรเชื่อมต่อแบบตรง 5"/>
                <wp:cNvGraphicFramePr/>
                <a:graphic xmlns:a="http://schemas.openxmlformats.org/drawingml/2006/main">
                  <a:graphicData uri="http://schemas.microsoft.com/office/word/2010/wordprocessingShape">
                    <wps:wsp>
                      <wps:cNvCnPr/>
                      <wps:spPr>
                        <a:xfrm>
                          <a:off x="0" y="0"/>
                          <a:ext cx="1080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180E13F" id="ลูกศรเชื่อมต่อแบบตรง 5" o:spid="_x0000_s1026" type="#_x0000_t32" style="position:absolute;margin-left:-274.9pt;margin-top:17.3pt;width:85.05pt;height:0;z-index:25202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" strokecolor="black [3040]">
                <v:stroke startarrow="block" endarrow="block"/>
              </v:shape>
            </w:pict>
          </mc:Fallback>
        </mc:AlternateContent>
      </w:r>
      <w:r w:rsidR="009B5C67">
        <w:rPr>
          <w:rFonts w:ascii="TH SarabunPSK" w:hAnsi="TH SarabunPSK" w:cs="TH SarabunPSK"/>
          <w:noProof/>
          <w:sz w:val="28"/>
          <w:lang w:val="th-TH"/>
        </w:rPr>
        <mc:AlternateContent>
          <mc:Choice Requires="wps">
            <w:drawing>
              <wp:anchor distT="0" distB="0" distL="114300" distR="114300" simplePos="0" relativeHeight="252023808" behindDoc="0" locked="0" layoutInCell="1" allowOverlap="1" wp14:anchorId="58D60BB2" wp14:editId="2EAF2ED9">
                <wp:simplePos x="0" y="0"/>
                <wp:positionH relativeFrom="column">
                  <wp:posOffset>6737350</wp:posOffset>
                </wp:positionH>
                <wp:positionV relativeFrom="paragraph">
                  <wp:posOffset>144145</wp:posOffset>
                </wp:positionV>
                <wp:extent cx="720000" cy="0"/>
                <wp:effectExtent l="25400" t="63500" r="0" b="76200"/>
                <wp:wrapNone/>
                <wp:docPr id="316720862" name="ลูกศรเชื่อมต่อแบบตรง 5"/>
                <wp:cNvGraphicFramePr/>
                <a:graphic xmlns:a="http://schemas.openxmlformats.org/drawingml/2006/main">
                  <a:graphicData uri="http://schemas.microsoft.com/office/word/2010/wordprocessingShape">
                    <wps:wsp>
                      <wps:cNvCnPr/>
                      <wps:spPr>
                        <a:xfrm>
                          <a:off x="0" y="0"/>
                          <a:ext cx="720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85ACFB6" id="ลูกศรเชื่อมต่อแบบตรง 5" o:spid="_x0000_s1026" type="#_x0000_t32" style="position:absolute;margin-left:530.5pt;margin-top:11.35pt;width:56.7pt;height:0;z-index:25202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" strokecolor="black [3040]">
                <v:stroke startarrow="block" endarrow="block"/>
              </v:shape>
            </w:pict>
          </mc:Fallback>
        </mc:AlternateContent>
      </w:r>
      <w:r w:rsidR="00265EFE">
        <w:rPr>
          <w:rFonts w:ascii="TH SarabunPSK" w:hAnsi="TH SarabunPSK" w:cs="TH SarabunPSK"/>
          <w:b/>
          <w:bCs/>
          <w:sz w:val="32"/>
          <w:szCs w:val="32"/>
        </w:rPr>
        <w:t>Abstract</w:t>
      </w:r>
    </w:p>
    <w:p w14:paraId="4B520E9E" w14:textId="77777777" w:rsidR="00883BB9" w:rsidRPr="00FC674D" w:rsidRDefault="00883BB9" w:rsidP="00FC674D">
      <w:pPr>
        <w:spacing w:after="0" w:line="240" w:lineRule="auto"/>
        <w:jc w:val="center"/>
        <w:rPr>
          <w:rFonts w:ascii="TH SarabunPSK" w:hAnsi="TH SarabunPSK" w:cs="TH SarabunPSK"/>
          <w:b/>
          <w:bCs/>
          <w:sz w:val="32"/>
          <w:szCs w:val="32"/>
        </w:rPr>
      </w:pPr>
    </w:p>
    <w:p w14:paraId="37FFCA6A" w14:textId="157DF669" w:rsidR="00883BB9" w:rsidRDefault="00883BB9" w:rsidP="00883BB9">
      <w:pPr>
        <w:widowControl w:val="0"/>
        <w:spacing w:after="0" w:line="240" w:lineRule="auto"/>
        <w:ind w:right="26" w:firstLine="720"/>
        <w:jc w:val="both"/>
        <w:rPr>
          <w:rFonts w:ascii="TH Sarabun New" w:eastAsia="Sarabun" w:hAnsi="TH Sarabun New" w:cs="TH Sarabun New"/>
          <w:bCs/>
          <w:color w:val="000000"/>
          <w:sz w:val="28"/>
        </w:rPr>
      </w:pPr>
      <w:bookmarkStart w:id="4" w:name="_Hlk203207657"/>
      <w:r>
        <w:rPr>
          <w:rFonts w:ascii="TH SarabunPSK" w:hAnsi="TH SarabunPSK" w:cs="TH SarabunPSK"/>
          <w:noProof/>
          <w:sz w:val="28"/>
          <w:lang w:val="th-TH"/>
        </w:rPr>
        <mc:AlternateContent>
          <mc:Choice Requires="wps">
            <w:drawing>
              <wp:anchor distT="0" distB="0" distL="114300" distR="114300" simplePos="0" relativeHeight="251448320" behindDoc="0" locked="0" layoutInCell="1" allowOverlap="1" wp14:anchorId="25713665" wp14:editId="341F0628">
                <wp:simplePos x="0" y="0"/>
                <wp:positionH relativeFrom="column">
                  <wp:posOffset>6828790</wp:posOffset>
                </wp:positionH>
                <wp:positionV relativeFrom="paragraph">
                  <wp:posOffset>1866900</wp:posOffset>
                </wp:positionV>
                <wp:extent cx="1485900" cy="261982"/>
                <wp:effectExtent l="0" t="0" r="0" b="5080"/>
                <wp:wrapNone/>
                <wp:docPr id="1516643436" name="สี่เหลี่ยมผืนผ้า 2"/>
                <wp:cNvGraphicFramePr/>
                <a:graphic xmlns:a="http://schemas.openxmlformats.org/drawingml/2006/main">
                  <a:graphicData uri="http://schemas.microsoft.com/office/word/2010/wordprocessingShape">
                    <wps:wsp>
                      <wps:cNvSpPr/>
                      <wps:spPr>
                        <a:xfrm>
                          <a:off x="0" y="0"/>
                          <a:ext cx="1485900"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AA212A" w14:textId="7DF04844" w:rsidR="00361F4B" w:rsidRPr="00585D8F" w:rsidRDefault="00361F4B" w:rsidP="00361F4B">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13665" id="_x0000_s1032" style="position:absolute;left:0;text-align:left;margin-left:537.7pt;margin-top:147pt;width:117pt;height:20.6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" filled="f" stroked="f" strokeweight=".25pt">
                <v:textbox>
                  <w:txbxContent>
                    <w:p w14:paraId="27AA212A" w14:textId="7DF04844" w:rsidR="00361F4B" w:rsidRPr="00585D8F" w:rsidRDefault="00361F4B" w:rsidP="00361F4B">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v:textbox>
              </v:rect>
            </w:pict>
          </mc:Fallback>
        </mc:AlternateContent>
      </w:r>
      <w:r w:rsidRPr="00883BB9">
        <w:rPr>
          <w:rFonts w:ascii="TH Sarabun New" w:eastAsia="Sarabun" w:hAnsi="TH Sarabun New" w:cs="TH Sarabun New"/>
          <w:bCs/>
          <w:color w:val="000000"/>
          <w:sz w:val="28"/>
        </w:rPr>
        <w:t xml:space="preserve">Nam </w:t>
      </w:r>
      <w:proofErr w:type="spellStart"/>
      <w:r w:rsidRPr="00883BB9">
        <w:rPr>
          <w:rFonts w:ascii="TH Sarabun New" w:eastAsia="Sarabun" w:hAnsi="TH Sarabun New" w:cs="TH Sarabun New"/>
          <w:bCs/>
          <w:color w:val="000000"/>
          <w:sz w:val="28"/>
        </w:rPr>
        <w:t>Dok</w:t>
      </w:r>
      <w:proofErr w:type="spellEnd"/>
      <w:r w:rsidRPr="00883BB9">
        <w:rPr>
          <w:rFonts w:ascii="TH Sarabun New" w:eastAsia="Sarabun" w:hAnsi="TH Sarabun New" w:cs="TH Sarabun New"/>
          <w:bCs/>
          <w:color w:val="000000"/>
          <w:sz w:val="28"/>
        </w:rPr>
        <w:t xml:space="preserve"> Mai mango is a widely cultivated variety in Thailand, highly regarded for its sweet flavor, pleasant aroma, and premium quality, making it ideal for export. However, production faces significant challenges from anthracnose disease caused by the fungus </w:t>
      </w:r>
      <w:r w:rsidRPr="008C74A3">
        <w:rPr>
          <w:rFonts w:ascii="TH Sarabun New" w:eastAsia="Sarabun" w:hAnsi="TH Sarabun New" w:cs="TH Sarabun New"/>
          <w:bCs/>
          <w:i/>
          <w:iCs/>
          <w:color w:val="000000"/>
          <w:sz w:val="28"/>
        </w:rPr>
        <w:t>Colletotrichum</w:t>
      </w:r>
      <w:r w:rsidRPr="00883BB9">
        <w:rPr>
          <w:rFonts w:ascii="TH Sarabun New" w:eastAsia="Sarabun" w:hAnsi="TH Sarabun New" w:cs="TH Sarabun New"/>
          <w:bCs/>
          <w:color w:val="000000"/>
          <w:sz w:val="28"/>
        </w:rPr>
        <w:t xml:space="preserve"> spp., which leads to fruit rot and substantial economic losses. This study developed an alginate coating enriched with </w:t>
      </w:r>
      <w:proofErr w:type="spellStart"/>
      <w:r w:rsidRPr="00883BB9">
        <w:rPr>
          <w:rFonts w:ascii="TH Sarabun New" w:eastAsia="Sarabun" w:hAnsi="TH Sarabun New" w:cs="TH Sarabun New"/>
          <w:bCs/>
          <w:color w:val="000000"/>
          <w:sz w:val="28"/>
        </w:rPr>
        <w:t>Cassumunar</w:t>
      </w:r>
      <w:proofErr w:type="spellEnd"/>
      <w:r w:rsidRPr="00883BB9">
        <w:rPr>
          <w:rFonts w:ascii="TH Sarabun New" w:eastAsia="Sarabun" w:hAnsi="TH Sarabun New" w:cs="TH Sarabun New"/>
          <w:bCs/>
          <w:color w:val="000000"/>
          <w:sz w:val="28"/>
        </w:rPr>
        <w:t xml:space="preserve"> ginger and turmeric extracts to combat anthracnose in Nam </w:t>
      </w:r>
      <w:proofErr w:type="spellStart"/>
      <w:r w:rsidRPr="00883BB9">
        <w:rPr>
          <w:rFonts w:ascii="TH Sarabun New" w:eastAsia="Sarabun" w:hAnsi="TH Sarabun New" w:cs="TH Sarabun New"/>
          <w:bCs/>
          <w:color w:val="000000"/>
          <w:sz w:val="28"/>
        </w:rPr>
        <w:t>Dok</w:t>
      </w:r>
      <w:proofErr w:type="spellEnd"/>
      <w:r w:rsidRPr="00883BB9">
        <w:rPr>
          <w:rFonts w:ascii="TH Sarabun New" w:eastAsia="Sarabun" w:hAnsi="TH Sarabun New" w:cs="TH Sarabun New"/>
          <w:bCs/>
          <w:color w:val="000000"/>
          <w:sz w:val="28"/>
        </w:rPr>
        <w:t xml:space="preserve"> Mai mangoes. Results showed that a 75:25 ratio, using a 95% ethanol solvent, achieved optimal physical properties and a 69.89% antifungal efficiency. This natural alternative effectively extends shelf life and reduces chemical reliance, offering a sustainable solution for the mango export industry.</w:t>
      </w:r>
      <w:bookmarkEnd w:id="4"/>
    </w:p>
    <w:p w14:paraId="1C62D9E9" w14:textId="77777777" w:rsidR="00397213" w:rsidRPr="00883BB9" w:rsidRDefault="00397213" w:rsidP="00883BB9">
      <w:pPr>
        <w:widowControl w:val="0"/>
        <w:spacing w:after="0" w:line="240" w:lineRule="auto"/>
        <w:ind w:right="26" w:firstLine="720"/>
        <w:jc w:val="both"/>
        <w:rPr>
          <w:rFonts w:ascii="TH Sarabun New" w:eastAsia="Sarabun" w:hAnsi="TH Sarabun New" w:cs="TH Sarabun New"/>
          <w:bCs/>
          <w:color w:val="000000"/>
          <w:sz w:val="28"/>
        </w:rPr>
      </w:pPr>
    </w:p>
    <w:p w14:paraId="736A19EE" w14:textId="77777777" w:rsidR="008C74A3" w:rsidRDefault="00883BB9" w:rsidP="008C74A3">
      <w:pPr>
        <w:widowControl w:val="0"/>
        <w:spacing w:after="0" w:line="240" w:lineRule="auto"/>
        <w:ind w:right="1013" w:firstLine="8"/>
        <w:rPr>
          <w:rFonts w:ascii="TH SarabunPSK" w:eastAsia="TH Sarabun PSK" w:hAnsi="TH SarabunPSK" w:cs="TH SarabunPSK"/>
          <w:color w:val="000000"/>
          <w:sz w:val="32"/>
          <w:szCs w:val="32"/>
        </w:rPr>
      </w:pPr>
      <w:proofErr w:type="gramStart"/>
      <w:r w:rsidRPr="00397213">
        <w:rPr>
          <w:rFonts w:ascii="TH Sarabun New" w:eastAsia="Sarabun" w:hAnsi="TH Sarabun New" w:cs="TH Sarabun New"/>
          <w:bCs/>
          <w:color w:val="000000"/>
          <w:sz w:val="28"/>
        </w:rPr>
        <w:t>Keywords</w:t>
      </w:r>
      <w:r w:rsidR="00397213" w:rsidRPr="00397213">
        <w:rPr>
          <w:rFonts w:ascii="TH Sarabun New" w:eastAsia="Sarabun" w:hAnsi="TH Sarabun New" w:cs="TH Sarabun New" w:hint="cs"/>
          <w:bCs/>
          <w:color w:val="000000"/>
          <w:sz w:val="28"/>
          <w:cs/>
        </w:rPr>
        <w:t xml:space="preserve"> </w:t>
      </w:r>
      <w:r w:rsidRPr="00397213">
        <w:rPr>
          <w:rFonts w:ascii="TH Sarabun New" w:eastAsia="Sarabun" w:hAnsi="TH Sarabun New" w:cs="TH Sarabun New"/>
          <w:bCs/>
          <w:color w:val="000000"/>
          <w:sz w:val="28"/>
        </w:rPr>
        <w:t>:</w:t>
      </w:r>
      <w:proofErr w:type="gramEnd"/>
      <w:r>
        <w:rPr>
          <w:rFonts w:ascii="TH Sarabun New" w:eastAsia="Sarabun" w:hAnsi="TH Sarabun New" w:cs="TH Sarabun New"/>
          <w:b/>
          <w:color w:val="000000"/>
          <w:sz w:val="28"/>
        </w:rPr>
        <w:t xml:space="preserve"> </w:t>
      </w:r>
      <w:r>
        <w:rPr>
          <w:rFonts w:ascii="TH Sarabun New" w:eastAsia="Sarabun" w:hAnsi="TH Sarabun New" w:cs="TH Sarabun New"/>
          <w:color w:val="000000"/>
          <w:sz w:val="28"/>
        </w:rPr>
        <w:t xml:space="preserve">Sodium Alginate, </w:t>
      </w:r>
      <w:proofErr w:type="spellStart"/>
      <w:r>
        <w:rPr>
          <w:rFonts w:ascii="TH Sarabun New" w:eastAsia="Sarabun" w:hAnsi="TH Sarabun New" w:cs="TH Sarabun New"/>
          <w:color w:val="000000"/>
          <w:sz w:val="28"/>
        </w:rPr>
        <w:t>Cassumunar</w:t>
      </w:r>
      <w:proofErr w:type="spellEnd"/>
      <w:r>
        <w:rPr>
          <w:rFonts w:ascii="TH Sarabun New" w:eastAsia="Sarabun" w:hAnsi="TH Sarabun New" w:cs="TH Sarabun New"/>
          <w:color w:val="000000"/>
          <w:sz w:val="28"/>
        </w:rPr>
        <w:t xml:space="preserve"> ginger,  Curcuma longa, Curcumin, Anthracnose</w:t>
      </w:r>
    </w:p>
    <w:p w14:paraId="6FDA00F9" w14:textId="3DAA2CAE" w:rsidR="00754860" w:rsidRPr="008C74A3" w:rsidRDefault="00754860" w:rsidP="008C74A3">
      <w:pPr>
        <w:widowControl w:val="0"/>
        <w:spacing w:after="0" w:line="240" w:lineRule="auto"/>
        <w:ind w:right="1013"/>
        <w:rPr>
          <w:rFonts w:ascii="TH SarabunPSK" w:eastAsia="TH Sarabun PSK" w:hAnsi="TH SarabunPSK" w:cs="TH SarabunPSK"/>
          <w:color w:val="000000"/>
          <w:sz w:val="32"/>
          <w:szCs w:val="32"/>
          <w:cs/>
        </w:rPr>
        <w:sectPr w:rsidR="00754860" w:rsidRPr="008C74A3"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7C907848" w:rsidR="0098175B" w:rsidRPr="000A070F" w:rsidRDefault="00397213" w:rsidP="00282391">
      <w:pPr>
        <w:spacing w:before="240" w:after="0" w:line="240" w:lineRule="auto"/>
        <w:rPr>
          <w:rFonts w:ascii="TH SarabunPSK" w:hAnsi="TH SarabunPSK" w:cs="TH SarabunPSK"/>
          <w:sz w:val="28"/>
        </w:rPr>
      </w:pPr>
      <w:r>
        <w:rPr>
          <w:rFonts w:ascii="TH SarabunPSK" w:hAnsi="TH SarabunPSK" w:cs="TH SarabunPSK" w:hint="cs"/>
          <w:noProof/>
          <w:sz w:val="28"/>
          <w:lang w:val="th-TH"/>
        </w:rPr>
        <mc:AlternateContent>
          <mc:Choice Requires="wps">
            <w:drawing>
              <wp:anchor distT="0" distB="0" distL="114300" distR="114300" simplePos="0" relativeHeight="251479040" behindDoc="0" locked="0" layoutInCell="1" allowOverlap="1" wp14:anchorId="64C9C5D0" wp14:editId="440AB616">
                <wp:simplePos x="0" y="0"/>
                <wp:positionH relativeFrom="column">
                  <wp:posOffset>-2347595</wp:posOffset>
                </wp:positionH>
                <wp:positionV relativeFrom="paragraph">
                  <wp:posOffset>226695</wp:posOffset>
                </wp:positionV>
                <wp:extent cx="396000" cy="0"/>
                <wp:effectExtent l="0" t="63500" r="0" b="76200"/>
                <wp:wrapNone/>
                <wp:docPr id="1769260035" name="ลูกศรเชื่อมต่อแบบตรง 4"/>
                <wp:cNvGraphicFramePr/>
                <a:graphic xmlns:a="http://schemas.openxmlformats.org/drawingml/2006/main">
                  <a:graphicData uri="http://schemas.microsoft.com/office/word/2010/wordprocessingShape">
                    <wps:wsp>
                      <wps:cNvCnPr/>
                      <wps:spPr>
                        <a:xfrm>
                          <a:off x="0" y="0"/>
                          <a:ext cx="39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1609FF" id="ลูกศรเชื่อมต่อแบบตรง 4" o:spid="_x0000_s1026" type="#_x0000_t32" style="position:absolute;margin-left:-184.85pt;margin-top:17.85pt;width:31.2pt;height:0;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" strokecolor="black [3040]">
                <v:stroke endarrow="block"/>
              </v:shape>
            </w:pict>
          </mc:Fallback>
        </mc:AlternateContent>
      </w:r>
      <w:r>
        <w:rPr>
          <w:rFonts w:ascii="TH SarabunPSK" w:hAnsi="TH SarabunPSK" w:cs="TH SarabunPSK"/>
          <w:noProof/>
          <w:sz w:val="28"/>
          <w:lang w:val="th-TH"/>
        </w:rPr>
        <mc:AlternateContent>
          <mc:Choice Requires="wps">
            <w:drawing>
              <wp:anchor distT="0" distB="0" distL="114300" distR="114300" simplePos="0" relativeHeight="251509760" behindDoc="0" locked="0" layoutInCell="1" allowOverlap="1" wp14:anchorId="18ABC876" wp14:editId="36DE9B8A">
                <wp:simplePos x="0" y="0"/>
                <wp:positionH relativeFrom="column">
                  <wp:posOffset>-3190875</wp:posOffset>
                </wp:positionH>
                <wp:positionV relativeFrom="paragraph">
                  <wp:posOffset>135255</wp:posOffset>
                </wp:positionV>
                <wp:extent cx="1864242" cy="261620"/>
                <wp:effectExtent l="0" t="0" r="0" b="0"/>
                <wp:wrapNone/>
                <wp:docPr id="905596426"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983D9" w14:textId="5B993D30" w:rsidR="00F63A3D" w:rsidRPr="000A070F" w:rsidRDefault="00F63A3D" w:rsidP="00F63A3D">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000A070F" w:rsidRPr="000A070F">
                              <w:rPr>
                                <w:rFonts w:ascii="TH SarabunPSK" w:hAnsi="TH SarabunPSK" w:cs="TH SarabunPSK"/>
                                <w:color w:val="C00000"/>
                                <w:sz w:val="28"/>
                              </w:rPr>
                              <w:t xml:space="preserve">4 </w:t>
                            </w:r>
                            <w:r w:rsidR="000A070F"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C876" id="_x0000_s1033" style="position:absolute;margin-left:-251.25pt;margin-top:10.65pt;width:146.8pt;height:20.6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" filled="f" stroked="f" strokeweight=".25pt">
                <v:textbox>
                  <w:txbxContent>
                    <w:p w14:paraId="6B1983D9" w14:textId="5B993D30" w:rsidR="00F63A3D" w:rsidRPr="000A070F" w:rsidRDefault="00F63A3D" w:rsidP="00F63A3D">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000A070F" w:rsidRPr="000A070F">
                        <w:rPr>
                          <w:rFonts w:ascii="TH SarabunPSK" w:hAnsi="TH SarabunPSK" w:cs="TH SarabunPSK"/>
                          <w:color w:val="C00000"/>
                          <w:sz w:val="28"/>
                        </w:rPr>
                        <w:t xml:space="preserve">4 </w:t>
                      </w:r>
                      <w:r w:rsidR="000A070F" w:rsidRPr="000A070F">
                        <w:rPr>
                          <w:rFonts w:ascii="TH SarabunPSK" w:hAnsi="TH SarabunPSK" w:cs="TH SarabunPSK" w:hint="cs"/>
                          <w:color w:val="C00000"/>
                          <w:sz w:val="28"/>
                          <w:cs/>
                        </w:rPr>
                        <w:t>ตัวหนา</w:t>
                      </w:r>
                    </w:p>
                  </w:txbxContent>
                </v:textbox>
              </v:rect>
            </w:pict>
          </mc:Fallback>
        </mc:AlternateContent>
      </w:r>
      <w:r w:rsidR="00265EFE">
        <w:rPr>
          <w:rFonts w:ascii="TH SarabunPSK" w:hAnsi="TH SarabunPSK" w:cs="TH SarabunPSK"/>
          <w:b/>
          <w:bCs/>
          <w:sz w:val="28"/>
        </w:rPr>
        <w:t>I</w:t>
      </w:r>
      <w:r w:rsidR="00265EFE" w:rsidRPr="00265EFE">
        <w:rPr>
          <w:rFonts w:ascii="TH SarabunPSK" w:hAnsi="TH SarabunPSK" w:cs="TH SarabunPSK"/>
          <w:b/>
          <w:bCs/>
          <w:sz w:val="28"/>
        </w:rPr>
        <w:t>ntroduction</w:t>
      </w:r>
    </w:p>
    <w:p w14:paraId="1DC165B9" w14:textId="65B6B8A0" w:rsidR="00397213" w:rsidRPr="00397213" w:rsidRDefault="00397213" w:rsidP="005363B5">
      <w:pPr>
        <w:spacing w:after="0" w:line="240" w:lineRule="auto"/>
        <w:ind w:firstLine="720"/>
        <w:jc w:val="thaiDistribute"/>
        <w:rPr>
          <w:rFonts w:ascii="TH SarabunPSK" w:hAnsi="TH SarabunPSK" w:cs="TH SarabunPSK"/>
          <w:noProof/>
          <w:sz w:val="28"/>
        </w:rPr>
      </w:pPr>
      <w:r w:rsidRPr="00397213">
        <w:rPr>
          <w:rFonts w:ascii="TH SarabunPSK" w:hAnsi="TH SarabunPSK" w:cs="TH SarabunPSK"/>
          <w:noProof/>
          <w:sz w:val="28"/>
        </w:rPr>
        <w:t>Nam Dok Mai mango is one of the most widely cultivated mango cultivars in Thailand due to its excellent quality, including its sweet flavor, fine texture, and attractive appearance. These characteristics make it highly suitable for commercial production, particularly for export to major markets such as China, Japan, and South Korea, while remaining popular in the domestic market and generating significant income for Thai farmers.</w:t>
      </w:r>
    </w:p>
    <w:p w14:paraId="667F49D2" w14:textId="77777777" w:rsidR="008C74A3" w:rsidRDefault="00397213" w:rsidP="005363B5">
      <w:pPr>
        <w:spacing w:after="0" w:line="240" w:lineRule="auto"/>
        <w:ind w:firstLine="720"/>
        <w:jc w:val="thaiDistribute"/>
        <w:rPr>
          <w:rFonts w:ascii="TH SarabunPSK" w:hAnsi="TH SarabunPSK" w:cs="TH SarabunPSK"/>
          <w:noProof/>
          <w:sz w:val="28"/>
        </w:rPr>
      </w:pPr>
      <w:r w:rsidRPr="00397213">
        <w:rPr>
          <w:rFonts w:ascii="TH SarabunPSK" w:hAnsi="TH SarabunPSK" w:cs="TH SarabunPSK"/>
          <w:noProof/>
          <w:sz w:val="28"/>
        </w:rPr>
        <w:t xml:space="preserve">However, maintaining export-quality fruit is challenged by anthracnose disease caused by </w:t>
      </w:r>
      <w:r w:rsidRPr="008C74A3">
        <w:rPr>
          <w:rFonts w:ascii="TH SarabunPSK" w:hAnsi="TH SarabunPSK" w:cs="TH SarabunPSK"/>
          <w:i/>
          <w:iCs/>
          <w:noProof/>
          <w:sz w:val="28"/>
        </w:rPr>
        <w:t>Colletotrichum</w:t>
      </w:r>
      <w:r w:rsidRPr="00397213">
        <w:rPr>
          <w:rFonts w:ascii="TH SarabunPSK" w:hAnsi="TH SarabunPSK" w:cs="TH SarabunPSK"/>
          <w:noProof/>
          <w:sz w:val="28"/>
        </w:rPr>
        <w:t xml:space="preserve"> spp., which produces necrotic lesions on the fruit surface, reduces </w:t>
      </w:r>
    </w:p>
    <w:p w14:paraId="7AF0D598" w14:textId="551A2160" w:rsidR="00397213" w:rsidRPr="00397213" w:rsidRDefault="00397213" w:rsidP="008C74A3">
      <w:pPr>
        <w:spacing w:after="0" w:line="240" w:lineRule="auto"/>
        <w:jc w:val="thaiDistribute"/>
        <w:rPr>
          <w:rFonts w:ascii="TH SarabunPSK" w:hAnsi="TH SarabunPSK" w:cs="TH SarabunPSK"/>
          <w:noProof/>
          <w:sz w:val="28"/>
        </w:rPr>
      </w:pPr>
      <w:r w:rsidRPr="00397213">
        <w:rPr>
          <w:rFonts w:ascii="TH SarabunPSK" w:hAnsi="TH SarabunPSK" w:cs="TH SarabunPSK"/>
          <w:noProof/>
          <w:sz w:val="28"/>
        </w:rPr>
        <w:t xml:space="preserve">fruit quality, and causes substantial economic losses. Survey reports have indicated that postharvest losses are particularly severe, with anthracnose damage reaching up to </w:t>
      </w:r>
      <w:r w:rsidRPr="00397213">
        <w:rPr>
          <w:rFonts w:ascii="TH SarabunPSK" w:hAnsi="TH SarabunPSK" w:cs="TH SarabunPSK"/>
          <w:noProof/>
          <w:sz w:val="28"/>
          <w:cs/>
          <w:lang w:val="th-TH"/>
        </w:rPr>
        <w:t>46%</w:t>
      </w:r>
      <w:r w:rsidRPr="00397213">
        <w:rPr>
          <w:rFonts w:ascii="TH SarabunPSK" w:hAnsi="TH SarabunPSK" w:cs="TH SarabunPSK"/>
          <w:noProof/>
          <w:sz w:val="28"/>
        </w:rPr>
        <w:t xml:space="preserve"> at Talad Thai, the largest wholesale fruit market in Thailand.</w:t>
      </w:r>
    </w:p>
    <w:p w14:paraId="0349C83A" w14:textId="6BA03C31" w:rsidR="00397213" w:rsidRPr="00397213" w:rsidRDefault="00397213" w:rsidP="005363B5">
      <w:pPr>
        <w:spacing w:after="0" w:line="240" w:lineRule="auto"/>
        <w:ind w:firstLine="720"/>
        <w:jc w:val="thaiDistribute"/>
        <w:rPr>
          <w:rFonts w:ascii="TH SarabunPSK" w:hAnsi="TH SarabunPSK" w:cs="TH SarabunPSK"/>
          <w:noProof/>
          <w:sz w:val="28"/>
        </w:rPr>
      </w:pPr>
      <w:r w:rsidRPr="00397213">
        <w:rPr>
          <w:rFonts w:ascii="TH SarabunPSK" w:hAnsi="TH SarabunPSK" w:cs="TH SarabunPSK"/>
          <w:noProof/>
          <w:sz w:val="28"/>
        </w:rPr>
        <w:t xml:space="preserve">To address this problem, alginate-based edible coatings have been investigated as a natural method for reducing water loss, delaying gas exchange, preventing pathogen infection, and extending fruit storage life. In addition, extracts from Zingiber montanum and Curcuma longa have been incorporated into the coating. These extracts contain bioactive compounds with antifungal activity against </w:t>
      </w:r>
      <w:r w:rsidRPr="008C74A3">
        <w:rPr>
          <w:rFonts w:ascii="TH SarabunPSK" w:hAnsi="TH SarabunPSK" w:cs="TH SarabunPSK"/>
          <w:i/>
          <w:iCs/>
          <w:noProof/>
          <w:sz w:val="28"/>
        </w:rPr>
        <w:lastRenderedPageBreak/>
        <w:t>Colletotrichum</w:t>
      </w:r>
      <w:r w:rsidRPr="00397213">
        <w:rPr>
          <w:rFonts w:ascii="TH SarabunPSK" w:hAnsi="TH SarabunPSK" w:cs="TH SarabunPSK"/>
          <w:noProof/>
          <w:sz w:val="28"/>
        </w:rPr>
        <w:t xml:space="preserve"> spp. and have the potential to enhance disease resistance while reducing reliance on synthetic fungicides.</w:t>
      </w:r>
    </w:p>
    <w:p w14:paraId="5A180581" w14:textId="5EF733E7" w:rsidR="00361F4B" w:rsidRPr="00397213" w:rsidRDefault="00A91806" w:rsidP="005363B5">
      <w:pPr>
        <w:spacing w:after="0" w:line="240" w:lineRule="auto"/>
        <w:ind w:firstLine="720"/>
        <w:jc w:val="thaiDistribute"/>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2145664" behindDoc="0" locked="0" layoutInCell="1" allowOverlap="1" wp14:anchorId="101FFA91" wp14:editId="63D9A1BD">
                <wp:simplePos x="0" y="0"/>
                <wp:positionH relativeFrom="column">
                  <wp:posOffset>-4569296</wp:posOffset>
                </wp:positionH>
                <wp:positionV relativeFrom="paragraph">
                  <wp:posOffset>649584</wp:posOffset>
                </wp:positionV>
                <wp:extent cx="1864242" cy="261620"/>
                <wp:effectExtent l="0" t="0" r="0" b="0"/>
                <wp:wrapNone/>
                <wp:docPr id="23"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5D0DBF" w14:textId="07895C24" w:rsidR="00F11CB8" w:rsidRPr="000A070F" w:rsidRDefault="00F11CB8" w:rsidP="00F11CB8">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FFA91" id="_x0000_s1034" style="position:absolute;left:0;text-align:left;margin-left:-359.8pt;margin-top:51.15pt;width:146.8pt;height:20.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" filled="f" stroked="f" strokeweight=".25pt">
                <v:textbox>
                  <w:txbxContent>
                    <w:p w14:paraId="5C5D0DBF" w14:textId="07895C24" w:rsidR="00F11CB8" w:rsidRPr="000A070F" w:rsidRDefault="00F11CB8" w:rsidP="00F11CB8">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Pr>
          <w:rFonts w:ascii="TH SarabunPSK" w:hAnsi="TH SarabunPSK" w:cs="TH SarabunPSK" w:hint="cs"/>
          <w:noProof/>
          <w:sz w:val="28"/>
          <w:lang w:val="th-TH"/>
        </w:rPr>
        <mc:AlternateContent>
          <mc:Choice Requires="wps">
            <w:drawing>
              <wp:anchor distT="0" distB="0" distL="114300" distR="114300" simplePos="0" relativeHeight="251680768" behindDoc="0" locked="0" layoutInCell="1" allowOverlap="1" wp14:anchorId="62AC546B" wp14:editId="767DF055">
                <wp:simplePos x="0" y="0"/>
                <wp:positionH relativeFrom="column">
                  <wp:posOffset>-2920406</wp:posOffset>
                </wp:positionH>
                <wp:positionV relativeFrom="paragraph">
                  <wp:posOffset>372704</wp:posOffset>
                </wp:positionV>
                <wp:extent cx="215900" cy="0"/>
                <wp:effectExtent l="0" t="63500" r="0" b="76200"/>
                <wp:wrapNone/>
                <wp:docPr id="1218017206" name="ลูกศรเชื่อมต่อแบบตรง 4"/>
                <wp:cNvGraphicFramePr/>
                <a:graphic xmlns:a="http://schemas.openxmlformats.org/drawingml/2006/main">
                  <a:graphicData uri="http://schemas.microsoft.com/office/word/2010/wordprocessingShape">
                    <wps:wsp>
                      <wps:cNvCnPr/>
                      <wps:spPr>
                        <a:xfrm>
                          <a:off x="0" y="0"/>
                          <a:ext cx="215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1B9A12FF" id="_x0000_t32" coordsize="21600,21600" o:spt="32" o:oned="t" path="m,l21600,21600e" filled="f">
                <v:path arrowok="t" fillok="f" o:connecttype="none"/>
                <o:lock v:ext="edit" shapetype="t"/>
              </v:shapetype>
              <v:shape id="ลูกศรเชื่อมต่อแบบตรง 4" o:spid="_x0000_s1026" type="#_x0000_t32" style="position:absolute;margin-left:-229.95pt;margin-top:29.35pt;width:17pt;height: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" strokecolor="black [3040]">
                <v:stroke endarrow="block"/>
              </v:shape>
            </w:pict>
          </mc:Fallback>
        </mc:AlternateContent>
      </w:r>
      <w:r>
        <w:rPr>
          <w:rFonts w:ascii="TH SarabunPSK" w:hAnsi="TH SarabunPSK" w:cs="TH SarabunPSK"/>
          <w:noProof/>
          <w:sz w:val="28"/>
          <w:lang w:val="th-TH"/>
        </w:rPr>
        <mc:AlternateContent>
          <mc:Choice Requires="wps">
            <w:drawing>
              <wp:anchor distT="0" distB="0" distL="114300" distR="114300" simplePos="0" relativeHeight="252147712" behindDoc="0" locked="0" layoutInCell="1" allowOverlap="1" wp14:anchorId="710E7D9B" wp14:editId="167C05DF">
                <wp:simplePos x="0" y="0"/>
                <wp:positionH relativeFrom="column">
                  <wp:posOffset>-4197227</wp:posOffset>
                </wp:positionH>
                <wp:positionV relativeFrom="paragraph">
                  <wp:posOffset>255290</wp:posOffset>
                </wp:positionV>
                <wp:extent cx="2431312" cy="261982"/>
                <wp:effectExtent l="0" t="0" r="0" b="0"/>
                <wp:wrapNone/>
                <wp:docPr id="24"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1DB8E6" w14:textId="481908EB" w:rsidR="00F11CB8" w:rsidRPr="000A070F" w:rsidRDefault="00F11CB8" w:rsidP="00F11CB8">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E7D9B" id="_x0000_s1035" style="position:absolute;left:0;text-align:left;margin-left:-330.5pt;margin-top:20.1pt;width:191.45pt;height:20.6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" filled="f" stroked="f" strokeweight=".25pt">
                <v:textbox>
                  <w:txbxContent>
                    <w:p w14:paraId="4F1DB8E6" w14:textId="481908EB" w:rsidR="00F11CB8" w:rsidRPr="000A070F" w:rsidRDefault="00F11CB8" w:rsidP="00F11CB8">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00397213" w:rsidRPr="00397213">
        <w:rPr>
          <w:rFonts w:ascii="TH SarabunPSK" w:hAnsi="TH SarabunPSK" w:cs="TH SarabunPSK"/>
          <w:noProof/>
          <w:sz w:val="28"/>
        </w:rPr>
        <w:t>The combination of alginate edible coating with Zingiber montanum and Curcuma longa extracts is expected to improve anthracnose control by providing both a physical barrier and antifungal activity. This approach offers a promising, safe, and sustainable strategy for protecting mango quality and supporting commercial production.</w:t>
      </w:r>
    </w:p>
    <w:p w14:paraId="23AA052F" w14:textId="13D53375" w:rsidR="0098175B" w:rsidRDefault="00D62AD7" w:rsidP="0098175B">
      <w:pPr>
        <w:spacing w:after="0" w:line="240" w:lineRule="auto"/>
        <w:jc w:val="thaiDistribute"/>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2141568" behindDoc="0" locked="0" layoutInCell="1" allowOverlap="1" wp14:anchorId="6434CF75" wp14:editId="7AC7A8A6">
                <wp:simplePos x="0" y="0"/>
                <wp:positionH relativeFrom="column">
                  <wp:posOffset>-3269426</wp:posOffset>
                </wp:positionH>
                <wp:positionV relativeFrom="paragraph">
                  <wp:posOffset>24308</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3438067F" w:rsidR="000A070F" w:rsidRPr="000A070F" w:rsidRDefault="000A070F" w:rsidP="000A070F">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_x0000_s1036" style="position:absolute;left:0;text-align:left;margin-left:-257.45pt;margin-top:1.9pt;width:146.8pt;height:20.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" filled="f" stroked="f" strokeweight=".25pt">
                <v:textbox>
                  <w:txbxContent>
                    <w:p w14:paraId="71667519" w14:textId="3438067F" w:rsidR="000A070F" w:rsidRPr="000A070F" w:rsidRDefault="000A070F" w:rsidP="000A070F">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p>
    <w:p w14:paraId="3DDA50D6" w14:textId="5EF9280A" w:rsidR="0098175B" w:rsidRPr="000A070F" w:rsidRDefault="00D62AD7" w:rsidP="0098175B">
      <w:pPr>
        <w:spacing w:after="0" w:line="240" w:lineRule="auto"/>
        <w:jc w:val="thaiDistribute"/>
        <w:rPr>
          <w:rFonts w:ascii="TH SarabunPSK" w:hAnsi="TH SarabunPSK" w:cs="TH SarabunPSK"/>
          <w:sz w:val="28"/>
          <w:cs/>
        </w:rPr>
      </w:pPr>
      <w:r>
        <w:rPr>
          <w:rFonts w:ascii="TH SarabunPSK" w:hAnsi="TH SarabunPSK" w:cs="TH SarabunPSK" w:hint="cs"/>
          <w:noProof/>
          <w:sz w:val="28"/>
          <w:lang w:val="th-TH"/>
        </w:rPr>
        <mc:AlternateContent>
          <mc:Choice Requires="wps">
            <w:drawing>
              <wp:anchor distT="0" distB="0" distL="114300" distR="114300" simplePos="0" relativeHeight="251567104" behindDoc="0" locked="0" layoutInCell="1" allowOverlap="1" wp14:anchorId="43A1C213" wp14:editId="6C40B5CD">
                <wp:simplePos x="0" y="0"/>
                <wp:positionH relativeFrom="column">
                  <wp:posOffset>-3314700</wp:posOffset>
                </wp:positionH>
                <wp:positionV relativeFrom="paragraph">
                  <wp:posOffset>226695</wp:posOffset>
                </wp:positionV>
                <wp:extent cx="611505" cy="0"/>
                <wp:effectExtent l="0" t="50800" r="0" b="76200"/>
                <wp:wrapNone/>
                <wp:docPr id="28097760" name="ลูกศรเชื่อมต่อแบบตรง 4"/>
                <wp:cNvGraphicFramePr/>
                <a:graphic xmlns:a="http://schemas.openxmlformats.org/drawingml/2006/main">
                  <a:graphicData uri="http://schemas.microsoft.com/office/word/2010/wordprocessingShape">
                    <wps:wsp>
                      <wps:cNvCnPr/>
                      <wps:spPr>
                        <a:xfrm>
                          <a:off x="0" y="0"/>
                          <a:ext cx="6115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58B7263" id="ลูกศรเชื่อมต่อแบบตรง 4" o:spid="_x0000_s1026" type="#_x0000_t32" style="position:absolute;margin-left:-261pt;margin-top:17.85pt;width:48.15pt;height:0;z-index:251567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" strokecolor="black [3040]">
                <v:stroke endarrow="block"/>
              </v:shape>
            </w:pict>
          </mc:Fallback>
        </mc:AlternateContent>
      </w:r>
      <w:r w:rsidR="00265EFE">
        <w:rPr>
          <w:rFonts w:ascii="TH SarabunPSK" w:hAnsi="TH SarabunPSK" w:cs="TH SarabunPSK"/>
          <w:b/>
          <w:bCs/>
          <w:sz w:val="28"/>
        </w:rPr>
        <w:t>Methodology</w:t>
      </w:r>
    </w:p>
    <w:p w14:paraId="4E73FC35" w14:textId="3578EC3C" w:rsidR="00D62AD7" w:rsidRPr="00D62AD7" w:rsidRDefault="00D62AD7" w:rsidP="005363B5">
      <w:pPr>
        <w:spacing w:after="0" w:line="240" w:lineRule="auto"/>
        <w:jc w:val="both"/>
        <w:rPr>
          <w:rFonts w:ascii="TH SarabunPSK" w:hAnsi="TH SarabunPSK" w:cs="TH SarabunPSK"/>
          <w:b/>
          <w:bCs/>
          <w:noProof/>
          <w:sz w:val="28"/>
        </w:rPr>
      </w:pPr>
      <w:r w:rsidRPr="00D62AD7">
        <w:rPr>
          <w:rFonts w:ascii="TH SarabunPSK" w:hAnsi="TH SarabunPSK" w:cs="TH SarabunPSK"/>
          <w:b/>
          <w:bCs/>
          <w:noProof/>
          <w:sz w:val="28"/>
          <w:lang w:val="th-TH"/>
        </w:rPr>
        <mc:AlternateContent>
          <mc:Choice Requires="wps">
            <w:drawing>
              <wp:anchor distT="0" distB="0" distL="114300" distR="114300" simplePos="0" relativeHeight="252143616" behindDoc="0" locked="0" layoutInCell="1" allowOverlap="1" wp14:anchorId="0BEA74C8" wp14:editId="7B4A9374">
                <wp:simplePos x="0" y="0"/>
                <wp:positionH relativeFrom="column">
                  <wp:posOffset>-4062064</wp:posOffset>
                </wp:positionH>
                <wp:positionV relativeFrom="paragraph">
                  <wp:posOffset>395080</wp:posOffset>
                </wp:positionV>
                <wp:extent cx="2431312" cy="261982"/>
                <wp:effectExtent l="0" t="0" r="0" b="0"/>
                <wp:wrapNone/>
                <wp:docPr id="22"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380CD6" w14:textId="1B0F4A79" w:rsidR="000A070F" w:rsidRPr="000A070F" w:rsidRDefault="000A070F" w:rsidP="000A070F">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A74C8" id="_x0000_s1037" style="position:absolute;left:0;text-align:left;margin-left:-319.85pt;margin-top:31.1pt;width:191.45pt;height:20.6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" filled="f" stroked="f" strokeweight=".25pt">
                <v:textbox>
                  <w:txbxContent>
                    <w:p w14:paraId="71380CD6" w14:textId="1B0F4A79" w:rsidR="000A070F" w:rsidRPr="000A070F" w:rsidRDefault="000A070F" w:rsidP="000A070F">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Pr="00D62AD7">
        <w:rPr>
          <w:rFonts w:ascii="TH SarabunPSK" w:hAnsi="TH SarabunPSK" w:cs="TH SarabunPSK"/>
          <w:b/>
          <w:bCs/>
          <w:noProof/>
          <w:sz w:val="28"/>
          <w:cs/>
          <w:lang w:val="th-TH"/>
        </w:rPr>
        <w:t>1</w:t>
      </w:r>
      <w:r w:rsidR="005363B5">
        <w:rPr>
          <w:rFonts w:ascii="TH SarabunPSK" w:hAnsi="TH SarabunPSK" w:cs="TH SarabunPSK" w:hint="cs"/>
          <w:b/>
          <w:bCs/>
          <w:noProof/>
          <w:sz w:val="28"/>
          <w:cs/>
          <w:lang w:val="th-TH"/>
        </w:rPr>
        <w:t>)</w:t>
      </w:r>
      <w:r w:rsidRPr="00D62AD7">
        <w:rPr>
          <w:rFonts w:ascii="TH SarabunPSK" w:hAnsi="TH SarabunPSK" w:cs="TH SarabunPSK"/>
          <w:b/>
          <w:bCs/>
          <w:noProof/>
          <w:sz w:val="28"/>
        </w:rPr>
        <w:t xml:space="preserve"> Extraction of Zingiber montanum and Curcuma longa Extracts</w:t>
      </w:r>
    </w:p>
    <w:p w14:paraId="0528610C" w14:textId="2336D4F0" w:rsidR="00D62AD7" w:rsidRPr="00D62AD7" w:rsidRDefault="00D62AD7" w:rsidP="005363B5">
      <w:pPr>
        <w:spacing w:after="0" w:line="240" w:lineRule="auto"/>
        <w:ind w:firstLine="720"/>
        <w:jc w:val="both"/>
        <w:rPr>
          <w:rFonts w:ascii="TH SarabunPSK" w:hAnsi="TH SarabunPSK" w:cs="TH SarabunPSK"/>
          <w:noProof/>
          <w:sz w:val="28"/>
        </w:rPr>
      </w:pPr>
      <w:r>
        <w:rPr>
          <w:rFonts w:ascii="TH SarabunPSK" w:hAnsi="TH SarabunPSK" w:cs="TH SarabunPSK"/>
          <w:b/>
          <w:bCs/>
          <w:noProof/>
          <w:sz w:val="28"/>
        </w:rPr>
        <w:t xml:space="preserve">1.1 </w:t>
      </w:r>
      <w:r w:rsidRPr="00D62AD7">
        <w:rPr>
          <w:rFonts w:ascii="TH SarabunPSK" w:hAnsi="TH SarabunPSK" w:cs="TH SarabunPSK"/>
          <w:b/>
          <w:bCs/>
          <w:noProof/>
          <w:sz w:val="28"/>
        </w:rPr>
        <w:t>Preparation of Zingiber montanum and Curcuma longa Powders</w:t>
      </w:r>
    </w:p>
    <w:p w14:paraId="50E157D2" w14:textId="529F56A4" w:rsidR="00D62AD7" w:rsidRPr="00D62AD7" w:rsidRDefault="00D62AD7" w:rsidP="005363B5">
      <w:pPr>
        <w:spacing w:after="0" w:line="240" w:lineRule="auto"/>
        <w:ind w:left="720"/>
        <w:jc w:val="both"/>
        <w:rPr>
          <w:rFonts w:ascii="TH SarabunPSK" w:hAnsi="TH SarabunPSK" w:cs="TH SarabunPSK"/>
          <w:noProof/>
          <w:sz w:val="28"/>
        </w:rPr>
      </w:pPr>
      <w:r w:rsidRPr="00D62AD7">
        <w:rPr>
          <w:rFonts w:ascii="TH SarabunPSK" w:hAnsi="TH SarabunPSK" w:cs="TH SarabunPSK"/>
          <w:noProof/>
          <w:sz w:val="28"/>
          <w:cs/>
          <w:lang w:val="th-TH"/>
        </w:rPr>
        <w:t xml:space="preserve">1. </w:t>
      </w:r>
      <w:r w:rsidRPr="00D62AD7">
        <w:rPr>
          <w:rFonts w:ascii="TH SarabunPSK" w:hAnsi="TH SarabunPSK" w:cs="TH SarabunPSK"/>
          <w:noProof/>
          <w:sz w:val="28"/>
        </w:rPr>
        <w:t xml:space="preserve">Slice </w:t>
      </w:r>
      <w:r w:rsidRPr="00D62AD7">
        <w:rPr>
          <w:rFonts w:ascii="TH SarabunPSK" w:hAnsi="TH SarabunPSK" w:cs="TH SarabunPSK"/>
          <w:noProof/>
          <w:sz w:val="28"/>
          <w:cs/>
          <w:lang w:val="th-TH"/>
        </w:rPr>
        <w:t>1</w:t>
      </w:r>
      <w:r w:rsidRPr="00D62AD7">
        <w:rPr>
          <w:rFonts w:ascii="TH SarabunPSK" w:hAnsi="TH SarabunPSK" w:cs="TH SarabunPSK"/>
          <w:noProof/>
          <w:sz w:val="28"/>
        </w:rPr>
        <w:t xml:space="preserve"> kg each of Zingiber montanum and Curcuma longa rhizomes into thin pieces.</w:t>
      </w:r>
    </w:p>
    <w:p w14:paraId="6FF2EC14"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2. </w:t>
      </w:r>
      <w:r w:rsidRPr="00D62AD7">
        <w:rPr>
          <w:rFonts w:ascii="TH SarabunPSK" w:hAnsi="TH SarabunPSK" w:cs="TH SarabunPSK"/>
          <w:noProof/>
          <w:sz w:val="28"/>
        </w:rPr>
        <w:t xml:space="preserve">Dry the sliced rhizomes in a hot-air oven at </w:t>
      </w:r>
      <w:r w:rsidRPr="00D62AD7">
        <w:rPr>
          <w:rFonts w:ascii="TH SarabunPSK" w:hAnsi="TH SarabunPSK" w:cs="TH SarabunPSK"/>
          <w:noProof/>
          <w:sz w:val="28"/>
          <w:cs/>
          <w:lang w:val="th-TH"/>
        </w:rPr>
        <w:t>50°</w:t>
      </w:r>
      <w:r w:rsidRPr="00D62AD7">
        <w:rPr>
          <w:rFonts w:ascii="TH SarabunPSK" w:hAnsi="TH SarabunPSK" w:cs="TH SarabunPSK"/>
          <w:noProof/>
          <w:sz w:val="28"/>
        </w:rPr>
        <w:t xml:space="preserve">C for </w:t>
      </w:r>
      <w:r w:rsidRPr="00D62AD7">
        <w:rPr>
          <w:rFonts w:ascii="TH SarabunPSK" w:hAnsi="TH SarabunPSK" w:cs="TH SarabunPSK"/>
          <w:noProof/>
          <w:sz w:val="28"/>
          <w:cs/>
          <w:lang w:val="th-TH"/>
        </w:rPr>
        <w:t>2</w:t>
      </w:r>
      <w:r w:rsidRPr="00D62AD7">
        <w:rPr>
          <w:rFonts w:ascii="TH SarabunPSK" w:hAnsi="TH SarabunPSK" w:cs="TH SarabunPSK"/>
          <w:noProof/>
          <w:sz w:val="28"/>
        </w:rPr>
        <w:t xml:space="preserve"> days, or until completely dry.</w:t>
      </w:r>
    </w:p>
    <w:p w14:paraId="55579E78"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3. </w:t>
      </w:r>
      <w:r w:rsidRPr="00D62AD7">
        <w:rPr>
          <w:rFonts w:ascii="TH SarabunPSK" w:hAnsi="TH SarabunPSK" w:cs="TH SarabunPSK"/>
          <w:noProof/>
          <w:sz w:val="28"/>
        </w:rPr>
        <w:t>Grind the dried rhizomes into fine powders.</w:t>
      </w:r>
    </w:p>
    <w:p w14:paraId="32E46679" w14:textId="0993CE70" w:rsidR="00D62AD7" w:rsidRPr="00D62AD7" w:rsidRDefault="00D62AD7" w:rsidP="005363B5">
      <w:pPr>
        <w:spacing w:after="0" w:line="240" w:lineRule="auto"/>
        <w:ind w:firstLine="720"/>
        <w:jc w:val="both"/>
        <w:rPr>
          <w:rFonts w:ascii="TH SarabunPSK" w:hAnsi="TH SarabunPSK" w:cs="TH SarabunPSK"/>
          <w:b/>
          <w:bCs/>
          <w:noProof/>
          <w:sz w:val="28"/>
        </w:rPr>
      </w:pPr>
      <w:r w:rsidRPr="00D62AD7">
        <w:rPr>
          <w:rFonts w:ascii="TH SarabunPSK" w:hAnsi="TH SarabunPSK" w:cs="TH SarabunPSK"/>
          <w:b/>
          <w:bCs/>
          <w:noProof/>
          <w:sz w:val="28"/>
          <w:cs/>
          <w:lang w:val="th-TH"/>
        </w:rPr>
        <w:t>1.2</w:t>
      </w:r>
      <w:r w:rsidRPr="00D62AD7">
        <w:rPr>
          <w:rFonts w:ascii="TH SarabunPSK" w:hAnsi="TH SarabunPSK" w:cs="TH SarabunPSK"/>
          <w:b/>
          <w:bCs/>
          <w:noProof/>
          <w:sz w:val="28"/>
        </w:rPr>
        <w:t xml:space="preserve"> Extraction of Zingiber montanum and Curcuma longa</w:t>
      </w:r>
    </w:p>
    <w:p w14:paraId="7F3C0FDD"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1. </w:t>
      </w:r>
      <w:r w:rsidRPr="00D62AD7">
        <w:rPr>
          <w:rFonts w:ascii="TH SarabunPSK" w:hAnsi="TH SarabunPSK" w:cs="TH SarabunPSK"/>
          <w:noProof/>
          <w:sz w:val="28"/>
        </w:rPr>
        <w:t xml:space="preserve">Mix the Zingiber montanum and Curcuma longa powders at a </w:t>
      </w:r>
      <w:r w:rsidRPr="00D62AD7">
        <w:rPr>
          <w:rFonts w:ascii="TH SarabunPSK" w:hAnsi="TH SarabunPSK" w:cs="TH SarabunPSK"/>
          <w:noProof/>
          <w:sz w:val="28"/>
          <w:cs/>
          <w:lang w:val="th-TH"/>
        </w:rPr>
        <w:t>1:1 (</w:t>
      </w:r>
      <w:r w:rsidRPr="00D62AD7">
        <w:rPr>
          <w:rFonts w:ascii="TH SarabunPSK" w:hAnsi="TH SarabunPSK" w:cs="TH SarabunPSK"/>
          <w:noProof/>
          <w:sz w:val="28"/>
        </w:rPr>
        <w:t>w/w) ratio.</w:t>
      </w:r>
    </w:p>
    <w:p w14:paraId="3E397E4E"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2. </w:t>
      </w:r>
      <w:r w:rsidRPr="00D62AD7">
        <w:rPr>
          <w:rFonts w:ascii="TH SarabunPSK" w:hAnsi="TH SarabunPSK" w:cs="TH SarabunPSK"/>
          <w:noProof/>
          <w:sz w:val="28"/>
        </w:rPr>
        <w:t xml:space="preserve">Add the mixed powders to the extraction solvent consisting of </w:t>
      </w:r>
      <w:r w:rsidRPr="00D62AD7">
        <w:rPr>
          <w:rFonts w:ascii="TH SarabunPSK" w:hAnsi="TH SarabunPSK" w:cs="TH SarabunPSK"/>
          <w:noProof/>
          <w:sz w:val="28"/>
          <w:cs/>
          <w:lang w:val="th-TH"/>
        </w:rPr>
        <w:t>95%</w:t>
      </w:r>
      <w:r w:rsidRPr="00D62AD7">
        <w:rPr>
          <w:rFonts w:ascii="TH SarabunPSK" w:hAnsi="TH SarabunPSK" w:cs="TH SarabunPSK"/>
          <w:noProof/>
          <w:sz w:val="28"/>
        </w:rPr>
        <w:t xml:space="preserve"> ethanol and distilled water at a </w:t>
      </w:r>
      <w:r w:rsidRPr="00D62AD7">
        <w:rPr>
          <w:rFonts w:ascii="TH SarabunPSK" w:hAnsi="TH SarabunPSK" w:cs="TH SarabunPSK"/>
          <w:noProof/>
          <w:sz w:val="28"/>
          <w:cs/>
          <w:lang w:val="th-TH"/>
        </w:rPr>
        <w:t>1:4 (</w:t>
      </w:r>
      <w:r w:rsidRPr="00D62AD7">
        <w:rPr>
          <w:rFonts w:ascii="TH SarabunPSK" w:hAnsi="TH SarabunPSK" w:cs="TH SarabunPSK"/>
          <w:noProof/>
          <w:sz w:val="28"/>
        </w:rPr>
        <w:t>w/v) ratio.</w:t>
      </w:r>
    </w:p>
    <w:p w14:paraId="3EAF5B44"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3. </w:t>
      </w:r>
      <w:r w:rsidRPr="00D62AD7">
        <w:rPr>
          <w:rFonts w:ascii="TH SarabunPSK" w:hAnsi="TH SarabunPSK" w:cs="TH SarabunPSK"/>
          <w:noProof/>
          <w:sz w:val="28"/>
        </w:rPr>
        <w:t xml:space="preserve">Shake the mixture using an orbital shaker at </w:t>
      </w:r>
      <w:r w:rsidRPr="00D62AD7">
        <w:rPr>
          <w:rFonts w:ascii="TH SarabunPSK" w:hAnsi="TH SarabunPSK" w:cs="TH SarabunPSK"/>
          <w:noProof/>
          <w:sz w:val="28"/>
          <w:cs/>
          <w:lang w:val="th-TH"/>
        </w:rPr>
        <w:t>200</w:t>
      </w:r>
      <w:r w:rsidRPr="00D62AD7">
        <w:rPr>
          <w:rFonts w:ascii="TH SarabunPSK" w:hAnsi="TH SarabunPSK" w:cs="TH SarabunPSK"/>
          <w:noProof/>
          <w:sz w:val="28"/>
        </w:rPr>
        <w:t xml:space="preserve"> rpm for </w:t>
      </w:r>
      <w:r w:rsidRPr="00D62AD7">
        <w:rPr>
          <w:rFonts w:ascii="TH SarabunPSK" w:hAnsi="TH SarabunPSK" w:cs="TH SarabunPSK"/>
          <w:noProof/>
          <w:sz w:val="28"/>
          <w:cs/>
          <w:lang w:val="th-TH"/>
        </w:rPr>
        <w:t>30</w:t>
      </w:r>
      <w:r w:rsidRPr="00D62AD7">
        <w:rPr>
          <w:rFonts w:ascii="TH SarabunPSK" w:hAnsi="TH SarabunPSK" w:cs="TH SarabunPSK"/>
          <w:noProof/>
          <w:sz w:val="28"/>
        </w:rPr>
        <w:t xml:space="preserve"> minutes.</w:t>
      </w:r>
    </w:p>
    <w:p w14:paraId="684D0CE1" w14:textId="77777777" w:rsidR="00D62AD7" w:rsidRPr="00D62AD7"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4. </w:t>
      </w:r>
      <w:r w:rsidRPr="00D62AD7">
        <w:rPr>
          <w:rFonts w:ascii="TH SarabunPSK" w:hAnsi="TH SarabunPSK" w:cs="TH SarabunPSK"/>
          <w:noProof/>
          <w:sz w:val="28"/>
        </w:rPr>
        <w:t>Filter the extract using a vacuum filtration system.</w:t>
      </w:r>
    </w:p>
    <w:p w14:paraId="1EE3A5D9" w14:textId="4E243AF9" w:rsidR="0098175B" w:rsidRDefault="00D62AD7" w:rsidP="00D62AD7">
      <w:pPr>
        <w:spacing w:after="0" w:line="240" w:lineRule="auto"/>
        <w:ind w:firstLine="720"/>
        <w:jc w:val="thaiDistribute"/>
        <w:rPr>
          <w:rFonts w:ascii="TH SarabunPSK" w:hAnsi="TH SarabunPSK" w:cs="TH SarabunPSK"/>
          <w:noProof/>
          <w:sz w:val="28"/>
        </w:rPr>
      </w:pPr>
      <w:r w:rsidRPr="00D62AD7">
        <w:rPr>
          <w:rFonts w:ascii="TH SarabunPSK" w:hAnsi="TH SarabunPSK" w:cs="TH SarabunPSK"/>
          <w:noProof/>
          <w:sz w:val="28"/>
          <w:cs/>
          <w:lang w:val="th-TH"/>
        </w:rPr>
        <w:t xml:space="preserve">5. </w:t>
      </w:r>
      <w:r w:rsidRPr="00D62AD7">
        <w:rPr>
          <w:rFonts w:ascii="TH SarabunPSK" w:hAnsi="TH SarabunPSK" w:cs="TH SarabunPSK"/>
          <w:noProof/>
          <w:sz w:val="28"/>
        </w:rPr>
        <w:t>Remove the solvent from the filtrate using a rotary evaporator to obtain the crude extract.</w:t>
      </w:r>
    </w:p>
    <w:p w14:paraId="07346802" w14:textId="039F233F" w:rsidR="00D62AD7" w:rsidRPr="00D62AD7" w:rsidRDefault="00D62AD7" w:rsidP="005363B5">
      <w:pPr>
        <w:spacing w:after="0" w:line="240" w:lineRule="auto"/>
        <w:rPr>
          <w:rFonts w:ascii="TH SarabunPSK" w:hAnsi="TH SarabunPSK" w:cs="TH SarabunPSK"/>
          <w:b/>
          <w:bCs/>
          <w:sz w:val="28"/>
        </w:rPr>
      </w:pPr>
      <w:r w:rsidRPr="00D62AD7">
        <w:rPr>
          <w:rFonts w:ascii="TH SarabunPSK" w:hAnsi="TH SarabunPSK" w:cs="TH SarabunPSK"/>
          <w:b/>
          <w:bCs/>
          <w:sz w:val="28"/>
        </w:rPr>
        <w:t>2</w:t>
      </w:r>
      <w:r w:rsidR="005363B5">
        <w:rPr>
          <w:rFonts w:ascii="TH SarabunPSK" w:hAnsi="TH SarabunPSK" w:cs="TH SarabunPSK" w:hint="cs"/>
          <w:b/>
          <w:bCs/>
          <w:sz w:val="28"/>
          <w:cs/>
        </w:rPr>
        <w:t>)</w:t>
      </w:r>
      <w:r w:rsidRPr="00D62AD7">
        <w:rPr>
          <w:rFonts w:ascii="TH SarabunPSK" w:hAnsi="TH SarabunPSK" w:cs="TH SarabunPSK"/>
          <w:b/>
          <w:bCs/>
          <w:sz w:val="28"/>
        </w:rPr>
        <w:t xml:space="preserve"> Evaluation of the Antifungal Activity of Zingiber </w:t>
      </w:r>
      <w:proofErr w:type="spellStart"/>
      <w:r w:rsidRPr="00D62AD7">
        <w:rPr>
          <w:rFonts w:ascii="TH SarabunPSK" w:hAnsi="TH SarabunPSK" w:cs="TH SarabunPSK"/>
          <w:b/>
          <w:bCs/>
          <w:sz w:val="28"/>
        </w:rPr>
        <w:t>montanum</w:t>
      </w:r>
      <w:proofErr w:type="spellEnd"/>
      <w:r w:rsidRPr="00D62AD7">
        <w:rPr>
          <w:rFonts w:ascii="TH SarabunPSK" w:hAnsi="TH SarabunPSK" w:cs="TH SarabunPSK"/>
          <w:b/>
          <w:bCs/>
          <w:sz w:val="28"/>
        </w:rPr>
        <w:t xml:space="preserve"> and Curcuma longa Extracts</w:t>
      </w:r>
    </w:p>
    <w:p w14:paraId="0086D000" w14:textId="77777777" w:rsidR="00D62AD7" w:rsidRPr="00D62AD7" w:rsidRDefault="00D62AD7" w:rsidP="00D62AD7">
      <w:pPr>
        <w:spacing w:after="0" w:line="240" w:lineRule="auto"/>
        <w:ind w:firstLine="720"/>
        <w:jc w:val="thaiDistribute"/>
        <w:rPr>
          <w:rFonts w:ascii="TH SarabunPSK" w:hAnsi="TH SarabunPSK" w:cs="TH SarabunPSK"/>
          <w:sz w:val="28"/>
        </w:rPr>
      </w:pPr>
      <w:r w:rsidRPr="00D62AD7">
        <w:rPr>
          <w:rFonts w:ascii="TH SarabunPSK" w:hAnsi="TH SarabunPSK" w:cs="TH SarabunPSK"/>
          <w:sz w:val="28"/>
        </w:rPr>
        <w:t xml:space="preserve">1. Culture </w:t>
      </w:r>
      <w:r w:rsidRPr="008C74A3">
        <w:rPr>
          <w:rFonts w:ascii="TH SarabunPSK" w:hAnsi="TH SarabunPSK" w:cs="TH SarabunPSK"/>
          <w:i/>
          <w:iCs/>
          <w:sz w:val="28"/>
        </w:rPr>
        <w:t>Colletotrichum</w:t>
      </w:r>
      <w:r w:rsidRPr="00D62AD7">
        <w:rPr>
          <w:rFonts w:ascii="TH SarabunPSK" w:hAnsi="TH SarabunPSK" w:cs="TH SarabunPSK"/>
          <w:sz w:val="28"/>
        </w:rPr>
        <w:t xml:space="preserve"> spp. on Potato Dextrose Agar (PDA) medium.</w:t>
      </w:r>
    </w:p>
    <w:p w14:paraId="4EE6371D" w14:textId="77777777" w:rsidR="00D62AD7" w:rsidRPr="00D62AD7" w:rsidRDefault="00D62AD7" w:rsidP="00D62AD7">
      <w:pPr>
        <w:spacing w:after="0" w:line="240" w:lineRule="auto"/>
        <w:ind w:firstLine="720"/>
        <w:jc w:val="thaiDistribute"/>
        <w:rPr>
          <w:rFonts w:ascii="TH SarabunPSK" w:hAnsi="TH SarabunPSK" w:cs="TH SarabunPSK"/>
          <w:sz w:val="28"/>
        </w:rPr>
      </w:pPr>
      <w:r w:rsidRPr="00D62AD7">
        <w:rPr>
          <w:rFonts w:ascii="TH SarabunPSK" w:hAnsi="TH SarabunPSK" w:cs="TH SarabunPSK"/>
          <w:sz w:val="28"/>
        </w:rPr>
        <w:t xml:space="preserve">2. Evaluate the antifungal activity of the Zingiber </w:t>
      </w:r>
      <w:proofErr w:type="spellStart"/>
      <w:r w:rsidRPr="00D62AD7">
        <w:rPr>
          <w:rFonts w:ascii="TH SarabunPSK" w:hAnsi="TH SarabunPSK" w:cs="TH SarabunPSK"/>
          <w:sz w:val="28"/>
        </w:rPr>
        <w:t>montanum</w:t>
      </w:r>
      <w:proofErr w:type="spellEnd"/>
      <w:r w:rsidRPr="00D62AD7">
        <w:rPr>
          <w:rFonts w:ascii="TH SarabunPSK" w:hAnsi="TH SarabunPSK" w:cs="TH SarabunPSK"/>
          <w:sz w:val="28"/>
        </w:rPr>
        <w:t xml:space="preserve"> and Curcuma longa extracts using the disc diffusion method.</w:t>
      </w:r>
    </w:p>
    <w:p w14:paraId="2AF457EB" w14:textId="240AB1F7" w:rsidR="00D62AD7" w:rsidRDefault="00D62AD7" w:rsidP="00D62AD7">
      <w:pPr>
        <w:spacing w:after="0" w:line="240" w:lineRule="auto"/>
        <w:ind w:firstLine="720"/>
        <w:jc w:val="thaiDistribute"/>
        <w:rPr>
          <w:rFonts w:ascii="TH SarabunPSK" w:hAnsi="TH SarabunPSK" w:cs="TH SarabunPSK"/>
          <w:sz w:val="28"/>
        </w:rPr>
      </w:pPr>
      <w:r w:rsidRPr="00D62AD7">
        <w:rPr>
          <w:rFonts w:ascii="TH SarabunPSK" w:hAnsi="TH SarabunPSK" w:cs="TH SarabunPSK"/>
          <w:sz w:val="28"/>
        </w:rPr>
        <w:t>3. Record the diameter of the inhibition zone produced by the extracts.</w:t>
      </w:r>
    </w:p>
    <w:p w14:paraId="6E24D4A1" w14:textId="2F6F37A1" w:rsidR="00D62AD7" w:rsidRPr="00D62AD7" w:rsidRDefault="00D62AD7" w:rsidP="005363B5">
      <w:pPr>
        <w:spacing w:after="0" w:line="240" w:lineRule="auto"/>
        <w:jc w:val="both"/>
        <w:rPr>
          <w:rFonts w:ascii="TH SarabunPSK" w:hAnsi="TH SarabunPSK" w:cs="TH SarabunPSK"/>
          <w:b/>
          <w:bCs/>
          <w:sz w:val="28"/>
        </w:rPr>
      </w:pPr>
      <w:r w:rsidRPr="00D62AD7">
        <w:rPr>
          <w:rFonts w:ascii="TH SarabunPSK" w:hAnsi="TH SarabunPSK" w:cs="TH SarabunPSK"/>
          <w:b/>
          <w:bCs/>
          <w:sz w:val="28"/>
        </w:rPr>
        <w:t>3</w:t>
      </w:r>
      <w:r w:rsidR="005363B5">
        <w:rPr>
          <w:rFonts w:ascii="TH SarabunPSK" w:hAnsi="TH SarabunPSK" w:cs="TH SarabunPSK" w:hint="cs"/>
          <w:b/>
          <w:bCs/>
          <w:sz w:val="28"/>
          <w:cs/>
        </w:rPr>
        <w:t>)</w:t>
      </w:r>
      <w:r w:rsidRPr="00D62AD7">
        <w:rPr>
          <w:rFonts w:ascii="TH SarabunPSK" w:hAnsi="TH SarabunPSK" w:cs="TH SarabunPSK"/>
          <w:b/>
          <w:bCs/>
          <w:sz w:val="28"/>
        </w:rPr>
        <w:t xml:space="preserve"> Preparation of Alginate-Based Edible Coatings Containing Zingiber </w:t>
      </w:r>
      <w:proofErr w:type="spellStart"/>
      <w:r w:rsidRPr="00D62AD7">
        <w:rPr>
          <w:rFonts w:ascii="TH SarabunPSK" w:hAnsi="TH SarabunPSK" w:cs="TH SarabunPSK"/>
          <w:b/>
          <w:bCs/>
          <w:sz w:val="28"/>
        </w:rPr>
        <w:t>montanum</w:t>
      </w:r>
      <w:proofErr w:type="spellEnd"/>
      <w:r w:rsidRPr="00D62AD7">
        <w:rPr>
          <w:rFonts w:ascii="TH SarabunPSK" w:hAnsi="TH SarabunPSK" w:cs="TH SarabunPSK"/>
          <w:b/>
          <w:bCs/>
          <w:sz w:val="28"/>
        </w:rPr>
        <w:t xml:space="preserve"> and Curcuma longa Extracts</w:t>
      </w:r>
    </w:p>
    <w:p w14:paraId="50DB372B" w14:textId="7C09E755" w:rsidR="00D62AD7" w:rsidRPr="00D62AD7" w:rsidRDefault="00D62AD7" w:rsidP="005363B5">
      <w:pPr>
        <w:spacing w:after="0" w:line="240" w:lineRule="auto"/>
        <w:ind w:firstLine="720"/>
        <w:jc w:val="both"/>
        <w:rPr>
          <w:rFonts w:ascii="TH SarabunPSK" w:hAnsi="TH SarabunPSK" w:cs="TH SarabunPSK"/>
          <w:sz w:val="28"/>
        </w:rPr>
      </w:pPr>
      <w:r w:rsidRPr="00D62AD7">
        <w:rPr>
          <w:rFonts w:ascii="TH SarabunPSK" w:hAnsi="TH SarabunPSK" w:cs="TH SarabunPSK"/>
          <w:sz w:val="28"/>
        </w:rPr>
        <w:t xml:space="preserve">Prepare the edible coating by mixing sodium alginate with Zingiber </w:t>
      </w:r>
      <w:proofErr w:type="spellStart"/>
      <w:r w:rsidRPr="00D62AD7">
        <w:rPr>
          <w:rFonts w:ascii="TH SarabunPSK" w:hAnsi="TH SarabunPSK" w:cs="TH SarabunPSK"/>
          <w:sz w:val="28"/>
        </w:rPr>
        <w:t>montanum</w:t>
      </w:r>
      <w:proofErr w:type="spellEnd"/>
      <w:r w:rsidRPr="00D62AD7">
        <w:rPr>
          <w:rFonts w:ascii="TH SarabunPSK" w:hAnsi="TH SarabunPSK" w:cs="TH SarabunPSK"/>
          <w:sz w:val="28"/>
        </w:rPr>
        <w:t xml:space="preserve"> and Curcuma longa extracts at different alginate solution-to-extract ratios of 0:100, 25:75, 50:50, 75:25, and 100:0.</w:t>
      </w:r>
    </w:p>
    <w:p w14:paraId="2D54B383" w14:textId="53E85359" w:rsidR="00D62AD7" w:rsidRPr="00CA09FF" w:rsidRDefault="00D62AD7" w:rsidP="005363B5">
      <w:pPr>
        <w:spacing w:after="0" w:line="240" w:lineRule="auto"/>
        <w:ind w:firstLine="720"/>
        <w:jc w:val="both"/>
        <w:rPr>
          <w:rFonts w:ascii="TH SarabunPSK" w:hAnsi="TH SarabunPSK" w:cs="TH SarabunPSK"/>
          <w:b/>
          <w:bCs/>
          <w:sz w:val="28"/>
        </w:rPr>
      </w:pPr>
      <w:r w:rsidRPr="00CA09FF">
        <w:rPr>
          <w:rFonts w:ascii="TH SarabunPSK" w:hAnsi="TH SarabunPSK" w:cs="TH SarabunPSK"/>
          <w:b/>
          <w:bCs/>
          <w:sz w:val="28"/>
        </w:rPr>
        <w:t>4</w:t>
      </w:r>
      <w:r w:rsidR="005363B5">
        <w:rPr>
          <w:rFonts w:ascii="TH SarabunPSK" w:hAnsi="TH SarabunPSK" w:cs="TH SarabunPSK" w:hint="cs"/>
          <w:b/>
          <w:bCs/>
          <w:sz w:val="28"/>
          <w:cs/>
        </w:rPr>
        <w:t>)</w:t>
      </w:r>
      <w:r w:rsidRPr="00CA09FF">
        <w:rPr>
          <w:rFonts w:ascii="TH SarabunPSK" w:hAnsi="TH SarabunPSK" w:cs="TH SarabunPSK"/>
          <w:b/>
          <w:bCs/>
          <w:sz w:val="28"/>
        </w:rPr>
        <w:t xml:space="preserve"> Evaluation of the Physical Properties of the Alginate-Based Edible Coating Containing Zingiber </w:t>
      </w:r>
      <w:proofErr w:type="spellStart"/>
      <w:r w:rsidRPr="00CA09FF">
        <w:rPr>
          <w:rFonts w:ascii="TH SarabunPSK" w:hAnsi="TH SarabunPSK" w:cs="TH SarabunPSK"/>
          <w:b/>
          <w:bCs/>
          <w:sz w:val="28"/>
        </w:rPr>
        <w:t>montanum</w:t>
      </w:r>
      <w:proofErr w:type="spellEnd"/>
      <w:r w:rsidRPr="00CA09FF">
        <w:rPr>
          <w:rFonts w:ascii="TH SarabunPSK" w:hAnsi="TH SarabunPSK" w:cs="TH SarabunPSK"/>
          <w:b/>
          <w:bCs/>
          <w:sz w:val="28"/>
        </w:rPr>
        <w:t xml:space="preserve"> and Curcuma longa Extracts</w:t>
      </w:r>
    </w:p>
    <w:p w14:paraId="257770AC" w14:textId="77777777" w:rsidR="00D62AD7" w:rsidRPr="00D62AD7" w:rsidRDefault="00D62AD7" w:rsidP="005363B5">
      <w:pPr>
        <w:spacing w:after="0" w:line="240" w:lineRule="auto"/>
        <w:ind w:firstLine="720"/>
        <w:jc w:val="both"/>
        <w:rPr>
          <w:rFonts w:ascii="TH SarabunPSK" w:hAnsi="TH SarabunPSK" w:cs="TH SarabunPSK"/>
          <w:sz w:val="28"/>
        </w:rPr>
      </w:pPr>
      <w:r w:rsidRPr="00D62AD7">
        <w:rPr>
          <w:rFonts w:ascii="TH SarabunPSK" w:hAnsi="TH SarabunPSK" w:cs="TH SarabunPSK"/>
          <w:sz w:val="28"/>
        </w:rPr>
        <w:t xml:space="preserve">1. Determine the curcumin content in the Zingiber </w:t>
      </w:r>
      <w:proofErr w:type="spellStart"/>
      <w:r w:rsidRPr="00D62AD7">
        <w:rPr>
          <w:rFonts w:ascii="TH SarabunPSK" w:hAnsi="TH SarabunPSK" w:cs="TH SarabunPSK"/>
          <w:sz w:val="28"/>
        </w:rPr>
        <w:t>montanum</w:t>
      </w:r>
      <w:proofErr w:type="spellEnd"/>
      <w:r w:rsidRPr="00D62AD7">
        <w:rPr>
          <w:rFonts w:ascii="TH SarabunPSK" w:hAnsi="TH SarabunPSK" w:cs="TH SarabunPSK"/>
          <w:sz w:val="28"/>
        </w:rPr>
        <w:t xml:space="preserve"> and Curcuma longa extracts.</w:t>
      </w:r>
    </w:p>
    <w:p w14:paraId="722A4648" w14:textId="77777777" w:rsidR="00D62AD7" w:rsidRPr="00D62AD7" w:rsidRDefault="00D62AD7" w:rsidP="005363B5">
      <w:pPr>
        <w:spacing w:after="0" w:line="240" w:lineRule="auto"/>
        <w:ind w:firstLine="720"/>
        <w:jc w:val="both"/>
        <w:rPr>
          <w:rFonts w:ascii="TH SarabunPSK" w:hAnsi="TH SarabunPSK" w:cs="TH SarabunPSK"/>
          <w:sz w:val="28"/>
        </w:rPr>
      </w:pPr>
      <w:r w:rsidRPr="00D62AD7">
        <w:rPr>
          <w:rFonts w:ascii="TH SarabunPSK" w:hAnsi="TH SarabunPSK" w:cs="TH SarabunPSK"/>
          <w:sz w:val="28"/>
        </w:rPr>
        <w:t>2. Evaluate the antifungal inhibition zone of the extracts.</w:t>
      </w:r>
    </w:p>
    <w:p w14:paraId="5AD72327" w14:textId="77777777" w:rsidR="00D62AD7" w:rsidRPr="00D62AD7" w:rsidRDefault="00D62AD7" w:rsidP="005363B5">
      <w:pPr>
        <w:spacing w:after="0" w:line="240" w:lineRule="auto"/>
        <w:ind w:firstLine="720"/>
        <w:jc w:val="both"/>
        <w:rPr>
          <w:rFonts w:ascii="TH SarabunPSK" w:hAnsi="TH SarabunPSK" w:cs="TH SarabunPSK"/>
          <w:sz w:val="28"/>
        </w:rPr>
      </w:pPr>
      <w:r w:rsidRPr="00D62AD7">
        <w:rPr>
          <w:rFonts w:ascii="TH SarabunPSK" w:hAnsi="TH SarabunPSK" w:cs="TH SarabunPSK"/>
          <w:sz w:val="28"/>
        </w:rPr>
        <w:t>3. Determine the viscosity and flow velocity of the edible coating according to Stokes’ law.</w:t>
      </w:r>
    </w:p>
    <w:p w14:paraId="73CEA03D" w14:textId="73253344" w:rsidR="00D62AD7" w:rsidRDefault="00D62AD7" w:rsidP="005363B5">
      <w:pPr>
        <w:spacing w:after="0" w:line="240" w:lineRule="auto"/>
        <w:ind w:firstLine="720"/>
        <w:jc w:val="both"/>
        <w:rPr>
          <w:rFonts w:ascii="TH SarabunPSK" w:hAnsi="TH SarabunPSK" w:cs="TH SarabunPSK"/>
          <w:sz w:val="28"/>
        </w:rPr>
      </w:pPr>
      <w:r w:rsidRPr="00D62AD7">
        <w:rPr>
          <w:rFonts w:ascii="TH SarabunPSK" w:hAnsi="TH SarabunPSK" w:cs="TH SarabunPSK"/>
          <w:sz w:val="28"/>
        </w:rPr>
        <w:t xml:space="preserve">4. Evaluate the deterioration rate of Nam </w:t>
      </w:r>
      <w:proofErr w:type="spellStart"/>
      <w:r w:rsidRPr="00D62AD7">
        <w:rPr>
          <w:rFonts w:ascii="TH SarabunPSK" w:hAnsi="TH SarabunPSK" w:cs="TH SarabunPSK"/>
          <w:sz w:val="28"/>
        </w:rPr>
        <w:t>Dok</w:t>
      </w:r>
      <w:proofErr w:type="spellEnd"/>
      <w:r w:rsidRPr="00D62AD7">
        <w:rPr>
          <w:rFonts w:ascii="TH SarabunPSK" w:hAnsi="TH SarabunPSK" w:cs="TH SarabunPSK"/>
          <w:sz w:val="28"/>
        </w:rPr>
        <w:t xml:space="preserve"> Mai mangoes by measuring the L* (lightness) value.</w:t>
      </w:r>
    </w:p>
    <w:p w14:paraId="752CAFCF" w14:textId="77777777" w:rsidR="00CA09FF" w:rsidRPr="00D62AD7" w:rsidRDefault="00CA09FF" w:rsidP="005363B5">
      <w:pPr>
        <w:spacing w:after="0" w:line="240" w:lineRule="auto"/>
        <w:ind w:firstLine="720"/>
        <w:jc w:val="both"/>
        <w:rPr>
          <w:rFonts w:ascii="TH SarabunPSK" w:hAnsi="TH SarabunPSK" w:cs="TH SarabunPSK"/>
          <w:sz w:val="28"/>
        </w:rPr>
      </w:pPr>
    </w:p>
    <w:p w14:paraId="3DED559C" w14:textId="77777777" w:rsidR="00117B1D" w:rsidRDefault="00265EFE" w:rsidP="00117B1D">
      <w:pPr>
        <w:spacing w:after="0" w:line="240" w:lineRule="auto"/>
        <w:jc w:val="thaiDistribute"/>
        <w:rPr>
          <w:rFonts w:ascii="TH SarabunPSK" w:hAnsi="TH SarabunPSK" w:cs="TH SarabunPSK"/>
          <w:sz w:val="28"/>
        </w:rPr>
      </w:pPr>
      <w:r>
        <w:rPr>
          <w:rFonts w:ascii="TH SarabunPSK" w:hAnsi="TH SarabunPSK" w:cs="TH SarabunPSK"/>
          <w:b/>
          <w:bCs/>
          <w:sz w:val="28"/>
        </w:rPr>
        <w:lastRenderedPageBreak/>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45BAD064" w14:textId="1EE3963A" w:rsidR="00714657" w:rsidRDefault="005363B5" w:rsidP="001C603E">
      <w:pPr>
        <w:spacing w:after="0" w:line="240" w:lineRule="auto"/>
        <w:ind w:firstLine="720"/>
        <w:jc w:val="thaiDistribute"/>
        <w:rPr>
          <w:rFonts w:ascii="TH SarabunPSK" w:hAnsi="TH SarabunPSK" w:cs="TH SarabunPSK"/>
          <w:sz w:val="28"/>
        </w:rPr>
      </w:pPr>
      <w:r w:rsidRPr="005363B5">
        <w:rPr>
          <w:rFonts w:ascii="TH SarabunPSK" w:hAnsi="TH SarabunPSK" w:cs="TH SarabunPSK"/>
          <w:sz w:val="28"/>
        </w:rPr>
        <w:t xml:space="preserve">The results of the study entitled “A Study of the Physical Properties of Alginate-Based Coatings Incorporate with Zingiber </w:t>
      </w:r>
      <w:proofErr w:type="spellStart"/>
      <w:r w:rsidRPr="005363B5">
        <w:rPr>
          <w:rFonts w:ascii="TH SarabunPSK" w:hAnsi="TH SarabunPSK" w:cs="TH SarabunPSK"/>
          <w:sz w:val="28"/>
        </w:rPr>
        <w:t>montanum</w:t>
      </w:r>
      <w:proofErr w:type="spellEnd"/>
      <w:r w:rsidRPr="005363B5">
        <w:rPr>
          <w:rFonts w:ascii="TH SarabunPSK" w:hAnsi="TH SarabunPSK" w:cs="TH SarabunPSK"/>
          <w:sz w:val="28"/>
        </w:rPr>
        <w:t xml:space="preserve"> and Curcuma longa Extracts for Inhibiting </w:t>
      </w:r>
      <w:r w:rsidRPr="008C74A3">
        <w:rPr>
          <w:rFonts w:ascii="TH SarabunPSK" w:hAnsi="TH SarabunPSK" w:cs="TH SarabunPSK"/>
          <w:i/>
          <w:iCs/>
          <w:sz w:val="28"/>
        </w:rPr>
        <w:t>Colletotrichum</w:t>
      </w:r>
      <w:r w:rsidRPr="005363B5">
        <w:rPr>
          <w:rFonts w:ascii="TH SarabunPSK" w:hAnsi="TH SarabunPSK" w:cs="TH SarabunPSK"/>
          <w:sz w:val="28"/>
        </w:rPr>
        <w:t xml:space="preserve"> spp. in Nam </w:t>
      </w:r>
      <w:proofErr w:type="spellStart"/>
      <w:r w:rsidRPr="005363B5">
        <w:rPr>
          <w:rFonts w:ascii="TH SarabunPSK" w:hAnsi="TH SarabunPSK" w:cs="TH SarabunPSK"/>
          <w:sz w:val="28"/>
        </w:rPr>
        <w:t>Dok</w:t>
      </w:r>
      <w:proofErr w:type="spellEnd"/>
      <w:r w:rsidRPr="005363B5">
        <w:rPr>
          <w:rFonts w:ascii="TH SarabunPSK" w:hAnsi="TH SarabunPSK" w:cs="TH SarabunPSK"/>
          <w:sz w:val="28"/>
        </w:rPr>
        <w:t xml:space="preserve"> Mai Mangoes” are presented as follows.</w:t>
      </w:r>
    </w:p>
    <w:tbl>
      <w:tblPr>
        <w:tblStyle w:val="a4"/>
        <w:tblpPr w:leftFromText="180" w:rightFromText="180" w:vertAnchor="page" w:horzAnchor="margin" w:tblpY="5367"/>
        <w:tblW w:w="3995" w:type="dxa"/>
        <w:tblLook w:val="04A0" w:firstRow="1" w:lastRow="0" w:firstColumn="1" w:lastColumn="0" w:noHBand="0" w:noVBand="1"/>
      </w:tblPr>
      <w:tblGrid>
        <w:gridCol w:w="1413"/>
        <w:gridCol w:w="1276"/>
        <w:gridCol w:w="1306"/>
      </w:tblGrid>
      <w:tr w:rsidR="001C603E" w:rsidRPr="00F52B69" w14:paraId="44E99AA8" w14:textId="77777777" w:rsidTr="001C603E">
        <w:trPr>
          <w:trHeight w:val="404"/>
        </w:trPr>
        <w:tc>
          <w:tcPr>
            <w:tcW w:w="1413" w:type="dxa"/>
            <w:vMerge w:val="restart"/>
            <w:vAlign w:val="center"/>
          </w:tcPr>
          <w:p w14:paraId="4722DE09"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Different Solvents</w:t>
            </w:r>
          </w:p>
        </w:tc>
        <w:tc>
          <w:tcPr>
            <w:tcW w:w="2582" w:type="dxa"/>
            <w:gridSpan w:val="2"/>
            <w:vAlign w:val="center"/>
          </w:tcPr>
          <w:p w14:paraId="1FACD810"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Color of the extract</w:t>
            </w:r>
          </w:p>
        </w:tc>
      </w:tr>
      <w:tr w:rsidR="001C603E" w:rsidRPr="00F52B69" w14:paraId="5741DB3C" w14:textId="77777777" w:rsidTr="001C603E">
        <w:trPr>
          <w:trHeight w:val="589"/>
        </w:trPr>
        <w:tc>
          <w:tcPr>
            <w:tcW w:w="1413" w:type="dxa"/>
            <w:vMerge/>
            <w:vAlign w:val="center"/>
          </w:tcPr>
          <w:p w14:paraId="50DEE563" w14:textId="77777777" w:rsidR="001C603E" w:rsidRPr="00CA09FF" w:rsidRDefault="001C603E" w:rsidP="001C603E">
            <w:pPr>
              <w:jc w:val="center"/>
              <w:rPr>
                <w:rFonts w:ascii="TH SarabunPSK" w:hAnsi="TH SarabunPSK" w:cs="TH SarabunPSK"/>
                <w:sz w:val="24"/>
                <w:szCs w:val="24"/>
              </w:rPr>
            </w:pPr>
          </w:p>
        </w:tc>
        <w:tc>
          <w:tcPr>
            <w:tcW w:w="1276" w:type="dxa"/>
            <w:vAlign w:val="center"/>
          </w:tcPr>
          <w:p w14:paraId="1212F650"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Color Before Testing</w:t>
            </w:r>
          </w:p>
        </w:tc>
        <w:tc>
          <w:tcPr>
            <w:tcW w:w="1306" w:type="dxa"/>
            <w:vAlign w:val="center"/>
          </w:tcPr>
          <w:p w14:paraId="7C800B63"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Color After Testing</w:t>
            </w:r>
          </w:p>
        </w:tc>
      </w:tr>
      <w:tr w:rsidR="001C603E" w:rsidRPr="00F52B69" w14:paraId="359BC8B1" w14:textId="77777777" w:rsidTr="001C603E">
        <w:trPr>
          <w:trHeight w:val="328"/>
        </w:trPr>
        <w:tc>
          <w:tcPr>
            <w:tcW w:w="1413" w:type="dxa"/>
            <w:vAlign w:val="center"/>
          </w:tcPr>
          <w:p w14:paraId="148479D2"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Control Group (Water)</w:t>
            </w:r>
          </w:p>
        </w:tc>
        <w:tc>
          <w:tcPr>
            <w:tcW w:w="1276" w:type="dxa"/>
            <w:vAlign w:val="center"/>
          </w:tcPr>
          <w:p w14:paraId="39422BC8"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Clear</w:t>
            </w:r>
          </w:p>
        </w:tc>
        <w:tc>
          <w:tcPr>
            <w:tcW w:w="1306" w:type="dxa"/>
            <w:vAlign w:val="center"/>
          </w:tcPr>
          <w:p w14:paraId="3A965DDD"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Clear</w:t>
            </w:r>
          </w:p>
        </w:tc>
      </w:tr>
      <w:tr w:rsidR="001C603E" w:rsidRPr="00F52B69" w14:paraId="60A5D217" w14:textId="77777777" w:rsidTr="001C603E">
        <w:trPr>
          <w:trHeight w:val="238"/>
        </w:trPr>
        <w:tc>
          <w:tcPr>
            <w:tcW w:w="1413" w:type="dxa"/>
            <w:vAlign w:val="center"/>
          </w:tcPr>
          <w:p w14:paraId="346F0D3C"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Water</w:t>
            </w:r>
          </w:p>
        </w:tc>
        <w:tc>
          <w:tcPr>
            <w:tcW w:w="1276" w:type="dxa"/>
            <w:vAlign w:val="center"/>
          </w:tcPr>
          <w:p w14:paraId="235B95F5"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Yellow</w:t>
            </w:r>
          </w:p>
        </w:tc>
        <w:tc>
          <w:tcPr>
            <w:tcW w:w="1306" w:type="dxa"/>
            <w:vAlign w:val="center"/>
          </w:tcPr>
          <w:p w14:paraId="0B94A5B5"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Yellow</w:t>
            </w:r>
          </w:p>
        </w:tc>
      </w:tr>
      <w:tr w:rsidR="001C603E" w:rsidRPr="00F52B69" w14:paraId="30B8E322" w14:textId="77777777" w:rsidTr="001C603E">
        <w:trPr>
          <w:trHeight w:val="427"/>
        </w:trPr>
        <w:tc>
          <w:tcPr>
            <w:tcW w:w="1413" w:type="dxa"/>
            <w:vAlign w:val="center"/>
          </w:tcPr>
          <w:p w14:paraId="5479A52E"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Ethyl Alcohol 95%</w:t>
            </w:r>
          </w:p>
        </w:tc>
        <w:tc>
          <w:tcPr>
            <w:tcW w:w="1276" w:type="dxa"/>
            <w:vAlign w:val="center"/>
          </w:tcPr>
          <w:p w14:paraId="59C2B3F8"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Orange-Yellow</w:t>
            </w:r>
          </w:p>
        </w:tc>
        <w:tc>
          <w:tcPr>
            <w:tcW w:w="1306" w:type="dxa"/>
            <w:vAlign w:val="center"/>
          </w:tcPr>
          <w:p w14:paraId="1D7F1E44" w14:textId="77777777" w:rsidR="001C603E" w:rsidRPr="00CA09FF" w:rsidRDefault="001C603E" w:rsidP="001C603E">
            <w:pPr>
              <w:jc w:val="center"/>
              <w:rPr>
                <w:rFonts w:ascii="TH SarabunPSK" w:hAnsi="TH SarabunPSK" w:cs="TH SarabunPSK"/>
                <w:sz w:val="24"/>
                <w:szCs w:val="24"/>
              </w:rPr>
            </w:pPr>
            <w:r w:rsidRPr="00CA09FF">
              <w:rPr>
                <w:rFonts w:ascii="TH SarabunPSK" w:hAnsi="TH SarabunPSK" w:cs="TH SarabunPSK"/>
                <w:sz w:val="24"/>
                <w:szCs w:val="24"/>
              </w:rPr>
              <w:t>Reddish-Orange</w:t>
            </w:r>
          </w:p>
        </w:tc>
      </w:tr>
    </w:tbl>
    <w:p w14:paraId="2109B4A0" w14:textId="39A675B4" w:rsidR="00F15440" w:rsidRPr="00CA09FF" w:rsidRDefault="00265EFE" w:rsidP="00117B1D">
      <w:pPr>
        <w:jc w:val="both"/>
        <w:rPr>
          <w:rFonts w:ascii="TH SarabunPSK" w:hAnsi="TH SarabunPSK" w:cs="TH SarabunPSK"/>
          <w:sz w:val="28"/>
        </w:rPr>
      </w:pPr>
      <w:r w:rsidRPr="00090029">
        <w:rPr>
          <w:rFonts w:ascii="TH SarabunPSK" w:hAnsi="TH SarabunPSK" w:cs="TH SarabunPSK"/>
          <w:b/>
          <w:bCs/>
          <w:sz w:val="28"/>
        </w:rPr>
        <w:t>Table</w:t>
      </w:r>
      <w:r w:rsidR="00135079" w:rsidRPr="00090029">
        <w:rPr>
          <w:rFonts w:ascii="TH SarabunPSK" w:hAnsi="TH SarabunPSK" w:cs="TH SarabunPSK" w:hint="cs"/>
          <w:b/>
          <w:bCs/>
          <w:sz w:val="28"/>
          <w:cs/>
        </w:rPr>
        <w:t xml:space="preserve"> </w:t>
      </w:r>
      <w:r w:rsidR="00135079" w:rsidRPr="00090029">
        <w:rPr>
          <w:rFonts w:ascii="TH SarabunPSK" w:hAnsi="TH SarabunPSK" w:cs="TH SarabunPSK"/>
          <w:b/>
          <w:bCs/>
          <w:sz w:val="28"/>
        </w:rPr>
        <w:t>1</w:t>
      </w:r>
      <w:r w:rsidR="00135079" w:rsidRPr="006F423A">
        <w:rPr>
          <w:rFonts w:ascii="TH SarabunPSK" w:hAnsi="TH SarabunPSK" w:cs="TH SarabunPSK" w:hint="cs"/>
          <w:sz w:val="28"/>
          <w:cs/>
        </w:rPr>
        <w:t xml:space="preserve"> </w:t>
      </w:r>
      <w:bookmarkStart w:id="5" w:name="_Hlk234623586"/>
      <w:r w:rsidR="006B4C0B" w:rsidRPr="006B4C0B">
        <w:rPr>
          <w:rFonts w:ascii="TH SarabunPSK" w:hAnsi="TH SarabunPSK" w:cs="TH SarabunPSK" w:hint="cs"/>
          <w:sz w:val="28"/>
        </w:rPr>
        <w:t xml:space="preserve">Recording the Color of Curcumin in </w:t>
      </w:r>
      <w:r w:rsidR="006B4C0B">
        <w:rPr>
          <w:rFonts w:ascii="TH Sarabun New" w:eastAsia="Sarabun" w:hAnsi="TH Sarabun New" w:cs="TH Sarabun New"/>
          <w:color w:val="000000"/>
          <w:sz w:val="28"/>
        </w:rPr>
        <w:t>Curcuma longa</w:t>
      </w:r>
      <w:r w:rsidR="006B4C0B" w:rsidRPr="006B4C0B">
        <w:rPr>
          <w:rFonts w:ascii="TH SarabunPSK" w:hAnsi="TH SarabunPSK" w:cs="TH SarabunPSK" w:hint="cs"/>
          <w:sz w:val="28"/>
        </w:rPr>
        <w:t xml:space="preserve"> and </w:t>
      </w:r>
      <w:proofErr w:type="spellStart"/>
      <w:r w:rsidR="006B4C0B">
        <w:rPr>
          <w:rFonts w:ascii="TH Sarabun New" w:eastAsia="Sarabun" w:hAnsi="TH Sarabun New" w:cs="TH Sarabun New"/>
          <w:color w:val="000000"/>
          <w:sz w:val="28"/>
        </w:rPr>
        <w:t>Cassumunar</w:t>
      </w:r>
      <w:proofErr w:type="spellEnd"/>
      <w:r w:rsidR="006B4C0B">
        <w:rPr>
          <w:rFonts w:ascii="TH Sarabun New" w:eastAsia="Sarabun" w:hAnsi="TH Sarabun New" w:cs="TH Sarabun New"/>
          <w:color w:val="000000"/>
          <w:sz w:val="28"/>
        </w:rPr>
        <w:t xml:space="preserve"> ginger</w:t>
      </w:r>
      <w:r w:rsidR="006B4C0B" w:rsidRPr="006B4C0B">
        <w:rPr>
          <w:rFonts w:ascii="TH SarabunPSK" w:hAnsi="TH SarabunPSK" w:cs="TH SarabunPSK" w:hint="cs"/>
          <w:sz w:val="28"/>
        </w:rPr>
        <w:t xml:space="preserve"> Extracts</w:t>
      </w:r>
      <w:bookmarkEnd w:id="5"/>
    </w:p>
    <w:p w14:paraId="629C5F80" w14:textId="5E081A2C" w:rsidR="00117B1D" w:rsidRPr="00117B1D" w:rsidRDefault="00117B1D" w:rsidP="001C603E">
      <w:pPr>
        <w:ind w:firstLine="720"/>
        <w:jc w:val="both"/>
        <w:rPr>
          <w:rFonts w:ascii="TH SarabunPSK" w:hAnsi="TH SarabunPSK" w:cs="TH SarabunPSK"/>
          <w:sz w:val="28"/>
        </w:rPr>
      </w:pPr>
      <w:r w:rsidRPr="00117B1D">
        <w:rPr>
          <w:rFonts w:ascii="TH SarabunPSK" w:hAnsi="TH SarabunPSK" w:cs="TH SarabunPSK"/>
          <w:sz w:val="28"/>
        </w:rPr>
        <w:t>In the aqueous extract, the solution appeared yellow and remained unchanged after the assay. Conversely, the 95% ethanol extract exhibited a yellow-orange coloration, which subsequently shifted to reddish-orange post-testing.</w:t>
      </w:r>
    </w:p>
    <w:p w14:paraId="74928754" w14:textId="1A8F64A7" w:rsidR="00117B1D" w:rsidRDefault="00117B1D" w:rsidP="00BA5759">
      <w:pPr>
        <w:rPr>
          <w:rFonts w:ascii="TH SarabunPSK" w:hAnsi="TH SarabunPSK" w:cs="TH SarabunPSK"/>
          <w:b/>
          <w:bCs/>
          <w:sz w:val="28"/>
        </w:rPr>
      </w:pPr>
    </w:p>
    <w:p w14:paraId="2DA85F01" w14:textId="2F518407" w:rsidR="00117B1D" w:rsidRDefault="00117B1D" w:rsidP="00BA5759">
      <w:pPr>
        <w:rPr>
          <w:rFonts w:ascii="TH SarabunPSK" w:hAnsi="TH SarabunPSK" w:cs="TH SarabunPSK"/>
          <w:b/>
          <w:bCs/>
          <w:sz w:val="28"/>
        </w:rPr>
      </w:pPr>
    </w:p>
    <w:p w14:paraId="6542D223" w14:textId="50D675E2" w:rsidR="00117B1D" w:rsidRDefault="00117B1D" w:rsidP="00BA5759">
      <w:pPr>
        <w:rPr>
          <w:rFonts w:ascii="TH SarabunPSK" w:hAnsi="TH SarabunPSK" w:cs="TH SarabunPSK"/>
          <w:b/>
          <w:bCs/>
          <w:sz w:val="28"/>
        </w:rPr>
      </w:pPr>
    </w:p>
    <w:p w14:paraId="2968DDD9" w14:textId="4F64AAB8" w:rsidR="00117B1D" w:rsidRDefault="00117B1D" w:rsidP="00BA5759">
      <w:pPr>
        <w:rPr>
          <w:rFonts w:ascii="TH SarabunPSK" w:hAnsi="TH SarabunPSK" w:cs="TH SarabunPSK"/>
          <w:b/>
          <w:bCs/>
          <w:sz w:val="28"/>
        </w:rPr>
      </w:pPr>
    </w:p>
    <w:p w14:paraId="05E97C1F" w14:textId="24F4F67F" w:rsidR="00117B1D" w:rsidRDefault="00117B1D" w:rsidP="00BA5759">
      <w:pPr>
        <w:rPr>
          <w:rFonts w:ascii="TH SarabunPSK" w:hAnsi="TH SarabunPSK" w:cs="TH SarabunPSK"/>
          <w:b/>
          <w:bCs/>
          <w:sz w:val="28"/>
        </w:rPr>
      </w:pPr>
    </w:p>
    <w:p w14:paraId="4C8A841C" w14:textId="77777777" w:rsidR="00117B1D" w:rsidRDefault="00117B1D" w:rsidP="00BA5759">
      <w:pPr>
        <w:rPr>
          <w:rFonts w:ascii="TH SarabunPSK" w:hAnsi="TH SarabunPSK" w:cs="TH SarabunPSK"/>
          <w:b/>
          <w:bCs/>
          <w:sz w:val="28"/>
        </w:rPr>
      </w:pPr>
    </w:p>
    <w:p w14:paraId="6ECE9239" w14:textId="2C3582C5" w:rsidR="00A21EAD" w:rsidRPr="00714657" w:rsidRDefault="00714657" w:rsidP="00117B1D">
      <w:pPr>
        <w:jc w:val="both"/>
        <w:rPr>
          <w:rFonts w:ascii="TH SarabunPSK" w:hAnsi="TH SarabunPSK" w:cs="TH SarabunPSK"/>
          <w:sz w:val="28"/>
        </w:rPr>
      </w:pPr>
      <w:r w:rsidRPr="00BA5759">
        <w:rPr>
          <w:rFonts w:ascii="TH SarabunPSK" w:hAnsi="TH SarabunPSK" w:cs="TH SarabunPSK" w:hint="cs"/>
          <w:b/>
          <w:bCs/>
          <w:sz w:val="28"/>
        </w:rPr>
        <w:t>Table</w:t>
      </w:r>
      <w:r w:rsidRPr="00BA5759">
        <w:rPr>
          <w:rFonts w:ascii="TH SarabunPSK" w:hAnsi="TH SarabunPSK" w:cs="TH SarabunPSK"/>
          <w:b/>
          <w:bCs/>
          <w:sz w:val="28"/>
        </w:rPr>
        <w:t xml:space="preserve"> 2</w:t>
      </w:r>
      <w:r w:rsidRPr="00BA5759">
        <w:rPr>
          <w:rFonts w:ascii="TH SarabunPSK" w:hAnsi="TH SarabunPSK" w:cs="TH SarabunPSK" w:hint="cs"/>
          <w:sz w:val="28"/>
        </w:rPr>
        <w:t xml:space="preserve"> Recording the Inhibition Zone of </w:t>
      </w:r>
      <w:r w:rsidRPr="00BA5759">
        <w:rPr>
          <w:rFonts w:ascii="TH SarabunPSK" w:eastAsia="Sarabun" w:hAnsi="TH SarabunPSK" w:cs="TH SarabunPSK" w:hint="cs"/>
          <w:color w:val="000000"/>
          <w:sz w:val="28"/>
        </w:rPr>
        <w:t>Curcuma longa</w:t>
      </w:r>
      <w:r w:rsidRPr="00BA5759">
        <w:rPr>
          <w:rFonts w:ascii="TH SarabunPSK" w:hAnsi="TH SarabunPSK" w:cs="TH SarabunPSK" w:hint="cs"/>
          <w:sz w:val="28"/>
        </w:rPr>
        <w:t xml:space="preserve"> and </w:t>
      </w:r>
      <w:proofErr w:type="spellStart"/>
      <w:r w:rsidRPr="00BA5759">
        <w:rPr>
          <w:rFonts w:ascii="TH SarabunPSK" w:eastAsia="Sarabun" w:hAnsi="TH SarabunPSK" w:cs="TH SarabunPSK" w:hint="cs"/>
          <w:color w:val="000000"/>
          <w:sz w:val="28"/>
        </w:rPr>
        <w:t>Cassumunar</w:t>
      </w:r>
      <w:proofErr w:type="spellEnd"/>
      <w:r w:rsidRPr="00BA5759">
        <w:rPr>
          <w:rFonts w:ascii="TH SarabunPSK" w:eastAsia="Sarabun" w:hAnsi="TH SarabunPSK" w:cs="TH SarabunPSK" w:hint="cs"/>
          <w:color w:val="000000"/>
          <w:sz w:val="28"/>
        </w:rPr>
        <w:t xml:space="preserve"> ginger</w:t>
      </w:r>
      <w:r w:rsidRPr="00BA5759">
        <w:rPr>
          <w:rFonts w:ascii="TH SarabunPSK" w:hAnsi="TH SarabunPSK" w:cs="TH SarabunPSK" w:hint="cs"/>
          <w:sz w:val="28"/>
        </w:rPr>
        <w:t xml:space="preserve"> Extracts (cm)</w:t>
      </w:r>
    </w:p>
    <w:tbl>
      <w:tblPr>
        <w:tblStyle w:val="a4"/>
        <w:tblpPr w:leftFromText="180" w:rightFromText="180" w:vertAnchor="text" w:horzAnchor="page" w:tblpX="6365" w:tblpY="24"/>
        <w:tblW w:w="5020" w:type="dxa"/>
        <w:tblLayout w:type="fixed"/>
        <w:tblLook w:val="04A0" w:firstRow="1" w:lastRow="0" w:firstColumn="1" w:lastColumn="0" w:noHBand="0" w:noVBand="1"/>
      </w:tblPr>
      <w:tblGrid>
        <w:gridCol w:w="500"/>
        <w:gridCol w:w="500"/>
        <w:gridCol w:w="501"/>
        <w:gridCol w:w="503"/>
        <w:gridCol w:w="752"/>
        <w:gridCol w:w="501"/>
        <w:gridCol w:w="501"/>
        <w:gridCol w:w="503"/>
        <w:gridCol w:w="752"/>
        <w:gridCol w:w="7"/>
      </w:tblGrid>
      <w:tr w:rsidR="00117B1D" w14:paraId="7324A747" w14:textId="77777777" w:rsidTr="001C603E">
        <w:trPr>
          <w:trHeight w:val="226"/>
        </w:trPr>
        <w:tc>
          <w:tcPr>
            <w:tcW w:w="500" w:type="dxa"/>
            <w:vMerge w:val="restart"/>
            <w:vAlign w:val="center"/>
          </w:tcPr>
          <w:p w14:paraId="0E611221"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Day</w:t>
            </w:r>
          </w:p>
        </w:tc>
        <w:tc>
          <w:tcPr>
            <w:tcW w:w="4520" w:type="dxa"/>
            <w:gridSpan w:val="9"/>
            <w:vAlign w:val="center"/>
          </w:tcPr>
          <w:p w14:paraId="3D013A41" w14:textId="77777777" w:rsidR="00117B1D" w:rsidRPr="00F15440" w:rsidRDefault="00117B1D" w:rsidP="001C603E">
            <w:pPr>
              <w:tabs>
                <w:tab w:val="left" w:pos="2494"/>
              </w:tabs>
              <w:jc w:val="center"/>
              <w:rPr>
                <w:rFonts w:ascii="TH SarabunPSK" w:hAnsi="TH SarabunPSK" w:cs="TH SarabunPSK"/>
                <w:sz w:val="22"/>
                <w:szCs w:val="22"/>
              </w:rPr>
            </w:pPr>
            <w:r w:rsidRPr="00F15440">
              <w:rPr>
                <w:rFonts w:ascii="TH SarabunPSK" w:hAnsi="TH SarabunPSK" w:cs="TH SarabunPSK" w:hint="cs"/>
                <w:sz w:val="22"/>
                <w:szCs w:val="22"/>
              </w:rPr>
              <w:t>Inhibition Zone</w:t>
            </w:r>
          </w:p>
        </w:tc>
      </w:tr>
      <w:tr w:rsidR="00117B1D" w14:paraId="57FE5698" w14:textId="77777777" w:rsidTr="001C603E">
        <w:trPr>
          <w:trHeight w:val="226"/>
        </w:trPr>
        <w:tc>
          <w:tcPr>
            <w:tcW w:w="500" w:type="dxa"/>
            <w:vMerge/>
          </w:tcPr>
          <w:p w14:paraId="60323C90" w14:textId="77777777" w:rsidR="00117B1D" w:rsidRPr="00F15440" w:rsidRDefault="00117B1D" w:rsidP="001C603E">
            <w:pPr>
              <w:rPr>
                <w:rFonts w:ascii="TH SarabunPSK" w:hAnsi="TH SarabunPSK" w:cs="TH SarabunPSK"/>
                <w:sz w:val="22"/>
                <w:szCs w:val="22"/>
              </w:rPr>
            </w:pPr>
          </w:p>
        </w:tc>
        <w:tc>
          <w:tcPr>
            <w:tcW w:w="2256" w:type="dxa"/>
            <w:gridSpan w:val="4"/>
            <w:vAlign w:val="center"/>
          </w:tcPr>
          <w:p w14:paraId="024A3E3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Water</w:t>
            </w:r>
          </w:p>
        </w:tc>
        <w:tc>
          <w:tcPr>
            <w:tcW w:w="2264" w:type="dxa"/>
            <w:gridSpan w:val="5"/>
            <w:vAlign w:val="center"/>
          </w:tcPr>
          <w:p w14:paraId="7540F4DA"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Ethyl Alcohol 95%</w:t>
            </w:r>
          </w:p>
        </w:tc>
      </w:tr>
      <w:tr w:rsidR="00117B1D" w14:paraId="2C83CA1A" w14:textId="77777777" w:rsidTr="001C603E">
        <w:trPr>
          <w:gridAfter w:val="1"/>
          <w:wAfter w:w="7" w:type="dxa"/>
          <w:trHeight w:val="235"/>
        </w:trPr>
        <w:tc>
          <w:tcPr>
            <w:tcW w:w="500" w:type="dxa"/>
            <w:vMerge/>
          </w:tcPr>
          <w:p w14:paraId="534CD850" w14:textId="77777777" w:rsidR="00117B1D" w:rsidRPr="00F15440" w:rsidRDefault="00117B1D" w:rsidP="001C603E">
            <w:pPr>
              <w:rPr>
                <w:rFonts w:ascii="TH SarabunPSK" w:hAnsi="TH SarabunPSK" w:cs="TH SarabunPSK"/>
                <w:sz w:val="22"/>
                <w:szCs w:val="22"/>
              </w:rPr>
            </w:pPr>
          </w:p>
        </w:tc>
        <w:tc>
          <w:tcPr>
            <w:tcW w:w="500" w:type="dxa"/>
            <w:vAlign w:val="center"/>
          </w:tcPr>
          <w:p w14:paraId="46135FC3"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1</w:t>
            </w:r>
          </w:p>
        </w:tc>
        <w:tc>
          <w:tcPr>
            <w:tcW w:w="501" w:type="dxa"/>
            <w:vAlign w:val="center"/>
          </w:tcPr>
          <w:p w14:paraId="704D887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2</w:t>
            </w:r>
          </w:p>
        </w:tc>
        <w:tc>
          <w:tcPr>
            <w:tcW w:w="503" w:type="dxa"/>
            <w:vAlign w:val="center"/>
          </w:tcPr>
          <w:p w14:paraId="697A1CA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3</w:t>
            </w:r>
          </w:p>
        </w:tc>
        <w:tc>
          <w:tcPr>
            <w:tcW w:w="752" w:type="dxa"/>
            <w:vAlign w:val="center"/>
          </w:tcPr>
          <w:p w14:paraId="0CA9BBE3"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Average</w:t>
            </w:r>
          </w:p>
        </w:tc>
        <w:tc>
          <w:tcPr>
            <w:tcW w:w="501" w:type="dxa"/>
            <w:vAlign w:val="center"/>
          </w:tcPr>
          <w:p w14:paraId="6699B40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1</w:t>
            </w:r>
          </w:p>
        </w:tc>
        <w:tc>
          <w:tcPr>
            <w:tcW w:w="501" w:type="dxa"/>
            <w:vAlign w:val="center"/>
          </w:tcPr>
          <w:p w14:paraId="319D4698"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2</w:t>
            </w:r>
          </w:p>
        </w:tc>
        <w:tc>
          <w:tcPr>
            <w:tcW w:w="503" w:type="dxa"/>
            <w:vAlign w:val="center"/>
          </w:tcPr>
          <w:p w14:paraId="79A9EFF6"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Trial 3</w:t>
            </w:r>
          </w:p>
        </w:tc>
        <w:tc>
          <w:tcPr>
            <w:tcW w:w="752" w:type="dxa"/>
            <w:vAlign w:val="center"/>
          </w:tcPr>
          <w:p w14:paraId="076799CC"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Average</w:t>
            </w:r>
          </w:p>
        </w:tc>
      </w:tr>
      <w:tr w:rsidR="00117B1D" w14:paraId="01063B64" w14:textId="77777777" w:rsidTr="001C603E">
        <w:trPr>
          <w:gridAfter w:val="1"/>
          <w:wAfter w:w="7" w:type="dxa"/>
          <w:trHeight w:val="226"/>
        </w:trPr>
        <w:tc>
          <w:tcPr>
            <w:tcW w:w="500" w:type="dxa"/>
            <w:vAlign w:val="center"/>
          </w:tcPr>
          <w:p w14:paraId="56ED1A9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w:t>
            </w:r>
          </w:p>
        </w:tc>
        <w:tc>
          <w:tcPr>
            <w:tcW w:w="500" w:type="dxa"/>
            <w:vAlign w:val="center"/>
          </w:tcPr>
          <w:p w14:paraId="6122EAB3"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1.2</w:t>
            </w:r>
          </w:p>
        </w:tc>
        <w:tc>
          <w:tcPr>
            <w:tcW w:w="501" w:type="dxa"/>
            <w:vAlign w:val="center"/>
          </w:tcPr>
          <w:p w14:paraId="1392C3E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1.1</w:t>
            </w:r>
          </w:p>
        </w:tc>
        <w:tc>
          <w:tcPr>
            <w:tcW w:w="503" w:type="dxa"/>
            <w:vAlign w:val="center"/>
          </w:tcPr>
          <w:p w14:paraId="007307FC"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0.7</w:t>
            </w:r>
          </w:p>
        </w:tc>
        <w:tc>
          <w:tcPr>
            <w:tcW w:w="752" w:type="dxa"/>
            <w:vAlign w:val="center"/>
          </w:tcPr>
          <w:p w14:paraId="5805FA7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1.00 ± 0.26</w:t>
            </w:r>
          </w:p>
        </w:tc>
        <w:tc>
          <w:tcPr>
            <w:tcW w:w="501" w:type="dxa"/>
            <w:vAlign w:val="center"/>
          </w:tcPr>
          <w:p w14:paraId="78661EE9"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2.1</w:t>
            </w:r>
          </w:p>
        </w:tc>
        <w:tc>
          <w:tcPr>
            <w:tcW w:w="501" w:type="dxa"/>
            <w:vAlign w:val="center"/>
          </w:tcPr>
          <w:p w14:paraId="00BCD619"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3.0</w:t>
            </w:r>
          </w:p>
        </w:tc>
        <w:tc>
          <w:tcPr>
            <w:tcW w:w="503" w:type="dxa"/>
            <w:vAlign w:val="center"/>
          </w:tcPr>
          <w:p w14:paraId="676E1D86"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2.5</w:t>
            </w:r>
          </w:p>
        </w:tc>
        <w:tc>
          <w:tcPr>
            <w:tcW w:w="752" w:type="dxa"/>
            <w:vAlign w:val="center"/>
          </w:tcPr>
          <w:p w14:paraId="066F907A"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2.53 ± 0.45</w:t>
            </w:r>
          </w:p>
        </w:tc>
      </w:tr>
      <w:tr w:rsidR="00117B1D" w14:paraId="294BFDB1" w14:textId="77777777" w:rsidTr="001C603E">
        <w:trPr>
          <w:gridAfter w:val="1"/>
          <w:wAfter w:w="7" w:type="dxa"/>
          <w:trHeight w:val="226"/>
        </w:trPr>
        <w:tc>
          <w:tcPr>
            <w:tcW w:w="500" w:type="dxa"/>
            <w:vAlign w:val="center"/>
          </w:tcPr>
          <w:p w14:paraId="67211F1A"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w:t>
            </w:r>
          </w:p>
        </w:tc>
        <w:tc>
          <w:tcPr>
            <w:tcW w:w="500" w:type="dxa"/>
            <w:vAlign w:val="center"/>
          </w:tcPr>
          <w:p w14:paraId="7CB315F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0.9</w:t>
            </w:r>
          </w:p>
        </w:tc>
        <w:tc>
          <w:tcPr>
            <w:tcW w:w="501" w:type="dxa"/>
            <w:vAlign w:val="center"/>
          </w:tcPr>
          <w:p w14:paraId="7D5F85A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1.1</w:t>
            </w:r>
          </w:p>
        </w:tc>
        <w:tc>
          <w:tcPr>
            <w:tcW w:w="503" w:type="dxa"/>
            <w:vAlign w:val="center"/>
          </w:tcPr>
          <w:p w14:paraId="5496D2CC"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0.6</w:t>
            </w:r>
          </w:p>
        </w:tc>
        <w:tc>
          <w:tcPr>
            <w:tcW w:w="752" w:type="dxa"/>
            <w:vAlign w:val="center"/>
          </w:tcPr>
          <w:p w14:paraId="3921BD71"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0.87 ± 0.25</w:t>
            </w:r>
          </w:p>
        </w:tc>
        <w:tc>
          <w:tcPr>
            <w:tcW w:w="501" w:type="dxa"/>
            <w:vAlign w:val="center"/>
          </w:tcPr>
          <w:p w14:paraId="5E6D700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2.2</w:t>
            </w:r>
          </w:p>
        </w:tc>
        <w:tc>
          <w:tcPr>
            <w:tcW w:w="501" w:type="dxa"/>
            <w:vAlign w:val="center"/>
          </w:tcPr>
          <w:p w14:paraId="276F2CBC"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3.1</w:t>
            </w:r>
          </w:p>
        </w:tc>
        <w:tc>
          <w:tcPr>
            <w:tcW w:w="503" w:type="dxa"/>
            <w:vAlign w:val="center"/>
          </w:tcPr>
          <w:p w14:paraId="6F13F59F"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2.5</w:t>
            </w:r>
          </w:p>
        </w:tc>
        <w:tc>
          <w:tcPr>
            <w:tcW w:w="752" w:type="dxa"/>
            <w:vAlign w:val="center"/>
          </w:tcPr>
          <w:p w14:paraId="6BC2BFFB"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2.60 ± 0.46</w:t>
            </w:r>
          </w:p>
        </w:tc>
      </w:tr>
      <w:tr w:rsidR="00117B1D" w14:paraId="1198B4B3" w14:textId="77777777" w:rsidTr="001C603E">
        <w:trPr>
          <w:gridAfter w:val="1"/>
          <w:wAfter w:w="7" w:type="dxa"/>
          <w:trHeight w:val="217"/>
        </w:trPr>
        <w:tc>
          <w:tcPr>
            <w:tcW w:w="500" w:type="dxa"/>
            <w:vAlign w:val="center"/>
          </w:tcPr>
          <w:p w14:paraId="63502C5E"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w:t>
            </w:r>
          </w:p>
        </w:tc>
        <w:tc>
          <w:tcPr>
            <w:tcW w:w="500" w:type="dxa"/>
            <w:vAlign w:val="center"/>
          </w:tcPr>
          <w:p w14:paraId="15C2ED6A"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0.9</w:t>
            </w:r>
          </w:p>
        </w:tc>
        <w:tc>
          <w:tcPr>
            <w:tcW w:w="501" w:type="dxa"/>
            <w:vAlign w:val="center"/>
          </w:tcPr>
          <w:p w14:paraId="721AB81F"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1.0</w:t>
            </w:r>
          </w:p>
        </w:tc>
        <w:tc>
          <w:tcPr>
            <w:tcW w:w="503" w:type="dxa"/>
            <w:vAlign w:val="center"/>
          </w:tcPr>
          <w:p w14:paraId="06167B7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0.6</w:t>
            </w:r>
          </w:p>
        </w:tc>
        <w:tc>
          <w:tcPr>
            <w:tcW w:w="752" w:type="dxa"/>
            <w:vAlign w:val="center"/>
          </w:tcPr>
          <w:p w14:paraId="278A7365"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0.83 ± 0.21</w:t>
            </w:r>
          </w:p>
        </w:tc>
        <w:tc>
          <w:tcPr>
            <w:tcW w:w="501" w:type="dxa"/>
            <w:vAlign w:val="center"/>
          </w:tcPr>
          <w:p w14:paraId="0579BF43"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2.3</w:t>
            </w:r>
          </w:p>
        </w:tc>
        <w:tc>
          <w:tcPr>
            <w:tcW w:w="501" w:type="dxa"/>
            <w:vAlign w:val="center"/>
          </w:tcPr>
          <w:p w14:paraId="2AAB317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3.2</w:t>
            </w:r>
          </w:p>
        </w:tc>
        <w:tc>
          <w:tcPr>
            <w:tcW w:w="503" w:type="dxa"/>
            <w:vAlign w:val="center"/>
          </w:tcPr>
          <w:p w14:paraId="0494E6E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2.6</w:t>
            </w:r>
          </w:p>
        </w:tc>
        <w:tc>
          <w:tcPr>
            <w:tcW w:w="752" w:type="dxa"/>
            <w:vAlign w:val="center"/>
          </w:tcPr>
          <w:p w14:paraId="5F6A71B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2.70 ± 0.46</w:t>
            </w:r>
          </w:p>
        </w:tc>
      </w:tr>
      <w:tr w:rsidR="00117B1D" w14:paraId="09AE4379" w14:textId="77777777" w:rsidTr="001C603E">
        <w:trPr>
          <w:gridAfter w:val="1"/>
          <w:wAfter w:w="7" w:type="dxa"/>
          <w:trHeight w:val="226"/>
        </w:trPr>
        <w:tc>
          <w:tcPr>
            <w:tcW w:w="500" w:type="dxa"/>
            <w:vAlign w:val="center"/>
          </w:tcPr>
          <w:p w14:paraId="2A58F43F"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4</w:t>
            </w:r>
          </w:p>
        </w:tc>
        <w:tc>
          <w:tcPr>
            <w:tcW w:w="500" w:type="dxa"/>
            <w:vAlign w:val="center"/>
          </w:tcPr>
          <w:p w14:paraId="319ED7B9"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w:t>
            </w:r>
          </w:p>
        </w:tc>
        <w:tc>
          <w:tcPr>
            <w:tcW w:w="501" w:type="dxa"/>
            <w:vAlign w:val="center"/>
          </w:tcPr>
          <w:p w14:paraId="35C6AEF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w:t>
            </w:r>
          </w:p>
        </w:tc>
        <w:tc>
          <w:tcPr>
            <w:tcW w:w="503" w:type="dxa"/>
            <w:vAlign w:val="center"/>
          </w:tcPr>
          <w:p w14:paraId="2232527B"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0.5</w:t>
            </w:r>
          </w:p>
        </w:tc>
        <w:tc>
          <w:tcPr>
            <w:tcW w:w="752" w:type="dxa"/>
            <w:vAlign w:val="center"/>
          </w:tcPr>
          <w:p w14:paraId="7F9306FB"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0.70 ± 0.17</w:t>
            </w:r>
          </w:p>
        </w:tc>
        <w:tc>
          <w:tcPr>
            <w:tcW w:w="501" w:type="dxa"/>
            <w:vAlign w:val="center"/>
          </w:tcPr>
          <w:p w14:paraId="467FC445"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2.3</w:t>
            </w:r>
          </w:p>
        </w:tc>
        <w:tc>
          <w:tcPr>
            <w:tcW w:w="501" w:type="dxa"/>
            <w:vAlign w:val="center"/>
          </w:tcPr>
          <w:p w14:paraId="2E9952E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3.4</w:t>
            </w:r>
          </w:p>
        </w:tc>
        <w:tc>
          <w:tcPr>
            <w:tcW w:w="503" w:type="dxa"/>
            <w:vAlign w:val="center"/>
          </w:tcPr>
          <w:p w14:paraId="4B0F08FE"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2.7</w:t>
            </w:r>
          </w:p>
        </w:tc>
        <w:tc>
          <w:tcPr>
            <w:tcW w:w="752" w:type="dxa"/>
            <w:vAlign w:val="center"/>
          </w:tcPr>
          <w:p w14:paraId="1AD8C946"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2.80 ± 0.56</w:t>
            </w:r>
          </w:p>
        </w:tc>
      </w:tr>
      <w:tr w:rsidR="00117B1D" w14:paraId="596FE6F3" w14:textId="77777777" w:rsidTr="001C603E">
        <w:trPr>
          <w:gridAfter w:val="1"/>
          <w:wAfter w:w="7" w:type="dxa"/>
          <w:trHeight w:val="226"/>
        </w:trPr>
        <w:tc>
          <w:tcPr>
            <w:tcW w:w="500" w:type="dxa"/>
            <w:vAlign w:val="center"/>
          </w:tcPr>
          <w:p w14:paraId="7D5F1F8B"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5</w:t>
            </w:r>
          </w:p>
        </w:tc>
        <w:tc>
          <w:tcPr>
            <w:tcW w:w="500" w:type="dxa"/>
            <w:vAlign w:val="center"/>
          </w:tcPr>
          <w:p w14:paraId="454A063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w:t>
            </w:r>
          </w:p>
        </w:tc>
        <w:tc>
          <w:tcPr>
            <w:tcW w:w="501" w:type="dxa"/>
            <w:vAlign w:val="center"/>
          </w:tcPr>
          <w:p w14:paraId="43DE3DFB"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0.7</w:t>
            </w:r>
          </w:p>
        </w:tc>
        <w:tc>
          <w:tcPr>
            <w:tcW w:w="503" w:type="dxa"/>
            <w:vAlign w:val="center"/>
          </w:tcPr>
          <w:p w14:paraId="3FFCAEA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0.4</w:t>
            </w:r>
          </w:p>
        </w:tc>
        <w:tc>
          <w:tcPr>
            <w:tcW w:w="752" w:type="dxa"/>
            <w:vAlign w:val="center"/>
          </w:tcPr>
          <w:p w14:paraId="5BC45EA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0.63 ± 0.21</w:t>
            </w:r>
          </w:p>
        </w:tc>
        <w:tc>
          <w:tcPr>
            <w:tcW w:w="501" w:type="dxa"/>
            <w:vAlign w:val="center"/>
          </w:tcPr>
          <w:p w14:paraId="176F4844"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2.4</w:t>
            </w:r>
          </w:p>
        </w:tc>
        <w:tc>
          <w:tcPr>
            <w:tcW w:w="501" w:type="dxa"/>
            <w:vAlign w:val="center"/>
          </w:tcPr>
          <w:p w14:paraId="2334234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3.4</w:t>
            </w:r>
          </w:p>
        </w:tc>
        <w:tc>
          <w:tcPr>
            <w:tcW w:w="503" w:type="dxa"/>
            <w:vAlign w:val="center"/>
          </w:tcPr>
          <w:p w14:paraId="22396A8D"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2.7</w:t>
            </w:r>
          </w:p>
        </w:tc>
        <w:tc>
          <w:tcPr>
            <w:tcW w:w="752" w:type="dxa"/>
            <w:vAlign w:val="center"/>
          </w:tcPr>
          <w:p w14:paraId="0FB97952"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2.83 ± 0.51</w:t>
            </w:r>
          </w:p>
        </w:tc>
      </w:tr>
      <w:tr w:rsidR="00117B1D" w14:paraId="50AF9990" w14:textId="77777777" w:rsidTr="001C603E">
        <w:trPr>
          <w:trHeight w:val="445"/>
        </w:trPr>
        <w:tc>
          <w:tcPr>
            <w:tcW w:w="500" w:type="dxa"/>
            <w:vAlign w:val="center"/>
          </w:tcPr>
          <w:p w14:paraId="34FBDFE7"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Overall average</w:t>
            </w:r>
          </w:p>
        </w:tc>
        <w:tc>
          <w:tcPr>
            <w:tcW w:w="1504" w:type="dxa"/>
            <w:gridSpan w:val="3"/>
          </w:tcPr>
          <w:p w14:paraId="3DC982C6" w14:textId="77777777" w:rsidR="00117B1D" w:rsidRPr="00F15440" w:rsidRDefault="00117B1D" w:rsidP="001C603E">
            <w:pPr>
              <w:rPr>
                <w:rFonts w:ascii="TH SarabunPSK" w:hAnsi="TH SarabunPSK" w:cs="TH SarabunPSK"/>
                <w:sz w:val="22"/>
                <w:szCs w:val="22"/>
              </w:rPr>
            </w:pPr>
          </w:p>
        </w:tc>
        <w:tc>
          <w:tcPr>
            <w:tcW w:w="752" w:type="dxa"/>
            <w:vAlign w:val="center"/>
          </w:tcPr>
          <w:p w14:paraId="76AAC84F"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0.810 ± 0.22</w:t>
            </w:r>
          </w:p>
        </w:tc>
        <w:tc>
          <w:tcPr>
            <w:tcW w:w="1505" w:type="dxa"/>
            <w:gridSpan w:val="3"/>
            <w:vAlign w:val="center"/>
          </w:tcPr>
          <w:p w14:paraId="10D36B80" w14:textId="77777777" w:rsidR="00117B1D" w:rsidRPr="00F15440" w:rsidRDefault="00117B1D" w:rsidP="001C603E">
            <w:pPr>
              <w:jc w:val="center"/>
              <w:rPr>
                <w:rFonts w:ascii="TH SarabunPSK" w:hAnsi="TH SarabunPSK" w:cs="TH SarabunPSK"/>
                <w:sz w:val="22"/>
                <w:szCs w:val="22"/>
              </w:rPr>
            </w:pPr>
          </w:p>
        </w:tc>
        <w:tc>
          <w:tcPr>
            <w:tcW w:w="759" w:type="dxa"/>
            <w:gridSpan w:val="2"/>
            <w:vAlign w:val="center"/>
          </w:tcPr>
          <w:p w14:paraId="19CFB716" w14:textId="77777777" w:rsidR="00117B1D" w:rsidRPr="00F15440" w:rsidRDefault="00117B1D" w:rsidP="001C603E">
            <w:pPr>
              <w:jc w:val="center"/>
              <w:rPr>
                <w:rFonts w:ascii="TH SarabunPSK" w:hAnsi="TH SarabunPSK" w:cs="TH SarabunPSK"/>
                <w:sz w:val="22"/>
                <w:szCs w:val="22"/>
              </w:rPr>
            </w:pPr>
            <w:r w:rsidRPr="00F15440">
              <w:rPr>
                <w:rFonts w:ascii="TH SarabunPSK" w:hAnsi="TH SarabunPSK" w:cs="TH SarabunPSK" w:hint="cs"/>
                <w:sz w:val="22"/>
                <w:szCs w:val="22"/>
              </w:rPr>
              <w:t>2.692 ± 0.49</w:t>
            </w:r>
          </w:p>
        </w:tc>
      </w:tr>
    </w:tbl>
    <w:p w14:paraId="66D76D49" w14:textId="77777777" w:rsidR="00117B1D" w:rsidRDefault="00117B1D" w:rsidP="001C603E">
      <w:pPr>
        <w:ind w:firstLine="720"/>
        <w:jc w:val="both"/>
        <w:rPr>
          <w:rFonts w:ascii="TH SarabunPSK" w:hAnsi="TH SarabunPSK" w:cs="TH SarabunPSK"/>
          <w:sz w:val="28"/>
        </w:rPr>
      </w:pPr>
      <w:r w:rsidRPr="00117B1D">
        <w:rPr>
          <w:rFonts w:ascii="TH SarabunPSK" w:hAnsi="TH SarabunPSK" w:cs="TH SarabunPSK"/>
          <w:sz w:val="28"/>
        </w:rPr>
        <w:t>The aqueous extract exhibited a mean zone of</w:t>
      </w:r>
      <w:r>
        <w:rPr>
          <w:rFonts w:ascii="TH SarabunPSK" w:hAnsi="TH SarabunPSK" w:cs="TH SarabunPSK"/>
          <w:sz w:val="28"/>
        </w:rPr>
        <w:t xml:space="preserve"> </w:t>
      </w:r>
      <w:r w:rsidRPr="00117B1D">
        <w:rPr>
          <w:rFonts w:ascii="TH SarabunPSK" w:hAnsi="TH SarabunPSK" w:cs="TH SarabunPSK"/>
          <w:sz w:val="28"/>
        </w:rPr>
        <w:t>inhibition of 0.810 cm. In comparison, the extract obtained using 95% ethyl alcohol demonstrated a significantly higher mean inhibition zone of 2.692 cm.</w:t>
      </w:r>
    </w:p>
    <w:p w14:paraId="18355DD4" w14:textId="09B365C7" w:rsidR="001C603E" w:rsidRPr="001C603E" w:rsidRDefault="00117B1D" w:rsidP="001C603E">
      <w:pPr>
        <w:jc w:val="both"/>
        <w:rPr>
          <w:rFonts w:ascii="TH SarabunPSK" w:hAnsi="TH SarabunPSK" w:cs="TH SarabunPSK"/>
          <w:sz w:val="28"/>
        </w:rPr>
      </w:pPr>
      <w:r w:rsidRPr="00714657">
        <w:rPr>
          <w:rFonts w:ascii="TH SarabunPSK" w:hAnsi="TH SarabunPSK" w:cs="TH SarabunPSK"/>
          <w:noProof/>
          <w:sz w:val="28"/>
        </w:rPr>
        <w:lastRenderedPageBreak/>
        <w:drawing>
          <wp:anchor distT="0" distB="0" distL="114300" distR="114300" simplePos="0" relativeHeight="252162048" behindDoc="1" locked="0" layoutInCell="1" allowOverlap="1" wp14:anchorId="1A8E5527" wp14:editId="48077902">
            <wp:simplePos x="0" y="0"/>
            <wp:positionH relativeFrom="column">
              <wp:posOffset>-254635</wp:posOffset>
            </wp:positionH>
            <wp:positionV relativeFrom="paragraph">
              <wp:posOffset>578485</wp:posOffset>
            </wp:positionV>
            <wp:extent cx="2953385" cy="2113280"/>
            <wp:effectExtent l="0" t="0" r="0" b="1270"/>
            <wp:wrapTight wrapText="bothSides">
              <wp:wrapPolygon edited="0">
                <wp:start x="0" y="0"/>
                <wp:lineTo x="0" y="21418"/>
                <wp:lineTo x="21456" y="21418"/>
                <wp:lineTo x="21456" y="0"/>
                <wp:lineTo x="0" y="0"/>
              </wp:wrapPolygon>
            </wp:wrapTight>
            <wp:docPr id="1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รูปภาพ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3385" cy="2113280"/>
                    </a:xfrm>
                    <a:prstGeom prst="rect">
                      <a:avLst/>
                    </a:prstGeom>
                  </pic:spPr>
                </pic:pic>
              </a:graphicData>
            </a:graphic>
            <wp14:sizeRelH relativeFrom="margin">
              <wp14:pctWidth>0</wp14:pctWidth>
            </wp14:sizeRelH>
            <wp14:sizeRelV relativeFrom="margin">
              <wp14:pctHeight>0</wp14:pctHeight>
            </wp14:sizeRelV>
          </wp:anchor>
        </w:drawing>
      </w:r>
      <w:r w:rsidR="001D4E45" w:rsidRPr="00714657">
        <w:rPr>
          <w:rFonts w:ascii="TH SarabunPSK" w:hAnsi="TH SarabunPSK" w:cs="TH SarabunPSK"/>
          <w:b/>
          <w:bCs/>
          <w:sz w:val="28"/>
        </w:rPr>
        <w:t xml:space="preserve">Table </w:t>
      </w:r>
      <w:r w:rsidR="00A21EAD" w:rsidRPr="00714657">
        <w:rPr>
          <w:rFonts w:ascii="TH SarabunPSK" w:hAnsi="TH SarabunPSK" w:cs="TH SarabunPSK"/>
          <w:b/>
          <w:bCs/>
          <w:sz w:val="28"/>
        </w:rPr>
        <w:t>3</w:t>
      </w:r>
      <w:r w:rsidR="001D4E45" w:rsidRPr="00714657">
        <w:rPr>
          <w:rFonts w:ascii="TH SarabunPSK" w:hAnsi="TH SarabunPSK" w:cs="TH SarabunPSK"/>
          <w:sz w:val="28"/>
        </w:rPr>
        <w:t xml:space="preserve"> Inhibition Zone of </w:t>
      </w:r>
      <w:r w:rsidR="001D4E45" w:rsidRPr="00714657">
        <w:rPr>
          <w:rFonts w:ascii="TH SarabunPSK" w:eastAsia="Sarabun" w:hAnsi="TH SarabunPSK" w:cs="TH SarabunPSK"/>
          <w:color w:val="000000"/>
          <w:sz w:val="28"/>
        </w:rPr>
        <w:t>Curcuma longa</w:t>
      </w:r>
      <w:r w:rsidR="001D4E45" w:rsidRPr="00714657">
        <w:rPr>
          <w:rFonts w:ascii="TH SarabunPSK" w:hAnsi="TH SarabunPSK" w:cs="TH SarabunPSK"/>
          <w:sz w:val="28"/>
        </w:rPr>
        <w:t xml:space="preserve"> and </w:t>
      </w:r>
      <w:proofErr w:type="spellStart"/>
      <w:r w:rsidR="001D4E45" w:rsidRPr="00714657">
        <w:rPr>
          <w:rFonts w:ascii="TH SarabunPSK" w:eastAsia="Sarabun" w:hAnsi="TH SarabunPSK" w:cs="TH SarabunPSK"/>
          <w:color w:val="000000"/>
          <w:sz w:val="28"/>
        </w:rPr>
        <w:t>Cassumunar</w:t>
      </w:r>
      <w:proofErr w:type="spellEnd"/>
      <w:r w:rsidR="001D4E45" w:rsidRPr="00714657">
        <w:rPr>
          <w:rFonts w:ascii="TH SarabunPSK" w:eastAsia="Sarabun" w:hAnsi="TH SarabunPSK" w:cs="TH SarabunPSK"/>
          <w:color w:val="000000"/>
          <w:sz w:val="28"/>
        </w:rPr>
        <w:t xml:space="preserve"> ginger</w:t>
      </w:r>
      <w:r w:rsidR="001D4E45" w:rsidRPr="00714657">
        <w:rPr>
          <w:rFonts w:ascii="TH SarabunPSK" w:hAnsi="TH SarabunPSK" w:cs="TH SarabunPSK"/>
          <w:sz w:val="28"/>
        </w:rPr>
        <w:t xml:space="preserve"> Extracts</w:t>
      </w:r>
    </w:p>
    <w:p w14:paraId="45FDBF79" w14:textId="4A43703B" w:rsidR="00A21EAD" w:rsidRPr="00BA5759" w:rsidRDefault="00117B1D" w:rsidP="00A21EAD">
      <w:pPr>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2149760" behindDoc="0" locked="0" layoutInCell="1" allowOverlap="1" wp14:anchorId="3492EDCC" wp14:editId="5B119954">
                <wp:simplePos x="0" y="0"/>
                <wp:positionH relativeFrom="column">
                  <wp:posOffset>-3609709</wp:posOffset>
                </wp:positionH>
                <wp:positionV relativeFrom="paragraph">
                  <wp:posOffset>3220351</wp:posOffset>
                </wp:positionV>
                <wp:extent cx="1864242" cy="261620"/>
                <wp:effectExtent l="0" t="0" r="0" b="0"/>
                <wp:wrapNone/>
                <wp:docPr id="25"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2EDCC" id="_x0000_s1038" style="position:absolute;margin-left:-284.25pt;margin-top:253.55pt;width:146.8pt;height:20.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" filled="f" stroked="f" strokeweight=".25pt">
                <v:textbo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151808" behindDoc="0" locked="0" layoutInCell="1" allowOverlap="1" wp14:anchorId="14A86CD4" wp14:editId="71D080B1">
                <wp:simplePos x="0" y="0"/>
                <wp:positionH relativeFrom="column">
                  <wp:posOffset>-4001647</wp:posOffset>
                </wp:positionH>
                <wp:positionV relativeFrom="paragraph">
                  <wp:posOffset>3307019</wp:posOffset>
                </wp:positionV>
                <wp:extent cx="2431312" cy="261982"/>
                <wp:effectExtent l="0" t="0" r="0" b="0"/>
                <wp:wrapNone/>
                <wp:docPr id="26"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86CD4" id="_x0000_s1039" style="position:absolute;margin-left:-315.1pt;margin-top:260.4pt;width:191.45pt;height:20.6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" filled="f" stroked="f" strokeweight=".25pt">
                <v:textbo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00A21EAD" w:rsidRPr="00BA5759">
        <w:rPr>
          <w:rFonts w:ascii="TH SarabunPSK" w:hAnsi="TH SarabunPSK" w:cs="TH SarabunPSK" w:hint="cs"/>
          <w:b/>
          <w:bCs/>
          <w:sz w:val="28"/>
        </w:rPr>
        <w:t>Table</w:t>
      </w:r>
      <w:r w:rsidR="00A21EAD" w:rsidRPr="00BA5759">
        <w:rPr>
          <w:rFonts w:ascii="TH SarabunPSK" w:hAnsi="TH SarabunPSK" w:cs="TH SarabunPSK"/>
          <w:b/>
          <w:bCs/>
          <w:sz w:val="28"/>
        </w:rPr>
        <w:t xml:space="preserve"> </w:t>
      </w:r>
      <w:r w:rsidR="00A21EAD">
        <w:rPr>
          <w:rFonts w:ascii="TH SarabunPSK" w:hAnsi="TH SarabunPSK" w:cs="TH SarabunPSK"/>
          <w:b/>
          <w:bCs/>
          <w:sz w:val="28"/>
        </w:rPr>
        <w:t>4</w:t>
      </w:r>
      <w:r w:rsidR="00A21EAD" w:rsidRPr="00BA5759">
        <w:rPr>
          <w:rFonts w:ascii="TH SarabunPSK" w:hAnsi="TH SarabunPSK" w:cs="TH SarabunPSK" w:hint="cs"/>
          <w:sz w:val="28"/>
        </w:rPr>
        <w:t xml:space="preserve"> Movement Rate of Steel Balls in Coating Substances (m/s)</w:t>
      </w:r>
    </w:p>
    <w:tbl>
      <w:tblPr>
        <w:tblStyle w:val="a4"/>
        <w:tblW w:w="4301" w:type="dxa"/>
        <w:tblLook w:val="04A0" w:firstRow="1" w:lastRow="0" w:firstColumn="1" w:lastColumn="0" w:noHBand="0" w:noVBand="1"/>
      </w:tblPr>
      <w:tblGrid>
        <w:gridCol w:w="1409"/>
        <w:gridCol w:w="2892"/>
      </w:tblGrid>
      <w:tr w:rsidR="00A21EAD" w14:paraId="52DA1F37" w14:textId="77777777" w:rsidTr="001C603E">
        <w:trPr>
          <w:trHeight w:val="294"/>
        </w:trPr>
        <w:tc>
          <w:tcPr>
            <w:tcW w:w="1409" w:type="dxa"/>
            <w:vAlign w:val="center"/>
          </w:tcPr>
          <w:p w14:paraId="32A757D4"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Extract Ratio</w:t>
            </w:r>
          </w:p>
        </w:tc>
        <w:tc>
          <w:tcPr>
            <w:tcW w:w="2892" w:type="dxa"/>
            <w:vAlign w:val="center"/>
          </w:tcPr>
          <w:p w14:paraId="58E135CF"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Movement Rate of Steel Balls (m/s)</w:t>
            </w:r>
          </w:p>
        </w:tc>
      </w:tr>
      <w:tr w:rsidR="00A21EAD" w14:paraId="196E3991" w14:textId="77777777" w:rsidTr="001C603E">
        <w:trPr>
          <w:trHeight w:val="283"/>
        </w:trPr>
        <w:tc>
          <w:tcPr>
            <w:tcW w:w="1409" w:type="dxa"/>
            <w:vAlign w:val="center"/>
          </w:tcPr>
          <w:p w14:paraId="14EC52BB"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0:100</w:t>
            </w:r>
          </w:p>
        </w:tc>
        <w:tc>
          <w:tcPr>
            <w:tcW w:w="2892" w:type="dxa"/>
            <w:vAlign w:val="center"/>
          </w:tcPr>
          <w:p w14:paraId="492E89EE"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1.000</w:t>
            </w:r>
          </w:p>
        </w:tc>
      </w:tr>
      <w:tr w:rsidR="00A21EAD" w14:paraId="50760786" w14:textId="77777777" w:rsidTr="001C603E">
        <w:trPr>
          <w:trHeight w:val="294"/>
        </w:trPr>
        <w:tc>
          <w:tcPr>
            <w:tcW w:w="1409" w:type="dxa"/>
            <w:vAlign w:val="center"/>
          </w:tcPr>
          <w:p w14:paraId="34A33BCE"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25:75</w:t>
            </w:r>
          </w:p>
        </w:tc>
        <w:tc>
          <w:tcPr>
            <w:tcW w:w="2892" w:type="dxa"/>
            <w:vAlign w:val="center"/>
          </w:tcPr>
          <w:p w14:paraId="753A164A"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0.215</w:t>
            </w:r>
          </w:p>
        </w:tc>
      </w:tr>
      <w:tr w:rsidR="00A21EAD" w14:paraId="19AEF41D" w14:textId="77777777" w:rsidTr="001C603E">
        <w:trPr>
          <w:trHeight w:val="294"/>
        </w:trPr>
        <w:tc>
          <w:tcPr>
            <w:tcW w:w="1409" w:type="dxa"/>
            <w:vAlign w:val="center"/>
          </w:tcPr>
          <w:p w14:paraId="5B0B7638"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50:50</w:t>
            </w:r>
          </w:p>
        </w:tc>
        <w:tc>
          <w:tcPr>
            <w:tcW w:w="2892" w:type="dxa"/>
            <w:vAlign w:val="center"/>
          </w:tcPr>
          <w:p w14:paraId="61C33AAD"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0.196</w:t>
            </w:r>
          </w:p>
        </w:tc>
      </w:tr>
      <w:tr w:rsidR="00A21EAD" w14:paraId="000BA141" w14:textId="77777777" w:rsidTr="001C603E">
        <w:trPr>
          <w:trHeight w:val="294"/>
        </w:trPr>
        <w:tc>
          <w:tcPr>
            <w:tcW w:w="1409" w:type="dxa"/>
            <w:vAlign w:val="center"/>
          </w:tcPr>
          <w:p w14:paraId="67D7BA46"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75:25</w:t>
            </w:r>
          </w:p>
        </w:tc>
        <w:tc>
          <w:tcPr>
            <w:tcW w:w="2892" w:type="dxa"/>
            <w:vAlign w:val="center"/>
          </w:tcPr>
          <w:p w14:paraId="5A12030B"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0.143</w:t>
            </w:r>
          </w:p>
        </w:tc>
      </w:tr>
      <w:tr w:rsidR="00A21EAD" w14:paraId="090FF79B" w14:textId="77777777" w:rsidTr="001C603E">
        <w:trPr>
          <w:trHeight w:val="283"/>
        </w:trPr>
        <w:tc>
          <w:tcPr>
            <w:tcW w:w="1409" w:type="dxa"/>
            <w:vAlign w:val="center"/>
          </w:tcPr>
          <w:p w14:paraId="5935EF70"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100:0</w:t>
            </w:r>
          </w:p>
        </w:tc>
        <w:tc>
          <w:tcPr>
            <w:tcW w:w="2892" w:type="dxa"/>
            <w:vAlign w:val="center"/>
          </w:tcPr>
          <w:p w14:paraId="052F77B4" w14:textId="77777777" w:rsidR="00A21EAD" w:rsidRPr="00CA09FF" w:rsidRDefault="00A21EAD" w:rsidP="00CA09FF">
            <w:pPr>
              <w:jc w:val="center"/>
              <w:rPr>
                <w:rFonts w:ascii="TH SarabunPSK" w:hAnsi="TH SarabunPSK" w:cs="TH SarabunPSK"/>
                <w:sz w:val="24"/>
                <w:szCs w:val="24"/>
              </w:rPr>
            </w:pPr>
            <w:r w:rsidRPr="00CA09FF">
              <w:rPr>
                <w:rFonts w:ascii="TH SarabunPSK" w:hAnsi="TH SarabunPSK" w:cs="TH SarabunPSK"/>
                <w:sz w:val="24"/>
                <w:szCs w:val="24"/>
              </w:rPr>
              <w:t>0.122</w:t>
            </w:r>
          </w:p>
        </w:tc>
      </w:tr>
    </w:tbl>
    <w:p w14:paraId="0300F140" w14:textId="61BA138C" w:rsidR="001C603E" w:rsidRDefault="001C603E" w:rsidP="001C603E">
      <w:pPr>
        <w:ind w:firstLine="720"/>
        <w:rPr>
          <w:rFonts w:ascii="TH SarabunPSK" w:hAnsi="TH SarabunPSK" w:cs="TH SarabunPSK"/>
          <w:sz w:val="28"/>
        </w:rPr>
      </w:pPr>
      <w:r w:rsidRPr="001C603E">
        <w:rPr>
          <w:rFonts w:ascii="TH SarabunPSK" w:hAnsi="TH SarabunPSK" w:cs="TH SarabunPSK"/>
          <w:sz w:val="28"/>
        </w:rPr>
        <w:t>The results indicated that an increase in the alginate ratio led to a continuous decline in the velocity of the steel ball</w:t>
      </w:r>
      <w:r>
        <w:rPr>
          <w:rFonts w:ascii="TH SarabunPSK" w:hAnsi="TH SarabunPSK" w:cs="TH SarabunPSK"/>
          <w:sz w:val="28"/>
        </w:rPr>
        <w:t>.</w:t>
      </w:r>
    </w:p>
    <w:p w14:paraId="23B133B1" w14:textId="1F5A9B90" w:rsidR="00D62AD7" w:rsidRPr="001C603E" w:rsidRDefault="00714657" w:rsidP="00135079">
      <w:pPr>
        <w:spacing w:after="0" w:line="240" w:lineRule="auto"/>
        <w:rPr>
          <w:rFonts w:ascii="TH SarabunPSK" w:hAnsi="TH SarabunPSK" w:cs="TH SarabunPSK"/>
          <w:sz w:val="28"/>
        </w:rPr>
      </w:pPr>
      <w:r>
        <w:rPr>
          <w:noProof/>
        </w:rPr>
        <w:drawing>
          <wp:inline distT="0" distB="0" distL="0" distR="0" wp14:anchorId="08831892" wp14:editId="62C15AE3">
            <wp:extent cx="2704340" cy="1591294"/>
            <wp:effectExtent l="0" t="0" r="1270" b="9525"/>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4245" cy="1608891"/>
                    </a:xfrm>
                    <a:prstGeom prst="rect">
                      <a:avLst/>
                    </a:prstGeom>
                  </pic:spPr>
                </pic:pic>
              </a:graphicData>
            </a:graphic>
          </wp:inline>
        </w:drawing>
      </w:r>
      <w:r w:rsidR="00A21EAD" w:rsidRPr="00B310AB">
        <w:rPr>
          <w:rFonts w:ascii="TH SarabunPSK" w:hAnsi="TH SarabunPSK" w:cs="TH SarabunPSK"/>
          <w:b/>
          <w:bCs/>
          <w:noProof/>
          <w:sz w:val="28"/>
          <w:cs/>
        </w:rPr>
        <mc:AlternateContent>
          <mc:Choice Requires="wps">
            <w:drawing>
              <wp:anchor distT="0" distB="0" distL="114300" distR="114300" simplePos="0" relativeHeight="252156928" behindDoc="0" locked="0" layoutInCell="1" allowOverlap="1" wp14:anchorId="349066FE" wp14:editId="6CB88E34">
                <wp:simplePos x="0" y="0"/>
                <wp:positionH relativeFrom="margin">
                  <wp:posOffset>-3686710</wp:posOffset>
                </wp:positionH>
                <wp:positionV relativeFrom="paragraph">
                  <wp:posOffset>299516</wp:posOffset>
                </wp:positionV>
                <wp:extent cx="1466063" cy="362737"/>
                <wp:effectExtent l="0" t="0" r="0" b="0"/>
                <wp:wrapNone/>
                <wp:docPr id="29" name="สี่เหลี่ยมผืนผ้า 2"/>
                <wp:cNvGraphicFramePr/>
                <a:graphic xmlns:a="http://schemas.openxmlformats.org/drawingml/2006/main">
                  <a:graphicData uri="http://schemas.microsoft.com/office/word/2010/wordprocessingShape">
                    <wps:wsp>
                      <wps:cNvSpPr/>
                      <wps:spPr>
                        <a:xfrm flipH="1">
                          <a:off x="0" y="0"/>
                          <a:ext cx="1466063" cy="362737"/>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FA38AE" w14:textId="6C728594"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066FE" id="_x0000_s1040" style="position:absolute;margin-left:-290.3pt;margin-top:23.6pt;width:115.45pt;height:28.55pt;flip:x;z-index:25215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" filled="f" stroked="f" strokeweight=".25pt">
                <v:textbox>
                  <w:txbxContent>
                    <w:p w14:paraId="32FA38AE" w14:textId="6C728594"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w10:wrap anchorx="margin"/>
              </v:rect>
            </w:pict>
          </mc:Fallback>
        </mc:AlternateContent>
      </w:r>
    </w:p>
    <w:p w14:paraId="4DCAE7CC" w14:textId="065227F2" w:rsidR="005363B5" w:rsidRDefault="00265EFE" w:rsidP="001C603E">
      <w:pPr>
        <w:spacing w:after="0" w:line="240" w:lineRule="auto"/>
        <w:rPr>
          <w:rFonts w:ascii="TH SarabunPSK" w:hAnsi="TH SarabunPSK" w:cs="TH SarabunPSK"/>
          <w:sz w:val="28"/>
        </w:rPr>
      </w:pPr>
      <w:r w:rsidRPr="00090029">
        <w:rPr>
          <w:rFonts w:ascii="TH SarabunPSK" w:hAnsi="TH SarabunPSK" w:cs="TH SarabunPSK"/>
          <w:b/>
          <w:bCs/>
          <w:sz w:val="28"/>
        </w:rPr>
        <w:t>Fig. 1</w:t>
      </w:r>
      <w:r w:rsidR="00000DDE" w:rsidRPr="006F423A">
        <w:rPr>
          <w:rFonts w:ascii="TH SarabunPSK" w:hAnsi="TH SarabunPSK" w:cs="TH SarabunPSK" w:hint="cs"/>
          <w:sz w:val="28"/>
          <w:cs/>
        </w:rPr>
        <w:t xml:space="preserve"> </w:t>
      </w:r>
      <w:r w:rsidR="001C603E">
        <w:rPr>
          <w:rFonts w:ascii="TH SarabunPSK" w:hAnsi="TH SarabunPSK" w:cs="TH SarabunPSK"/>
          <w:sz w:val="28"/>
        </w:rPr>
        <w:t xml:space="preserve">Effect of Extract Ratios on the Decay Rate of Nam </w:t>
      </w:r>
      <w:proofErr w:type="spellStart"/>
      <w:r w:rsidR="001C603E">
        <w:rPr>
          <w:rFonts w:ascii="TH SarabunPSK" w:hAnsi="TH SarabunPSK" w:cs="TH SarabunPSK"/>
          <w:sz w:val="28"/>
        </w:rPr>
        <w:t>Dok</w:t>
      </w:r>
      <w:proofErr w:type="spellEnd"/>
      <w:r w:rsidR="001C603E">
        <w:rPr>
          <w:rFonts w:ascii="TH SarabunPSK" w:hAnsi="TH SarabunPSK" w:cs="TH SarabunPSK"/>
          <w:sz w:val="28"/>
        </w:rPr>
        <w:t xml:space="preserve"> Mai Mangoes </w:t>
      </w:r>
      <w:r w:rsidR="001C603E">
        <w:rPr>
          <w:rFonts w:ascii="TH SarabunPSK" w:hAnsi="TH SarabunPSK" w:cs="TH SarabunPSK" w:hint="cs"/>
          <w:sz w:val="28"/>
          <w:cs/>
        </w:rPr>
        <w:t>(</w:t>
      </w:r>
      <w:r w:rsidR="001C603E">
        <w:rPr>
          <w:rFonts w:ascii="TH SarabunPSK" w:hAnsi="TH SarabunPSK" w:cs="TH SarabunPSK"/>
          <w:sz w:val="28"/>
        </w:rPr>
        <w:t>m</w:t>
      </w:r>
      <w:r w:rsidR="001C603E">
        <w:rPr>
          <w:rFonts w:ascii="TH SarabunPSK" w:hAnsi="TH SarabunPSK" w:cs="TH SarabunPSK" w:hint="cs"/>
          <w:sz w:val="28"/>
          <w:cs/>
        </w:rPr>
        <w:t>/</w:t>
      </w:r>
      <w:r w:rsidR="001C603E">
        <w:rPr>
          <w:rFonts w:ascii="TH SarabunPSK" w:hAnsi="TH SarabunPSK" w:cs="TH SarabunPSK"/>
          <w:sz w:val="28"/>
        </w:rPr>
        <w:t>v</w:t>
      </w:r>
      <w:r w:rsidR="001C603E">
        <w:rPr>
          <w:rFonts w:ascii="TH SarabunPSK" w:hAnsi="TH SarabunPSK" w:cs="TH SarabunPSK" w:hint="cs"/>
          <w:sz w:val="28"/>
          <w:cs/>
        </w:rPr>
        <w:t>)</w:t>
      </w:r>
    </w:p>
    <w:p w14:paraId="11C6E0B4" w14:textId="750F0277" w:rsidR="0098175B" w:rsidRPr="005363B5" w:rsidRDefault="0098175B" w:rsidP="005363B5">
      <w:pPr>
        <w:spacing w:after="0" w:line="240" w:lineRule="auto"/>
        <w:rPr>
          <w:rFonts w:ascii="TH SarabunPSK" w:hAnsi="TH SarabunPSK" w:cs="TH SarabunPSK"/>
          <w:sz w:val="28"/>
        </w:rPr>
      </w:pPr>
    </w:p>
    <w:p w14:paraId="43ED7A99" w14:textId="7FAB838A"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4ADEF134" w14:textId="20BF1E6B" w:rsidR="005363B5" w:rsidRPr="005363B5" w:rsidRDefault="005363B5" w:rsidP="005363B5">
      <w:pPr>
        <w:spacing w:after="0" w:line="240" w:lineRule="auto"/>
        <w:ind w:firstLine="720"/>
        <w:jc w:val="thaiDistribute"/>
        <w:rPr>
          <w:rFonts w:ascii="TH SarabunPSK" w:hAnsi="TH SarabunPSK" w:cs="TH SarabunPSK"/>
          <w:noProof/>
          <w:sz w:val="28"/>
        </w:rPr>
      </w:pPr>
      <w:r w:rsidRPr="005363B5">
        <w:rPr>
          <w:rFonts w:ascii="TH SarabunPSK" w:hAnsi="TH SarabunPSK" w:cs="TH SarabunPSK"/>
          <w:noProof/>
          <w:sz w:val="28"/>
        </w:rPr>
        <w:t xml:space="preserve">This study demonstrated that alginate-based edible coatings containing Zingiber montanum and Curcuma longa extracts effectively inhibited the growth of </w:t>
      </w:r>
      <w:r w:rsidRPr="008C74A3">
        <w:rPr>
          <w:rFonts w:ascii="TH SarabunPSK" w:hAnsi="TH SarabunPSK" w:cs="TH SarabunPSK"/>
          <w:i/>
          <w:iCs/>
          <w:noProof/>
          <w:sz w:val="28"/>
        </w:rPr>
        <w:t>Colletotrichum</w:t>
      </w:r>
      <w:r w:rsidRPr="005363B5">
        <w:rPr>
          <w:rFonts w:ascii="TH SarabunPSK" w:hAnsi="TH SarabunPSK" w:cs="TH SarabunPSK"/>
          <w:noProof/>
          <w:sz w:val="28"/>
        </w:rPr>
        <w:t xml:space="preserve"> spp. Extracts prepared with </w:t>
      </w:r>
      <w:r w:rsidRPr="005363B5">
        <w:rPr>
          <w:rFonts w:ascii="TH SarabunPSK" w:hAnsi="TH SarabunPSK" w:cs="TH SarabunPSK"/>
          <w:noProof/>
          <w:sz w:val="28"/>
          <w:cs/>
          <w:lang w:val="th-TH"/>
        </w:rPr>
        <w:t>95%</w:t>
      </w:r>
      <w:r w:rsidRPr="005363B5">
        <w:rPr>
          <w:rFonts w:ascii="TH SarabunPSK" w:hAnsi="TH SarabunPSK" w:cs="TH SarabunPSK"/>
          <w:noProof/>
          <w:sz w:val="28"/>
        </w:rPr>
        <w:t xml:space="preserve"> ethanol contained detectable curcumin, whereas curcumin was not detected in extracts prepared with water.</w:t>
      </w:r>
    </w:p>
    <w:p w14:paraId="65D836D3" w14:textId="77777777" w:rsidR="005363B5" w:rsidRPr="005363B5" w:rsidRDefault="005363B5" w:rsidP="005363B5">
      <w:pPr>
        <w:spacing w:after="0" w:line="240" w:lineRule="auto"/>
        <w:ind w:firstLine="720"/>
        <w:jc w:val="thaiDistribute"/>
        <w:rPr>
          <w:rFonts w:ascii="TH SarabunPSK" w:hAnsi="TH SarabunPSK" w:cs="TH SarabunPSK"/>
          <w:noProof/>
          <w:sz w:val="28"/>
        </w:rPr>
      </w:pPr>
      <w:r w:rsidRPr="005363B5">
        <w:rPr>
          <w:rFonts w:ascii="TH SarabunPSK" w:hAnsi="TH SarabunPSK" w:cs="TH SarabunPSK"/>
          <w:noProof/>
          <w:sz w:val="28"/>
        </w:rPr>
        <w:t xml:space="preserve">The average inhibition zone of the aqueous extract was </w:t>
      </w:r>
      <w:r w:rsidRPr="005363B5">
        <w:rPr>
          <w:rFonts w:ascii="TH SarabunPSK" w:hAnsi="TH SarabunPSK" w:cs="TH SarabunPSK"/>
          <w:noProof/>
          <w:sz w:val="28"/>
          <w:cs/>
          <w:lang w:val="th-TH"/>
        </w:rPr>
        <w:t>0.81</w:t>
      </w:r>
      <w:r w:rsidRPr="005363B5">
        <w:rPr>
          <w:rFonts w:ascii="TH SarabunPSK" w:hAnsi="TH SarabunPSK" w:cs="TH SarabunPSK"/>
          <w:noProof/>
          <w:sz w:val="28"/>
        </w:rPr>
        <w:t xml:space="preserve"> cm, while the extract prepared with </w:t>
      </w:r>
      <w:r w:rsidRPr="005363B5">
        <w:rPr>
          <w:rFonts w:ascii="TH SarabunPSK" w:hAnsi="TH SarabunPSK" w:cs="TH SarabunPSK"/>
          <w:noProof/>
          <w:sz w:val="28"/>
          <w:cs/>
          <w:lang w:val="th-TH"/>
        </w:rPr>
        <w:t>95%</w:t>
      </w:r>
      <w:r w:rsidRPr="005363B5">
        <w:rPr>
          <w:rFonts w:ascii="TH SarabunPSK" w:hAnsi="TH SarabunPSK" w:cs="TH SarabunPSK"/>
          <w:noProof/>
          <w:sz w:val="28"/>
        </w:rPr>
        <w:t xml:space="preserve"> ethanol produced an average inhibition zone of </w:t>
      </w:r>
      <w:r w:rsidRPr="005363B5">
        <w:rPr>
          <w:rFonts w:ascii="TH SarabunPSK" w:hAnsi="TH SarabunPSK" w:cs="TH SarabunPSK"/>
          <w:noProof/>
          <w:sz w:val="28"/>
          <w:cs/>
          <w:lang w:val="th-TH"/>
        </w:rPr>
        <w:t>2.69</w:t>
      </w:r>
      <w:r w:rsidRPr="005363B5">
        <w:rPr>
          <w:rFonts w:ascii="TH SarabunPSK" w:hAnsi="TH SarabunPSK" w:cs="TH SarabunPSK"/>
          <w:noProof/>
          <w:sz w:val="28"/>
        </w:rPr>
        <w:t xml:space="preserve"> cm, corresponding to an inhibition efficiency of </w:t>
      </w:r>
      <w:r w:rsidRPr="005363B5">
        <w:rPr>
          <w:rFonts w:ascii="TH SarabunPSK" w:hAnsi="TH SarabunPSK" w:cs="TH SarabunPSK"/>
          <w:noProof/>
          <w:sz w:val="28"/>
          <w:cs/>
          <w:lang w:val="th-TH"/>
        </w:rPr>
        <w:t>69.89%.</w:t>
      </w:r>
    </w:p>
    <w:p w14:paraId="07D0A553" w14:textId="460EFC6C" w:rsidR="005363B5" w:rsidRDefault="005363B5" w:rsidP="005363B5">
      <w:pPr>
        <w:spacing w:after="0" w:line="240" w:lineRule="auto"/>
        <w:ind w:firstLine="720"/>
        <w:jc w:val="thaiDistribute"/>
        <w:rPr>
          <w:rFonts w:ascii="TH SarabunPSK" w:hAnsi="TH SarabunPSK" w:cs="TH SarabunPSK"/>
          <w:noProof/>
          <w:sz w:val="28"/>
        </w:rPr>
      </w:pPr>
      <w:r w:rsidRPr="005363B5">
        <w:rPr>
          <w:rFonts w:ascii="TH SarabunPSK" w:hAnsi="TH SarabunPSK" w:cs="TH SarabunPSK"/>
          <w:noProof/>
          <w:sz w:val="28"/>
        </w:rPr>
        <w:t xml:space="preserve">The evaluation of the physical properties of the edible coatings showed that the </w:t>
      </w:r>
      <w:r w:rsidRPr="005363B5">
        <w:rPr>
          <w:rFonts w:ascii="TH SarabunPSK" w:hAnsi="TH SarabunPSK" w:cs="TH SarabunPSK"/>
          <w:noProof/>
          <w:sz w:val="28"/>
          <w:cs/>
          <w:lang w:val="th-TH"/>
        </w:rPr>
        <w:t xml:space="preserve">75:25 </w:t>
      </w:r>
      <w:r w:rsidRPr="005363B5">
        <w:rPr>
          <w:rFonts w:ascii="TH SarabunPSK" w:hAnsi="TH SarabunPSK" w:cs="TH SarabunPSK"/>
          <w:noProof/>
          <w:sz w:val="28"/>
        </w:rPr>
        <w:t xml:space="preserve">formulation exhibited a steel ball velocity of </w:t>
      </w:r>
      <w:r w:rsidRPr="005363B5">
        <w:rPr>
          <w:rFonts w:ascii="TH SarabunPSK" w:hAnsi="TH SarabunPSK" w:cs="TH SarabunPSK"/>
          <w:noProof/>
          <w:sz w:val="28"/>
          <w:cs/>
          <w:lang w:val="th-TH"/>
        </w:rPr>
        <w:t xml:space="preserve">0.143 </w:t>
      </w:r>
      <w:r w:rsidRPr="005363B5">
        <w:rPr>
          <w:rFonts w:ascii="TH SarabunPSK" w:hAnsi="TH SarabunPSK" w:cs="TH SarabunPSK"/>
          <w:noProof/>
          <w:sz w:val="28"/>
        </w:rPr>
        <w:t xml:space="preserve">m/s, indicating the most suitable viscosity for fruit coating applications. In addition, formulations containing higher proportions of Zingiber montanum and Curcuma longa extracts were more effective in maintaining the freshness of Nam Dok Mai mangoes and delaying fruit decay. Overall, the </w:t>
      </w:r>
      <w:r w:rsidRPr="005363B5">
        <w:rPr>
          <w:rFonts w:ascii="TH SarabunPSK" w:hAnsi="TH SarabunPSK" w:cs="TH SarabunPSK"/>
          <w:noProof/>
          <w:sz w:val="28"/>
          <w:cs/>
          <w:lang w:val="th-TH"/>
        </w:rPr>
        <w:t xml:space="preserve">75:25 </w:t>
      </w:r>
      <w:r w:rsidRPr="005363B5">
        <w:rPr>
          <w:rFonts w:ascii="TH SarabunPSK" w:hAnsi="TH SarabunPSK" w:cs="TH SarabunPSK"/>
          <w:noProof/>
          <w:sz w:val="28"/>
        </w:rPr>
        <w:t>formulation provided the best balance between antifungal activity, appropriate physical properties, and preservation efficiency, making it the optimal formulation for extending the postharvest quality of Nam Dok Mai mangoes</w:t>
      </w:r>
      <w:r>
        <w:rPr>
          <w:rFonts w:ascii="TH SarabunPSK" w:hAnsi="TH SarabunPSK" w:cs="TH SarabunPSK"/>
          <w:noProof/>
          <w:sz w:val="28"/>
        </w:rPr>
        <w:t>.</w:t>
      </w:r>
    </w:p>
    <w:p w14:paraId="28319D3E" w14:textId="77777777" w:rsidR="005363B5" w:rsidRDefault="005363B5" w:rsidP="005363B5">
      <w:pPr>
        <w:spacing w:after="0" w:line="240" w:lineRule="auto"/>
        <w:ind w:firstLine="720"/>
        <w:jc w:val="thaiDistribute"/>
        <w:rPr>
          <w:rFonts w:ascii="TH SarabunPSK" w:hAnsi="TH SarabunPSK" w:cs="TH SarabunPSK"/>
          <w:noProof/>
          <w:sz w:val="28"/>
        </w:rPr>
      </w:pPr>
    </w:p>
    <w:p w14:paraId="18A80EE5" w14:textId="1E9F1EBC" w:rsidR="00F63A3D" w:rsidRPr="00B310AB" w:rsidRDefault="00B24034" w:rsidP="005363B5">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08E7E307" w14:textId="78BACC4C" w:rsidR="005363B5" w:rsidRDefault="00714657" w:rsidP="005363B5">
      <w:pPr>
        <w:spacing w:after="0" w:line="240" w:lineRule="auto"/>
        <w:ind w:firstLine="720"/>
        <w:jc w:val="thaiDistribute"/>
        <w:rPr>
          <w:rFonts w:ascii="TH SarabunPSK" w:hAnsi="TH SarabunPSK" w:cs="TH SarabunPSK"/>
          <w:sz w:val="28"/>
        </w:rPr>
      </w:pPr>
      <w:r w:rsidRPr="00714657">
        <w:rPr>
          <w:rFonts w:ascii="TH SarabunPSK" w:hAnsi="TH SarabunPSK" w:cs="TH SarabunPSK"/>
          <w:sz w:val="28"/>
        </w:rPr>
        <w:t xml:space="preserve">This research was conducted with valuable guidance and advice, as well as generous support in terms of laboratory facilities and equipment, from the Chemistry </w:t>
      </w:r>
      <w:r w:rsidRPr="00714657">
        <w:rPr>
          <w:rFonts w:ascii="TH SarabunPSK" w:hAnsi="TH SarabunPSK" w:cs="TH SarabunPSK"/>
          <w:sz w:val="28"/>
        </w:rPr>
        <w:lastRenderedPageBreak/>
        <w:t xml:space="preserve">and Biology Program, Princess </w:t>
      </w:r>
      <w:proofErr w:type="spellStart"/>
      <w:r w:rsidRPr="00714657">
        <w:rPr>
          <w:rFonts w:ascii="TH SarabunPSK" w:hAnsi="TH SarabunPSK" w:cs="TH SarabunPSK"/>
          <w:sz w:val="28"/>
        </w:rPr>
        <w:t>Chulabhorn</w:t>
      </w:r>
      <w:proofErr w:type="spellEnd"/>
      <w:r w:rsidRPr="00714657">
        <w:rPr>
          <w:rFonts w:ascii="TH SarabunPSK" w:hAnsi="TH SarabunPSK" w:cs="TH SarabunPSK"/>
          <w:sz w:val="28"/>
        </w:rPr>
        <w:t xml:space="preserve"> Science High School </w:t>
      </w:r>
      <w:proofErr w:type="spellStart"/>
      <w:r w:rsidRPr="00714657">
        <w:rPr>
          <w:rFonts w:ascii="TH SarabunPSK" w:hAnsi="TH SarabunPSK" w:cs="TH SarabunPSK"/>
          <w:sz w:val="28"/>
        </w:rPr>
        <w:t>Satun</w:t>
      </w:r>
      <w:proofErr w:type="spellEnd"/>
      <w:r w:rsidRPr="00714657">
        <w:rPr>
          <w:rFonts w:ascii="TH SarabunPSK" w:hAnsi="TH SarabunPSK" w:cs="TH SarabunPSK"/>
          <w:sz w:val="28"/>
        </w:rPr>
        <w:t xml:space="preserve">. The authors also gratefully acknowledge the Plant Protection Research and Development Division, Bangkok, Thailand, for kindly providing the </w:t>
      </w:r>
      <w:r w:rsidRPr="008C74A3">
        <w:rPr>
          <w:rFonts w:ascii="TH SarabunPSK" w:hAnsi="TH SarabunPSK" w:cs="TH SarabunPSK"/>
          <w:i/>
          <w:iCs/>
          <w:sz w:val="28"/>
        </w:rPr>
        <w:t>Colletotrichum</w:t>
      </w:r>
      <w:r w:rsidRPr="00714657">
        <w:rPr>
          <w:rFonts w:ascii="TH SarabunPSK" w:hAnsi="TH SarabunPSK" w:cs="TH SarabunPSK"/>
          <w:sz w:val="28"/>
        </w:rPr>
        <w:t xml:space="preserve"> spp. isolates used in this study.</w:t>
      </w:r>
    </w:p>
    <w:p w14:paraId="4E445FF8" w14:textId="6A822C1F" w:rsidR="009F35C9" w:rsidRPr="005363B5" w:rsidRDefault="001C603E" w:rsidP="005363B5">
      <w:pPr>
        <w:spacing w:after="0" w:line="240" w:lineRule="auto"/>
        <w:ind w:firstLine="720"/>
        <w:jc w:val="thaiDistribute"/>
        <w:rPr>
          <w:rFonts w:ascii="TH SarabunPSK" w:hAnsi="TH SarabunPSK" w:cs="TH SarabunPSK"/>
          <w:sz w:val="28"/>
        </w:rPr>
      </w:pPr>
      <w:r w:rsidRPr="00B310AB">
        <w:rPr>
          <w:rFonts w:ascii="TH SarabunPSK" w:hAnsi="TH SarabunPSK" w:cs="TH SarabunPSK" w:hint="cs"/>
          <w:noProof/>
          <w:sz w:val="24"/>
          <w:szCs w:val="24"/>
          <w:lang w:val="th-TH"/>
        </w:rPr>
        <mc:AlternateContent>
          <mc:Choice Requires="wps">
            <w:drawing>
              <wp:anchor distT="0" distB="0" distL="114300" distR="114300" simplePos="0" relativeHeight="251942912" behindDoc="0" locked="0" layoutInCell="1" allowOverlap="1" wp14:anchorId="2D1FADF8" wp14:editId="1483D39C">
                <wp:simplePos x="0" y="0"/>
                <wp:positionH relativeFrom="column">
                  <wp:posOffset>-2654648</wp:posOffset>
                </wp:positionH>
                <wp:positionV relativeFrom="paragraph">
                  <wp:posOffset>338373</wp:posOffset>
                </wp:positionV>
                <wp:extent cx="530225" cy="0"/>
                <wp:effectExtent l="0" t="63500" r="0" b="76200"/>
                <wp:wrapNone/>
                <wp:docPr id="1413371576" name="ลูกศรเชื่อมต่อแบบตรง 4"/>
                <wp:cNvGraphicFramePr/>
                <a:graphic xmlns:a="http://schemas.openxmlformats.org/drawingml/2006/main">
                  <a:graphicData uri="http://schemas.microsoft.com/office/word/2010/wordprocessingShape">
                    <wps:wsp>
                      <wps:cNvCnPr/>
                      <wps:spPr>
                        <a:xfrm>
                          <a:off x="0" y="0"/>
                          <a:ext cx="530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B1B91FF" id="ลูกศรเชื่อมต่อแบบตรง 4" o:spid="_x0000_s1026" type="#_x0000_t32" style="position:absolute;margin-left:-209.05pt;margin-top:26.65pt;width:41.75pt;height:0;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" strokecolor="black [3040]">
                <v:stroke endarrow="block"/>
              </v:shape>
            </w:pict>
          </mc:Fallback>
        </mc:AlternateContent>
      </w:r>
    </w:p>
    <w:p w14:paraId="42665087" w14:textId="2EC22E97" w:rsidR="0098175B" w:rsidRPr="00B24034" w:rsidRDefault="00B24034" w:rsidP="00F63A3D">
      <w:pPr>
        <w:spacing w:after="0" w:line="240" w:lineRule="auto"/>
        <w:jc w:val="thaiDistribute"/>
        <w:rPr>
          <w:rFonts w:ascii="TH SarabunPSK" w:hAnsi="TH SarabunPSK" w:cs="TH SarabunPSK"/>
          <w:b/>
          <w:bCs/>
          <w:sz w:val="32"/>
          <w:szCs w:val="32"/>
          <w:cs/>
        </w:rPr>
      </w:pPr>
      <w:r w:rsidRPr="00714657">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2C3E7FB2" w14:textId="236297C1" w:rsidR="00714657" w:rsidRDefault="00714657" w:rsidP="00714657">
      <w:pPr>
        <w:spacing w:after="0" w:line="240" w:lineRule="auto"/>
        <w:rPr>
          <w:rFonts w:ascii="TH SarabunPSK" w:hAnsi="TH SarabunPSK" w:cs="TH SarabunPSK"/>
          <w:noProof/>
          <w:sz w:val="28"/>
        </w:rPr>
      </w:pPr>
      <w:r w:rsidRPr="00714657">
        <w:rPr>
          <w:rFonts w:ascii="TH SarabunPSK" w:hAnsi="TH SarabunPSK" w:cs="TH SarabunPSK"/>
          <w:noProof/>
          <w:sz w:val="28"/>
        </w:rPr>
        <w:t xml:space="preserve">Postharvest and Processing Research </w:t>
      </w:r>
      <w:r>
        <w:rPr>
          <w:rFonts w:ascii="TH SarabunPSK" w:hAnsi="TH SarabunPSK" w:cs="TH SarabunPSK"/>
          <w:noProof/>
          <w:sz w:val="28"/>
        </w:rPr>
        <w:t>and</w:t>
      </w:r>
    </w:p>
    <w:p w14:paraId="28646605" w14:textId="6BB766C6" w:rsidR="00714657" w:rsidRPr="00714657" w:rsidRDefault="00714657" w:rsidP="00714657">
      <w:pPr>
        <w:spacing w:after="0" w:line="240" w:lineRule="auto"/>
        <w:ind w:left="720"/>
        <w:rPr>
          <w:rFonts w:ascii="TH SarabunPSK" w:hAnsi="TH SarabunPSK" w:cs="TH SarabunPSK"/>
          <w:noProof/>
          <w:sz w:val="28"/>
        </w:rPr>
      </w:pPr>
      <w:r w:rsidRPr="00714657">
        <w:rPr>
          <w:rFonts w:ascii="TH SarabunPSK" w:hAnsi="TH SarabunPSK" w:cs="TH SarabunPSK"/>
          <w:noProof/>
          <w:sz w:val="28"/>
        </w:rPr>
        <w:t>Development Division. (</w:t>
      </w:r>
      <w:r w:rsidRPr="00714657">
        <w:rPr>
          <w:rFonts w:ascii="TH SarabunPSK" w:hAnsi="TH SarabunPSK" w:cs="TH SarabunPSK"/>
          <w:noProof/>
          <w:sz w:val="28"/>
          <w:cs/>
          <w:lang w:val="th-TH"/>
        </w:rPr>
        <w:t>8</w:t>
      </w:r>
      <w:r w:rsidRPr="00714657">
        <w:rPr>
          <w:rFonts w:ascii="TH SarabunPSK" w:hAnsi="TH SarabunPSK" w:cs="TH SarabunPSK"/>
          <w:noProof/>
          <w:sz w:val="28"/>
        </w:rPr>
        <w:t xml:space="preserve"> August </w:t>
      </w:r>
      <w:r w:rsidRPr="00714657">
        <w:rPr>
          <w:rFonts w:ascii="TH SarabunPSK" w:hAnsi="TH SarabunPSK" w:cs="TH SarabunPSK"/>
          <w:noProof/>
          <w:sz w:val="28"/>
          <w:cs/>
          <w:lang w:val="th-TH"/>
        </w:rPr>
        <w:t xml:space="preserve">2025). </w:t>
      </w:r>
      <w:r w:rsidRPr="00714657">
        <w:rPr>
          <w:rFonts w:ascii="TH SarabunPSK" w:hAnsi="TH SarabunPSK" w:cs="TH SarabunPSK"/>
          <w:noProof/>
          <w:sz w:val="28"/>
        </w:rPr>
        <w:t xml:space="preserve">The use of plant extracts to control anthracnose disease in postharvest fruits without chemical fungicides. </w:t>
      </w:r>
    </w:p>
    <w:p w14:paraId="63C94B62" w14:textId="5DE6E6F6" w:rsidR="00714657" w:rsidRP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https://www.doa.go.th/plan/</w:t>
      </w:r>
    </w:p>
    <w:p w14:paraId="29781327" w14:textId="77777777" w:rsidR="00714657" w:rsidRDefault="00714657" w:rsidP="00714657">
      <w:pPr>
        <w:spacing w:after="0" w:line="240" w:lineRule="auto"/>
        <w:rPr>
          <w:rFonts w:ascii="TH SarabunPSK" w:hAnsi="TH SarabunPSK" w:cs="TH SarabunPSK"/>
          <w:noProof/>
          <w:sz w:val="28"/>
        </w:rPr>
      </w:pPr>
      <w:r w:rsidRPr="00714657">
        <w:rPr>
          <w:rFonts w:ascii="TH SarabunPSK" w:hAnsi="TH SarabunPSK" w:cs="TH SarabunPSK"/>
          <w:noProof/>
          <w:sz w:val="28"/>
        </w:rPr>
        <w:t xml:space="preserve">Faculty of Pharmaceutical Sciences, </w:t>
      </w:r>
    </w:p>
    <w:p w14:paraId="15CBDEDB" w14:textId="77777777" w:rsid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 xml:space="preserve">Ubon Ratchathani University. </w:t>
      </w:r>
    </w:p>
    <w:p w14:paraId="7ECB443F" w14:textId="77777777" w:rsid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w:t>
      </w:r>
      <w:r w:rsidRPr="00714657">
        <w:rPr>
          <w:rFonts w:ascii="TH SarabunPSK" w:hAnsi="TH SarabunPSK" w:cs="TH SarabunPSK"/>
          <w:noProof/>
          <w:sz w:val="28"/>
          <w:cs/>
          <w:lang w:val="th-TH"/>
        </w:rPr>
        <w:t>4</w:t>
      </w:r>
      <w:r w:rsidRPr="00714657">
        <w:rPr>
          <w:rFonts w:ascii="TH SarabunPSK" w:hAnsi="TH SarabunPSK" w:cs="TH SarabunPSK"/>
          <w:noProof/>
          <w:sz w:val="28"/>
        </w:rPr>
        <w:t xml:space="preserve"> August </w:t>
      </w:r>
      <w:r w:rsidRPr="00714657">
        <w:rPr>
          <w:rFonts w:ascii="TH SarabunPSK" w:hAnsi="TH SarabunPSK" w:cs="TH SarabunPSK"/>
          <w:noProof/>
          <w:sz w:val="28"/>
          <w:cs/>
          <w:lang w:val="th-TH"/>
        </w:rPr>
        <w:t xml:space="preserve">2025). </w:t>
      </w:r>
      <w:r w:rsidRPr="00714657">
        <w:rPr>
          <w:rFonts w:ascii="TH SarabunPSK" w:hAnsi="TH SarabunPSK" w:cs="TH SarabunPSK"/>
          <w:noProof/>
          <w:sz w:val="28"/>
        </w:rPr>
        <w:t xml:space="preserve">Curcuma longa [Thai </w:t>
      </w:r>
    </w:p>
    <w:p w14:paraId="0028DF9E" w14:textId="77777777" w:rsid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crude herbal drug database].</w:t>
      </w:r>
    </w:p>
    <w:p w14:paraId="15F0D70F" w14:textId="3C1FF961" w:rsidR="00714657" w:rsidRPr="00714657" w:rsidRDefault="00136A0F" w:rsidP="00714657">
      <w:pPr>
        <w:spacing w:after="0" w:line="240" w:lineRule="auto"/>
        <w:ind w:left="720"/>
        <w:rPr>
          <w:rFonts w:ascii="TH SarabunPSK" w:hAnsi="TH SarabunPSK" w:cs="TH SarabunPSK"/>
          <w:noProof/>
          <w:sz w:val="28"/>
        </w:rPr>
      </w:pPr>
      <w:hyperlink r:id="rId14" w:history="1">
        <w:r w:rsidR="00714657" w:rsidRPr="00714657">
          <w:rPr>
            <w:rStyle w:val="a3"/>
            <w:rFonts w:ascii="TH SarabunPSK" w:hAnsi="TH SarabunPSK" w:cs="TH SarabunPSK"/>
            <w:noProof/>
            <w:color w:val="000000" w:themeColor="text1"/>
            <w:sz w:val="28"/>
            <w:u w:val="none"/>
          </w:rPr>
          <w:t>https://phar.ubu.ac.th/herb-</w:t>
        </w:r>
      </w:hyperlink>
      <w:r w:rsidR="00714657" w:rsidRPr="00714657">
        <w:rPr>
          <w:rFonts w:ascii="TH SarabunPSK" w:hAnsi="TH SarabunPSK" w:cs="TH SarabunPSK"/>
          <w:noProof/>
          <w:sz w:val="28"/>
        </w:rPr>
        <w:t>DetailThaicrudedrug/</w:t>
      </w:r>
      <w:r w:rsidR="00714657" w:rsidRPr="00714657">
        <w:rPr>
          <w:rFonts w:ascii="TH SarabunPSK" w:hAnsi="TH SarabunPSK" w:cs="TH SarabunPSK"/>
          <w:noProof/>
          <w:sz w:val="28"/>
          <w:cs/>
          <w:lang w:val="th-TH"/>
        </w:rPr>
        <w:t>34</w:t>
      </w:r>
    </w:p>
    <w:p w14:paraId="1B9309B7" w14:textId="77777777" w:rsidR="00714657" w:rsidRDefault="00714657" w:rsidP="00714657">
      <w:pPr>
        <w:spacing w:after="0" w:line="240" w:lineRule="auto"/>
        <w:rPr>
          <w:rFonts w:ascii="TH SarabunPSK" w:hAnsi="TH SarabunPSK" w:cs="TH SarabunPSK"/>
          <w:noProof/>
          <w:sz w:val="28"/>
        </w:rPr>
      </w:pPr>
      <w:r w:rsidRPr="00714657">
        <w:rPr>
          <w:rFonts w:ascii="TH SarabunPSK" w:hAnsi="TH SarabunPSK" w:cs="TH SarabunPSK"/>
          <w:noProof/>
          <w:sz w:val="28"/>
        </w:rPr>
        <w:t xml:space="preserve">Faculty of Pharmaceutical Sciences, </w:t>
      </w:r>
    </w:p>
    <w:p w14:paraId="5C1932C6" w14:textId="77777777" w:rsid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 xml:space="preserve">Ubon Ratchathani University. </w:t>
      </w:r>
    </w:p>
    <w:p w14:paraId="0220DDD4" w14:textId="77777777" w:rsid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w:t>
      </w:r>
      <w:r w:rsidRPr="00714657">
        <w:rPr>
          <w:rFonts w:ascii="TH SarabunPSK" w:hAnsi="TH SarabunPSK" w:cs="TH SarabunPSK"/>
          <w:noProof/>
          <w:sz w:val="28"/>
          <w:cs/>
          <w:lang w:val="th-TH"/>
        </w:rPr>
        <w:t>4</w:t>
      </w:r>
      <w:r w:rsidRPr="00714657">
        <w:rPr>
          <w:rFonts w:ascii="TH SarabunPSK" w:hAnsi="TH SarabunPSK" w:cs="TH SarabunPSK"/>
          <w:noProof/>
          <w:sz w:val="28"/>
        </w:rPr>
        <w:t xml:space="preserve"> August </w:t>
      </w:r>
      <w:r w:rsidRPr="00714657">
        <w:rPr>
          <w:rFonts w:ascii="TH SarabunPSK" w:hAnsi="TH SarabunPSK" w:cs="TH SarabunPSK"/>
          <w:noProof/>
          <w:sz w:val="28"/>
          <w:cs/>
          <w:lang w:val="th-TH"/>
        </w:rPr>
        <w:t xml:space="preserve">2025). </w:t>
      </w:r>
      <w:r w:rsidRPr="00714657">
        <w:rPr>
          <w:rFonts w:ascii="TH SarabunPSK" w:hAnsi="TH SarabunPSK" w:cs="TH SarabunPSK"/>
          <w:noProof/>
          <w:sz w:val="28"/>
        </w:rPr>
        <w:t xml:space="preserve">Zingiber montanum </w:t>
      </w:r>
    </w:p>
    <w:p w14:paraId="537725E7" w14:textId="4DBDB6F6" w:rsidR="00714657" w:rsidRPr="00714657" w:rsidRDefault="00714657" w:rsidP="00714657">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[Thai crude herbal drug database].</w:t>
      </w:r>
    </w:p>
    <w:p w14:paraId="206DD1F8" w14:textId="2FE467DE" w:rsidR="00714657" w:rsidRPr="00714657" w:rsidRDefault="00136A0F" w:rsidP="00A91806">
      <w:pPr>
        <w:spacing w:after="0" w:line="240" w:lineRule="auto"/>
        <w:ind w:left="720"/>
        <w:rPr>
          <w:rFonts w:ascii="TH SarabunPSK" w:hAnsi="TH SarabunPSK" w:cs="TH SarabunPSK"/>
          <w:noProof/>
          <w:sz w:val="28"/>
        </w:rPr>
      </w:pPr>
      <w:hyperlink r:id="rId15" w:history="1">
        <w:r w:rsidR="00A91806" w:rsidRPr="00A91806">
          <w:rPr>
            <w:rStyle w:val="a3"/>
            <w:rFonts w:ascii="TH SarabunPSK" w:hAnsi="TH SarabunPSK" w:cs="TH SarabunPSK"/>
            <w:noProof/>
            <w:color w:val="000000" w:themeColor="text1"/>
            <w:sz w:val="28"/>
            <w:u w:val="none"/>
          </w:rPr>
          <w:t>https://phar.ubu.ac.th/herb-</w:t>
        </w:r>
      </w:hyperlink>
      <w:r w:rsidR="00714657" w:rsidRPr="00714657">
        <w:rPr>
          <w:rFonts w:ascii="TH SarabunPSK" w:hAnsi="TH SarabunPSK" w:cs="TH SarabunPSK"/>
          <w:noProof/>
          <w:sz w:val="28"/>
        </w:rPr>
        <w:t>DetailThaicrudedrug/</w:t>
      </w:r>
      <w:r w:rsidR="00714657" w:rsidRPr="00714657">
        <w:rPr>
          <w:rFonts w:ascii="TH SarabunPSK" w:hAnsi="TH SarabunPSK" w:cs="TH SarabunPSK"/>
          <w:noProof/>
          <w:sz w:val="28"/>
          <w:cs/>
          <w:lang w:val="th-TH"/>
        </w:rPr>
        <w:t>96</w:t>
      </w:r>
    </w:p>
    <w:p w14:paraId="63FCB161" w14:textId="77777777" w:rsidR="00A91806" w:rsidRDefault="00714657" w:rsidP="00A91806">
      <w:pPr>
        <w:spacing w:after="0" w:line="240" w:lineRule="auto"/>
        <w:rPr>
          <w:rFonts w:ascii="TH SarabunPSK" w:hAnsi="TH SarabunPSK" w:cs="TH SarabunPSK"/>
          <w:noProof/>
          <w:sz w:val="28"/>
        </w:rPr>
      </w:pPr>
      <w:r w:rsidRPr="00714657">
        <w:rPr>
          <w:rFonts w:ascii="TH SarabunPSK" w:hAnsi="TH SarabunPSK" w:cs="TH SarabunPSK"/>
          <w:noProof/>
          <w:sz w:val="28"/>
        </w:rPr>
        <w:t xml:space="preserve">Research and Innovation Development Center, </w:t>
      </w:r>
    </w:p>
    <w:p w14:paraId="2EC08A1D" w14:textId="77777777" w:rsidR="00A91806" w:rsidRDefault="00714657" w:rsidP="00A91806">
      <w:pPr>
        <w:spacing w:after="0" w:line="240" w:lineRule="auto"/>
        <w:ind w:firstLine="720"/>
        <w:rPr>
          <w:rFonts w:ascii="TH SarabunPSK" w:hAnsi="TH SarabunPSK" w:cs="TH SarabunPSK"/>
          <w:noProof/>
          <w:sz w:val="28"/>
        </w:rPr>
      </w:pPr>
      <w:r w:rsidRPr="00714657">
        <w:rPr>
          <w:rFonts w:ascii="TH SarabunPSK" w:hAnsi="TH SarabunPSK" w:cs="TH SarabunPSK"/>
          <w:noProof/>
          <w:sz w:val="28"/>
        </w:rPr>
        <w:t xml:space="preserve">Dhurakij Pundit University. </w:t>
      </w:r>
    </w:p>
    <w:p w14:paraId="301CEA1E" w14:textId="756B4199" w:rsidR="00714657" w:rsidRPr="00714657" w:rsidRDefault="00714657" w:rsidP="00A91806">
      <w:pPr>
        <w:spacing w:after="0" w:line="240" w:lineRule="auto"/>
        <w:ind w:left="720"/>
        <w:rPr>
          <w:rFonts w:ascii="TH SarabunPSK" w:hAnsi="TH SarabunPSK" w:cs="TH SarabunPSK"/>
          <w:noProof/>
          <w:sz w:val="28"/>
        </w:rPr>
      </w:pPr>
      <w:r w:rsidRPr="00714657">
        <w:rPr>
          <w:rFonts w:ascii="TH SarabunPSK" w:hAnsi="TH SarabunPSK" w:cs="TH SarabunPSK"/>
          <w:noProof/>
          <w:sz w:val="28"/>
        </w:rPr>
        <w:t>(</w:t>
      </w:r>
      <w:r w:rsidRPr="00714657">
        <w:rPr>
          <w:rFonts w:ascii="TH SarabunPSK" w:hAnsi="TH SarabunPSK" w:cs="TH SarabunPSK"/>
          <w:noProof/>
          <w:sz w:val="28"/>
          <w:cs/>
          <w:lang w:val="th-TH"/>
        </w:rPr>
        <w:t>12</w:t>
      </w:r>
      <w:r w:rsidRPr="00714657">
        <w:rPr>
          <w:rFonts w:ascii="TH SarabunPSK" w:hAnsi="TH SarabunPSK" w:cs="TH SarabunPSK"/>
          <w:noProof/>
          <w:sz w:val="28"/>
        </w:rPr>
        <w:t xml:space="preserve"> August </w:t>
      </w:r>
      <w:r w:rsidRPr="00714657">
        <w:rPr>
          <w:rFonts w:ascii="TH SarabunPSK" w:hAnsi="TH SarabunPSK" w:cs="TH SarabunPSK"/>
          <w:noProof/>
          <w:sz w:val="28"/>
          <w:cs/>
          <w:lang w:val="th-TH"/>
        </w:rPr>
        <w:t xml:space="preserve">2025). </w:t>
      </w:r>
      <w:r w:rsidRPr="00714657">
        <w:rPr>
          <w:rFonts w:ascii="TH SarabunPSK" w:hAnsi="TH SarabunPSK" w:cs="TH SarabunPSK"/>
          <w:noProof/>
          <w:sz w:val="28"/>
        </w:rPr>
        <w:t>The use of crude Aloe vera peel extract to control anthracnose and stem-end rot diseases in Nam Dok Mai mangoes grown in Pran Buri District, Prachuap Khiri Khan Province.</w:t>
      </w:r>
    </w:p>
    <w:p w14:paraId="009DDEB6" w14:textId="1C524F45" w:rsidR="00A91806" w:rsidRPr="00A91806" w:rsidRDefault="00136A0F" w:rsidP="00A91806">
      <w:pPr>
        <w:spacing w:after="0" w:line="240" w:lineRule="auto"/>
        <w:ind w:left="720"/>
        <w:rPr>
          <w:rFonts w:ascii="TH SarabunPSK" w:hAnsi="TH SarabunPSK" w:cs="TH SarabunPSK"/>
          <w:noProof/>
          <w:color w:val="000000" w:themeColor="text1"/>
          <w:sz w:val="28"/>
        </w:rPr>
      </w:pPr>
      <w:hyperlink r:id="rId16" w:history="1">
        <w:r w:rsidR="00A91806" w:rsidRPr="00A91806">
          <w:rPr>
            <w:rStyle w:val="a3"/>
            <w:rFonts w:ascii="TH SarabunPSK" w:hAnsi="TH SarabunPSK" w:cs="TH SarabunPSK"/>
            <w:noProof/>
            <w:color w:val="000000" w:themeColor="text1"/>
            <w:sz w:val="28"/>
            <w:u w:val="none"/>
          </w:rPr>
          <w:t>https://www.dpu.ac.th/dpurdi/research/</w:t>
        </w:r>
        <w:r w:rsidR="00A91806" w:rsidRPr="00A91806">
          <w:rPr>
            <w:rStyle w:val="a3"/>
            <w:rFonts w:ascii="TH SarabunPSK" w:hAnsi="TH SarabunPSK" w:cs="TH SarabunPSK"/>
            <w:noProof/>
            <w:color w:val="000000" w:themeColor="text1"/>
            <w:sz w:val="28"/>
            <w:u w:val="none"/>
            <w:cs/>
            <w:lang w:val="th-TH"/>
          </w:rPr>
          <w:t>354</w:t>
        </w:r>
      </w:hyperlink>
    </w:p>
    <w:p w14:paraId="01EEC54B" w14:textId="7C0AEE7E" w:rsidR="00034F32" w:rsidRDefault="001C603E" w:rsidP="00B24034">
      <w:pPr>
        <w:spacing w:after="0" w:line="240" w:lineRule="auto"/>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1997184" behindDoc="0" locked="0" layoutInCell="1" allowOverlap="1" wp14:anchorId="057FBEB3" wp14:editId="1A23325F">
                <wp:simplePos x="0" y="0"/>
                <wp:positionH relativeFrom="column">
                  <wp:posOffset>4350344</wp:posOffset>
                </wp:positionH>
                <wp:positionV relativeFrom="paragraph">
                  <wp:posOffset>1797009</wp:posOffset>
                </wp:positionV>
                <wp:extent cx="2971800" cy="352697"/>
                <wp:effectExtent l="0" t="0" r="0" b="3175"/>
                <wp:wrapNone/>
                <wp:docPr id="902999341" name="สี่เหลี่ยมผืนผ้า 2"/>
                <wp:cNvGraphicFramePr/>
                <a:graphic xmlns:a="http://schemas.openxmlformats.org/drawingml/2006/main">
                  <a:graphicData uri="http://schemas.microsoft.com/office/word/2010/wordprocessingShape">
                    <wps:wsp>
                      <wps:cNvSpPr/>
                      <wps:spPr>
                        <a:xfrm>
                          <a:off x="0" y="0"/>
                          <a:ext cx="2971800" cy="352697"/>
                        </a:xfrm>
                        <a:prstGeom prst="rect">
                          <a:avLst/>
                        </a:prstGeom>
                        <a:solidFill>
                          <a:schemeClr val="bg1">
                            <a:lumMod val="95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FBEB3" id="_x0000_s1041" style="position:absolute;margin-left:342.55pt;margin-top:141.5pt;width:234pt;height:27.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" fillcolor="#f2f2f2 [3052]" stroked="f" strokeweight=".25pt">
                <v:textbo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158976" behindDoc="0" locked="0" layoutInCell="1" allowOverlap="1" wp14:anchorId="249F3B65" wp14:editId="68162491">
                <wp:simplePos x="0" y="0"/>
                <wp:positionH relativeFrom="column">
                  <wp:posOffset>4893679</wp:posOffset>
                </wp:positionH>
                <wp:positionV relativeFrom="paragraph">
                  <wp:posOffset>1359843</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_x0000_s1042" style="position:absolute;margin-left:385.35pt;margin-top:107.05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" filled="f" stroked="f" strokeweight=".25pt">
                <v:textbo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5220F" w14:textId="77777777" w:rsidR="00136A0F" w:rsidRDefault="00136A0F" w:rsidP="00282096">
      <w:pPr>
        <w:spacing w:after="0" w:line="240" w:lineRule="auto"/>
      </w:pPr>
      <w:r>
        <w:separator/>
      </w:r>
    </w:p>
  </w:endnote>
  <w:endnote w:type="continuationSeparator" w:id="0">
    <w:p w14:paraId="44FA346B" w14:textId="77777777" w:rsidR="00136A0F" w:rsidRDefault="00136A0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70086" w14:textId="77777777" w:rsidR="00136A0F" w:rsidRDefault="00136A0F" w:rsidP="00282096">
      <w:pPr>
        <w:spacing w:after="0" w:line="240" w:lineRule="auto"/>
      </w:pPr>
      <w:r>
        <w:separator/>
      </w:r>
    </w:p>
  </w:footnote>
  <w:footnote w:type="continuationSeparator" w:id="0">
    <w:p w14:paraId="779E2552" w14:textId="77777777" w:rsidR="00136A0F" w:rsidRDefault="00136A0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17B1D"/>
    <w:rsid w:val="00135079"/>
    <w:rsid w:val="00136A0F"/>
    <w:rsid w:val="001C603E"/>
    <w:rsid w:val="001D4E45"/>
    <w:rsid w:val="0022607B"/>
    <w:rsid w:val="00242442"/>
    <w:rsid w:val="002579FC"/>
    <w:rsid w:val="00265EFE"/>
    <w:rsid w:val="00282096"/>
    <w:rsid w:val="00282391"/>
    <w:rsid w:val="002A575F"/>
    <w:rsid w:val="002C4F3F"/>
    <w:rsid w:val="002F28D8"/>
    <w:rsid w:val="0031315C"/>
    <w:rsid w:val="00313C55"/>
    <w:rsid w:val="00361F4B"/>
    <w:rsid w:val="00364E04"/>
    <w:rsid w:val="00386D57"/>
    <w:rsid w:val="00397213"/>
    <w:rsid w:val="00397926"/>
    <w:rsid w:val="003B5CCA"/>
    <w:rsid w:val="0042136F"/>
    <w:rsid w:val="00492645"/>
    <w:rsid w:val="005363B5"/>
    <w:rsid w:val="00574E22"/>
    <w:rsid w:val="00585D8F"/>
    <w:rsid w:val="005B16B7"/>
    <w:rsid w:val="005E3358"/>
    <w:rsid w:val="00601C21"/>
    <w:rsid w:val="00606306"/>
    <w:rsid w:val="00612DFB"/>
    <w:rsid w:val="006149CC"/>
    <w:rsid w:val="0064022F"/>
    <w:rsid w:val="00665BA5"/>
    <w:rsid w:val="006B4C0B"/>
    <w:rsid w:val="006C52D2"/>
    <w:rsid w:val="006C5E98"/>
    <w:rsid w:val="00714657"/>
    <w:rsid w:val="00730DE0"/>
    <w:rsid w:val="00754860"/>
    <w:rsid w:val="007A4BE8"/>
    <w:rsid w:val="00812E87"/>
    <w:rsid w:val="00830A6B"/>
    <w:rsid w:val="00833E61"/>
    <w:rsid w:val="00850F83"/>
    <w:rsid w:val="00883BB9"/>
    <w:rsid w:val="00891B90"/>
    <w:rsid w:val="008A3514"/>
    <w:rsid w:val="008C74A3"/>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21EAD"/>
    <w:rsid w:val="00A54431"/>
    <w:rsid w:val="00A91806"/>
    <w:rsid w:val="00AB5886"/>
    <w:rsid w:val="00AD0BC7"/>
    <w:rsid w:val="00AD6477"/>
    <w:rsid w:val="00B07C32"/>
    <w:rsid w:val="00B24034"/>
    <w:rsid w:val="00B310AB"/>
    <w:rsid w:val="00B63449"/>
    <w:rsid w:val="00B92631"/>
    <w:rsid w:val="00B953F2"/>
    <w:rsid w:val="00BA5759"/>
    <w:rsid w:val="00BD224E"/>
    <w:rsid w:val="00C236A8"/>
    <w:rsid w:val="00C23AFE"/>
    <w:rsid w:val="00C66B74"/>
    <w:rsid w:val="00CA09FF"/>
    <w:rsid w:val="00CF3BA2"/>
    <w:rsid w:val="00D00B4C"/>
    <w:rsid w:val="00D55231"/>
    <w:rsid w:val="00D62AD7"/>
    <w:rsid w:val="00D90FB3"/>
    <w:rsid w:val="00DD1E58"/>
    <w:rsid w:val="00DE6C78"/>
    <w:rsid w:val="00E2502F"/>
    <w:rsid w:val="00E35620"/>
    <w:rsid w:val="00E4403C"/>
    <w:rsid w:val="00EE505C"/>
    <w:rsid w:val="00F021E9"/>
    <w:rsid w:val="00F11CB8"/>
    <w:rsid w:val="00F15440"/>
    <w:rsid w:val="00F5031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883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2381">
      <w:bodyDiv w:val="1"/>
      <w:marLeft w:val="0"/>
      <w:marRight w:val="0"/>
      <w:marTop w:val="0"/>
      <w:marBottom w:val="0"/>
      <w:divBdr>
        <w:top w:val="none" w:sz="0" w:space="0" w:color="auto"/>
        <w:left w:val="none" w:sz="0" w:space="0" w:color="auto"/>
        <w:bottom w:val="none" w:sz="0" w:space="0" w:color="auto"/>
        <w:right w:val="none" w:sz="0" w:space="0" w:color="auto"/>
      </w:divBdr>
    </w:div>
    <w:div w:id="305361944">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206716083">
      <w:bodyDiv w:val="1"/>
      <w:marLeft w:val="0"/>
      <w:marRight w:val="0"/>
      <w:marTop w:val="0"/>
      <w:marBottom w:val="0"/>
      <w:divBdr>
        <w:top w:val="none" w:sz="0" w:space="0" w:color="auto"/>
        <w:left w:val="none" w:sz="0" w:space="0" w:color="auto"/>
        <w:bottom w:val="none" w:sz="0" w:space="0" w:color="auto"/>
        <w:right w:val="none" w:sz="0" w:space="0" w:color="auto"/>
      </w:divBdr>
    </w:div>
    <w:div w:id="1920098014">
      <w:bodyDiv w:val="1"/>
      <w:marLeft w:val="0"/>
      <w:marRight w:val="0"/>
      <w:marTop w:val="0"/>
      <w:marBottom w:val="0"/>
      <w:divBdr>
        <w:top w:val="none" w:sz="0" w:space="0" w:color="auto"/>
        <w:left w:val="none" w:sz="0" w:space="0" w:color="auto"/>
        <w:bottom w:val="none" w:sz="0" w:space="0" w:color="auto"/>
        <w:right w:val="none" w:sz="0" w:space="0" w:color="auto"/>
      </w:divBdr>
    </w:div>
    <w:div w:id="196283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ssara.d@pccst.ac.th"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pu.ac.th/dpurdi/research/3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har.ubu.ac.th/herb-"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har.ubu.ac.th/her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F304-F5A8-4B06-A710-FCE5D6321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1429</Words>
  <Characters>8146</Characters>
  <Application>Microsoft Office Word</Application>
  <DocSecurity>0</DocSecurity>
  <Lines>67</Lines>
  <Paragraphs>19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arawa salaeh</cp:lastModifiedBy>
  <cp:revision>2</cp:revision>
  <cp:lastPrinted>2026-07-11T10:11:00Z</cp:lastPrinted>
  <dcterms:created xsi:type="dcterms:W3CDTF">2026-07-11T18:04:00Z</dcterms:created>
  <dcterms:modified xsi:type="dcterms:W3CDTF">2026-07-11T18:04:00Z</dcterms:modified>
</cp:coreProperties>
</file>