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7F6581E8" w14:textId="77777777" w:rsidR="00292C51" w:rsidRDefault="00890B75" w:rsidP="00292C5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92C51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การพัฒนาแผ่นแปะตรวจวัดระดับน้ำตาล โดยอาศัยหลักการการทำปฏิกิริยาระหว่างสารเปลี่ยนสี</w:t>
      </w:r>
      <w:r w:rsidRPr="00292C51">
        <w:rPr>
          <w:rFonts w:ascii="TH Sarabun New" w:hAnsi="TH Sarabun New" w:cs="TH Sarabun New"/>
          <w:b/>
          <w:bCs/>
          <w:sz w:val="32"/>
          <w:szCs w:val="32"/>
        </w:rPr>
        <w:t xml:space="preserve"> Tetramethylbenzidine </w:t>
      </w:r>
      <w:r w:rsidRPr="00292C5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กับ </w:t>
      </w:r>
      <w:r w:rsidRPr="00292C51">
        <w:rPr>
          <w:rFonts w:ascii="TH Sarabun New" w:hAnsi="TH Sarabun New" w:cs="TH Sarabun New"/>
          <w:b/>
          <w:bCs/>
          <w:sz w:val="32"/>
          <w:szCs w:val="32"/>
        </w:rPr>
        <w:t xml:space="preserve">Hydrogen peroxide </w:t>
      </w:r>
      <w:r w:rsidRPr="00292C5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ซึ่งได้มาจาก </w:t>
      </w:r>
      <w:r w:rsidRPr="00292C51">
        <w:rPr>
          <w:rFonts w:ascii="TH Sarabun New" w:hAnsi="TH Sarabun New" w:cs="TH Sarabun New"/>
          <w:b/>
          <w:bCs/>
          <w:sz w:val="32"/>
          <w:szCs w:val="32"/>
        </w:rPr>
        <w:t xml:space="preserve">Glucose Oxidase </w:t>
      </w:r>
      <w:r w:rsidRPr="00292C51">
        <w:rPr>
          <w:rFonts w:ascii="TH Sarabun New" w:hAnsi="TH Sarabun New" w:cs="TH Sarabun New"/>
          <w:b/>
          <w:bCs/>
          <w:sz w:val="32"/>
          <w:szCs w:val="32"/>
          <w:cs/>
        </w:rPr>
        <w:t>ทำปฏิกิริย</w:t>
      </w:r>
      <w:r w:rsidR="00292C51">
        <w:rPr>
          <w:rFonts w:ascii="TH Sarabun New" w:hAnsi="TH Sarabun New" w:cs="TH Sarabun New" w:hint="cs"/>
          <w:b/>
          <w:bCs/>
          <w:sz w:val="32"/>
          <w:szCs w:val="32"/>
          <w:cs/>
        </w:rPr>
        <w:t>า</w:t>
      </w:r>
    </w:p>
    <w:p w14:paraId="2E683730" w14:textId="4D448B10" w:rsidR="00890B75" w:rsidRDefault="00890B75" w:rsidP="00292C5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292C51">
        <w:rPr>
          <w:rFonts w:ascii="TH Sarabun New" w:hAnsi="TH Sarabun New" w:cs="TH Sarabun New"/>
          <w:b/>
          <w:bCs/>
          <w:sz w:val="32"/>
          <w:szCs w:val="32"/>
          <w:cs/>
        </w:rPr>
        <w:t>กับกลูโคสในเหงื่อ เพื่อการตรวจวัดแบบไม่ต้องเจาะเลือด</w:t>
      </w:r>
    </w:p>
    <w:p w14:paraId="5997B090" w14:textId="77777777" w:rsidR="00292C51" w:rsidRPr="00292C51" w:rsidRDefault="00292C51" w:rsidP="00292C5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</w:p>
    <w:p w14:paraId="4AA881D1" w14:textId="1042F734" w:rsidR="008B68D0" w:rsidRPr="00292C51" w:rsidRDefault="00890B75" w:rsidP="00292C51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กชกร พันโนน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292C51" w:rsidRPr="008B68D0">
        <w:rPr>
          <w:rStyle w:val="normaltextrun"/>
          <w:rFonts w:ascii="TH Sarabun New" w:hAnsi="TH Sarabun New" w:cs="TH Sarabun New"/>
          <w:sz w:val="28"/>
          <w:szCs w:val="28"/>
        </w:rPr>
        <w:t>*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รัตนมน สายแก้ว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มินตรา สุขสำราญ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ณ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ัฏฐ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พัชร์ เพ็ชรศรีกุล</w:t>
      </w:r>
      <w:r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</w:p>
    <w:p w14:paraId="00000006" w14:textId="4A1C4FF6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890B75">
        <w:rPr>
          <w:rFonts w:ascii="TH Sarabun New" w:hAnsi="TH Sarabun New" w:cs="TH Sarabun New" w:hint="cs"/>
          <w:i/>
          <w:iCs/>
          <w:sz w:val="24"/>
          <w:szCs w:val="24"/>
          <w:cs/>
        </w:rPr>
        <w:t>เลย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890B75">
        <w:rPr>
          <w:rFonts w:ascii="TH Sarabun New" w:hAnsi="TH Sarabun New" w:cs="TH Sarabun New" w:hint="cs"/>
          <w:i/>
          <w:iCs/>
          <w:sz w:val="24"/>
          <w:szCs w:val="24"/>
          <w:cs/>
        </w:rPr>
        <w:t>ธาตุ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890B75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เชียงคาน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890B75">
        <w:rPr>
          <w:rFonts w:ascii="TH Sarabun New" w:hAnsi="TH Sarabun New" w:cs="TH Sarabun New" w:hint="cs"/>
          <w:i/>
          <w:iCs/>
          <w:sz w:val="24"/>
          <w:szCs w:val="24"/>
          <w:cs/>
        </w:rPr>
        <w:t>เลย</w:t>
      </w:r>
      <w:r w:rsidR="00292C51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 42110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2B5D76A8" w:rsidR="00090BD3" w:rsidRPr="00292C51" w:rsidRDefault="008B68D0" w:rsidP="00292C51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890B75">
        <w:rPr>
          <w:rStyle w:val="oypena"/>
          <w:rFonts w:ascii="TH Sarabun New" w:hAnsi="TH Sarabun New" w:cs="TH Sarabun New"/>
          <w:i/>
          <w:iCs/>
          <w:sz w:val="24"/>
          <w:szCs w:val="24"/>
        </w:rPr>
        <w:t>kodchakorn05575@pcshsloei.ac.th</w:t>
      </w:r>
    </w:p>
    <w:p w14:paraId="00000008" w14:textId="77777777" w:rsidR="00090BD3" w:rsidRPr="00BD4C9D" w:rsidRDefault="00090BD3" w:rsidP="00C04BD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C04BD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25D9F0E0" w:rsidR="008B68D0" w:rsidRPr="00292C51" w:rsidRDefault="00890B75" w:rsidP="009E505E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292C51">
        <w:rPr>
          <w:rFonts w:ascii="TH Sarabun New" w:hAnsi="TH Sarabun New" w:cs="TH Sarabun New"/>
          <w:sz w:val="32"/>
          <w:szCs w:val="32"/>
          <w:cs/>
        </w:rPr>
        <w:t>โครงงานนี้มีจุดมุ่งหมายเพื่อพัฒนาแผ่นแปะตรวจวัดระดับน้ำตาลจากเหงื่อ โดยอาศัยหลักการ</w:t>
      </w:r>
      <w:r w:rsidR="00292C51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Pr="00292C51">
        <w:rPr>
          <w:rFonts w:ascii="TH Sarabun New" w:hAnsi="TH Sarabun New" w:cs="TH Sarabun New"/>
          <w:sz w:val="32"/>
          <w:szCs w:val="32"/>
          <w:cs/>
        </w:rPr>
        <w:t>ทำ</w:t>
      </w:r>
      <w:r w:rsidRPr="00292C51">
        <w:rPr>
          <w:rFonts w:ascii="TH Sarabun New" w:hAnsi="TH Sarabun New" w:cs="TH Sarabun New"/>
          <w:sz w:val="32"/>
          <w:szCs w:val="32"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>ปฏิกิริยาเคมีระหว่างเอนไซม์</w:t>
      </w:r>
      <w:r w:rsidRPr="00292C51">
        <w:rPr>
          <w:rFonts w:ascii="TH Sarabun New" w:hAnsi="TH Sarabun New" w:cs="TH Sarabun New"/>
          <w:sz w:val="32"/>
          <w:szCs w:val="32"/>
        </w:rPr>
        <w:t xml:space="preserve">Glucose Oxidase </w:t>
      </w:r>
      <w:r w:rsidRPr="00292C51">
        <w:rPr>
          <w:rFonts w:ascii="TH Sarabun New" w:hAnsi="TH Sarabun New" w:cs="TH Sarabun New"/>
          <w:sz w:val="32"/>
          <w:szCs w:val="32"/>
          <w:cs/>
        </w:rPr>
        <w:t xml:space="preserve">และสารเปลี่ยนสี </w:t>
      </w:r>
      <w:r w:rsidRPr="00292C51">
        <w:rPr>
          <w:rFonts w:ascii="TH Sarabun New" w:hAnsi="TH Sarabun New" w:cs="TH Sarabun New"/>
          <w:sz w:val="32"/>
          <w:szCs w:val="32"/>
        </w:rPr>
        <w:t xml:space="preserve">Tetramethylbenzidine </w:t>
      </w:r>
      <w:r w:rsidRPr="00292C51">
        <w:rPr>
          <w:rFonts w:ascii="TH Sarabun New" w:hAnsi="TH Sarabun New" w:cs="TH Sarabun New"/>
          <w:sz w:val="32"/>
          <w:szCs w:val="32"/>
          <w:cs/>
        </w:rPr>
        <w:t>ซึ</w:t>
      </w:r>
      <w:r w:rsidR="00292C51">
        <w:rPr>
          <w:rFonts w:ascii="TH Sarabun New" w:hAnsi="TH Sarabun New" w:cs="TH Sarabun New" w:hint="cs"/>
          <w:sz w:val="32"/>
          <w:szCs w:val="32"/>
          <w:cs/>
        </w:rPr>
        <w:t>่</w:t>
      </w:r>
      <w:r w:rsidRPr="00292C51">
        <w:rPr>
          <w:rFonts w:ascii="TH Sarabun New" w:hAnsi="TH Sarabun New" w:cs="TH Sarabun New"/>
          <w:sz w:val="32"/>
          <w:szCs w:val="32"/>
          <w:cs/>
        </w:rPr>
        <w:t>งจะทำปฏิกิริยากับกลูโคสในเหงื่อและเกิดการเปลี่ยนสีผ่านการสร้าง</w:t>
      </w:r>
      <w:r w:rsidR="009E505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</w:rPr>
        <w:t xml:space="preserve">Hydrogen </w:t>
      </w:r>
      <w:r w:rsidR="00292C51">
        <w:rPr>
          <w:rFonts w:ascii="TH Sarabun New" w:hAnsi="TH Sarabun New" w:cs="TH Sarabun New"/>
          <w:sz w:val="32"/>
          <w:szCs w:val="32"/>
        </w:rPr>
        <w:t>P</w:t>
      </w:r>
      <w:r w:rsidRPr="00292C51">
        <w:rPr>
          <w:rFonts w:ascii="TH Sarabun New" w:hAnsi="TH Sarabun New" w:cs="TH Sarabun New"/>
          <w:sz w:val="32"/>
          <w:szCs w:val="32"/>
        </w:rPr>
        <w:t xml:space="preserve">eroxide </w:t>
      </w:r>
      <w:r w:rsidRPr="00292C51">
        <w:rPr>
          <w:rFonts w:ascii="TH Sarabun New" w:hAnsi="TH Sarabun New" w:cs="TH Sarabun New"/>
          <w:sz w:val="32"/>
          <w:szCs w:val="32"/>
          <w:cs/>
        </w:rPr>
        <w:t>โดยการเปลี่ยนสีนี้สามารถใช้เป็นตัวบ่งชี้ระดับน้ำตาลในร่างกายได้โดยไม่ต้องเจาะเลือด</w:t>
      </w:r>
      <w:r w:rsidRPr="00292C51">
        <w:rPr>
          <w:rFonts w:ascii="TH Sarabun New" w:hAnsi="TH Sarabun New" w:cs="TH Sarabun New"/>
          <w:sz w:val="32"/>
          <w:szCs w:val="32"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 xml:space="preserve">โครงงานมีวัตถุประสงค์หลัก </w:t>
      </w:r>
      <w:r w:rsidR="00C04BDE">
        <w:rPr>
          <w:rFonts w:ascii="TH Sarabun New" w:hAnsi="TH Sarabun New" w:cs="TH Sarabun New"/>
          <w:sz w:val="32"/>
          <w:szCs w:val="32"/>
        </w:rPr>
        <w:t>2</w:t>
      </w:r>
      <w:r w:rsidRPr="00292C51">
        <w:rPr>
          <w:rFonts w:ascii="TH Sarabun New" w:hAnsi="TH Sarabun New" w:cs="TH Sarabun New"/>
          <w:sz w:val="32"/>
          <w:szCs w:val="32"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>ข้อ ได้แก่ (</w:t>
      </w:r>
      <w:r w:rsidRPr="00292C51">
        <w:rPr>
          <w:rFonts w:ascii="TH Sarabun New" w:hAnsi="TH Sarabun New" w:cs="TH Sarabun New"/>
          <w:sz w:val="32"/>
          <w:szCs w:val="32"/>
        </w:rPr>
        <w:t>1)</w:t>
      </w:r>
      <w:r w:rsidR="009E505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>เพื่อพัฒนาแผ่นแปะตรวจวัดระดับน้ำตาลจากเหงื่อโดยใช้เอนไซ</w:t>
      </w:r>
      <w:r w:rsidR="009E505E">
        <w:rPr>
          <w:rFonts w:ascii="TH Sarabun New" w:hAnsi="TH Sarabun New" w:cs="TH Sarabun New" w:hint="cs"/>
          <w:sz w:val="32"/>
          <w:szCs w:val="32"/>
          <w:cs/>
        </w:rPr>
        <w:t xml:space="preserve">ม์ </w:t>
      </w:r>
      <w:r w:rsidRPr="00292C51">
        <w:rPr>
          <w:rFonts w:ascii="TH Sarabun New" w:hAnsi="TH Sarabun New" w:cs="TH Sarabun New"/>
          <w:sz w:val="32"/>
          <w:szCs w:val="32"/>
        </w:rPr>
        <w:t>Glucose</w:t>
      </w:r>
      <w:r w:rsidR="00292C5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</w:rPr>
        <w:t xml:space="preserve">Oxidase </w:t>
      </w:r>
      <w:r w:rsidRPr="00292C51">
        <w:rPr>
          <w:rFonts w:ascii="TH Sarabun New" w:hAnsi="TH Sarabun New" w:cs="TH Sarabun New"/>
          <w:sz w:val="32"/>
          <w:szCs w:val="32"/>
          <w:cs/>
        </w:rPr>
        <w:t>แล</w:t>
      </w:r>
      <w:r w:rsidR="009E505E">
        <w:rPr>
          <w:rFonts w:ascii="TH Sarabun New" w:hAnsi="TH Sarabun New" w:cs="TH Sarabun New" w:hint="cs"/>
          <w:sz w:val="32"/>
          <w:szCs w:val="32"/>
          <w:cs/>
        </w:rPr>
        <w:t xml:space="preserve">ะ </w:t>
      </w:r>
      <w:r w:rsidRPr="00292C51">
        <w:rPr>
          <w:rFonts w:ascii="TH Sarabun New" w:hAnsi="TH Sarabun New" w:cs="TH Sarabun New"/>
          <w:sz w:val="32"/>
          <w:szCs w:val="32"/>
        </w:rPr>
        <w:t>Tetramethylbenzidine</w:t>
      </w:r>
      <w:r w:rsidR="00292C5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>เป็นสารเปลี่ยนสี และ</w:t>
      </w:r>
      <w:r w:rsidR="00292C5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>(</w:t>
      </w:r>
      <w:r w:rsidRPr="00292C51">
        <w:rPr>
          <w:rFonts w:ascii="TH Sarabun New" w:hAnsi="TH Sarabun New" w:cs="TH Sarabun New"/>
          <w:sz w:val="32"/>
          <w:szCs w:val="32"/>
        </w:rPr>
        <w:t>2)</w:t>
      </w:r>
      <w:r w:rsidR="009E505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 xml:space="preserve">เพื่อศึกษาปฏิกิริยาระหว่างสารเปลี่ยนสี </w:t>
      </w:r>
      <w:r w:rsidRPr="00292C51">
        <w:rPr>
          <w:rFonts w:ascii="TH Sarabun New" w:hAnsi="TH Sarabun New" w:cs="TH Sarabun New"/>
          <w:sz w:val="32"/>
          <w:szCs w:val="32"/>
        </w:rPr>
        <w:t xml:space="preserve">Tetramethylbenzidine </w:t>
      </w:r>
      <w:r w:rsidRPr="00292C51">
        <w:rPr>
          <w:rFonts w:ascii="TH Sarabun New" w:hAnsi="TH Sarabun New" w:cs="TH Sarabun New"/>
          <w:sz w:val="32"/>
          <w:szCs w:val="32"/>
          <w:cs/>
        </w:rPr>
        <w:t xml:space="preserve">กับ </w:t>
      </w:r>
      <w:r w:rsidRPr="00292C51">
        <w:rPr>
          <w:rFonts w:ascii="TH Sarabun New" w:hAnsi="TH Sarabun New" w:cs="TH Sarabun New"/>
          <w:sz w:val="32"/>
          <w:szCs w:val="32"/>
        </w:rPr>
        <w:t xml:space="preserve">Hydrogen </w:t>
      </w:r>
      <w:r w:rsidR="00C04BDE">
        <w:rPr>
          <w:rFonts w:ascii="TH Sarabun New" w:hAnsi="TH Sarabun New" w:cs="TH Sarabun New"/>
          <w:sz w:val="32"/>
          <w:szCs w:val="32"/>
        </w:rPr>
        <w:t>P</w:t>
      </w:r>
      <w:r w:rsidRPr="00292C51">
        <w:rPr>
          <w:rFonts w:ascii="TH Sarabun New" w:hAnsi="TH Sarabun New" w:cs="TH Sarabun New"/>
          <w:sz w:val="32"/>
          <w:szCs w:val="32"/>
        </w:rPr>
        <w:t xml:space="preserve">eroxide </w:t>
      </w:r>
      <w:r w:rsidRPr="00292C51">
        <w:rPr>
          <w:rFonts w:ascii="TH Sarabun New" w:hAnsi="TH Sarabun New" w:cs="TH Sarabun New"/>
          <w:sz w:val="32"/>
          <w:szCs w:val="32"/>
          <w:cs/>
        </w:rPr>
        <w:t xml:space="preserve">ซึ่งได้มาจาก </w:t>
      </w:r>
      <w:r w:rsidRPr="00292C51">
        <w:rPr>
          <w:rFonts w:ascii="TH Sarabun New" w:hAnsi="TH Sarabun New" w:cs="TH Sarabun New"/>
          <w:sz w:val="32"/>
          <w:szCs w:val="32"/>
        </w:rPr>
        <w:t xml:space="preserve">Glucose Oxidase </w:t>
      </w:r>
      <w:r w:rsidRPr="00292C51">
        <w:rPr>
          <w:rFonts w:ascii="TH Sarabun New" w:hAnsi="TH Sarabun New" w:cs="TH Sarabun New"/>
          <w:sz w:val="32"/>
          <w:szCs w:val="32"/>
          <w:cs/>
        </w:rPr>
        <w:t>การศึกษานี้ดำเนินการโดยการเตรียมแผ่นแปะด้วยการ</w:t>
      </w:r>
      <w:r w:rsidR="00C04BDE">
        <w:rPr>
          <w:rFonts w:ascii="TH Sarabun New" w:hAnsi="TH Sarabun New" w:cs="TH Sarabun New" w:hint="cs"/>
          <w:sz w:val="32"/>
          <w:szCs w:val="32"/>
          <w:cs/>
        </w:rPr>
        <w:t>ผสม</w:t>
      </w:r>
      <w:r w:rsidRPr="00292C51">
        <w:rPr>
          <w:rFonts w:ascii="TH Sarabun New" w:hAnsi="TH Sarabun New" w:cs="TH Sarabun New"/>
          <w:sz w:val="32"/>
          <w:szCs w:val="32"/>
          <w:cs/>
        </w:rPr>
        <w:t xml:space="preserve">เอนไซม์ </w:t>
      </w:r>
      <w:r w:rsidRPr="00292C51">
        <w:rPr>
          <w:rFonts w:ascii="TH Sarabun New" w:hAnsi="TH Sarabun New" w:cs="TH Sarabun New"/>
          <w:sz w:val="32"/>
          <w:szCs w:val="32"/>
        </w:rPr>
        <w:t xml:space="preserve">Glucose Oxidase </w:t>
      </w:r>
      <w:r w:rsidRPr="00292C51">
        <w:rPr>
          <w:rFonts w:ascii="TH Sarabun New" w:hAnsi="TH Sarabun New" w:cs="TH Sarabun New"/>
          <w:sz w:val="32"/>
          <w:szCs w:val="32"/>
          <w:cs/>
        </w:rPr>
        <w:t>และสาร</w:t>
      </w:r>
      <w:r w:rsidRPr="00292C51">
        <w:rPr>
          <w:rFonts w:ascii="TH Sarabun New" w:hAnsi="TH Sarabun New" w:cs="TH Sarabun New"/>
          <w:sz w:val="32"/>
          <w:szCs w:val="32"/>
        </w:rPr>
        <w:t xml:space="preserve"> Tetramethylbenzidine </w:t>
      </w:r>
      <w:r w:rsidRPr="00292C51">
        <w:rPr>
          <w:rFonts w:ascii="TH Sarabun New" w:hAnsi="TH Sarabun New" w:cs="TH Sarabun New"/>
          <w:sz w:val="32"/>
          <w:szCs w:val="32"/>
          <w:cs/>
        </w:rPr>
        <w:t>จากนั้นทดสอบกับสารละลายเหงื่อจำลองที่มีความเข้มข้นของกลูโคสที่ต่างกัน เพื่อสังเกตการเปลี่ยนสีที่เกิดขึ้น ผลการทดลองแสดงให้เห็นว่าแผ่นแปะที่พัฒนาขึ้น สามารถตอบสนองต่อระดับกลูโคสในเหงื่อได้อย่างชัดเจน โดยมีการเปลี่ยนสีที่สอดคล้องกับความ เข้มข้นของน้ำตาลในตัวอย่างทดสอบ</w:t>
      </w:r>
      <w:r w:rsidR="00C04BD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  <w:cs/>
        </w:rPr>
        <w:t>อีกทั้งยังสามารถวัดค่าได้ใกล้เคียงกับค่ามาตรฐานที่ได้จากสาร</w:t>
      </w:r>
      <w:r w:rsidR="009E505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2C51">
        <w:rPr>
          <w:rFonts w:ascii="TH Sarabun New" w:hAnsi="TH Sarabun New" w:cs="TH Sarabun New"/>
          <w:sz w:val="32"/>
          <w:szCs w:val="32"/>
        </w:rPr>
        <w:t xml:space="preserve">Hydrogen peroxide </w:t>
      </w:r>
      <w:r w:rsidRPr="00292C51">
        <w:rPr>
          <w:rFonts w:ascii="TH Sarabun New" w:hAnsi="TH Sarabun New" w:cs="TH Sarabun New"/>
          <w:sz w:val="32"/>
          <w:szCs w:val="32"/>
          <w:cs/>
        </w:rPr>
        <w:t>มาตรฐาน สรุปได้ว่าแผ่นแปะตรวจวัดระดับน้ำตาลจากเหงื่อที่พัฒนาขึ้นนี้ สามารถใช้เป็นเครื่องมือทางเลือกในการตรวจวัดระดับน้ำตาลในร่างกายได้</w:t>
      </w:r>
    </w:p>
    <w:p w14:paraId="0197B1D2" w14:textId="65E01765" w:rsidR="00C04BDE" w:rsidRPr="00C04BDE" w:rsidRDefault="00C04BDE" w:rsidP="00C04BDE">
      <w:pPr>
        <w:pStyle w:val="pdq2pgselectionanchorcontainer"/>
        <w:rPr>
          <w:rFonts w:ascii="TH Sarabun New" w:hAnsi="TH Sarabun New" w:cs="TH Sarabun New" w:hint="cs"/>
        </w:rPr>
      </w:pPr>
      <w:r w:rsidRPr="00C04BDE">
        <w:rPr>
          <w:rStyle w:val="af"/>
          <w:rFonts w:ascii="TH Sarabun New" w:eastAsiaTheme="majorEastAsia" w:hAnsi="TH Sarabun New" w:cs="TH Sarabun New"/>
          <w:cs/>
        </w:rPr>
        <w:t>คำสำคัญ:</w:t>
      </w:r>
      <w:r w:rsidRPr="00C04BDE">
        <w:rPr>
          <w:rFonts w:ascii="TH Sarabun New" w:hAnsi="TH Sarabun New" w:cs="TH Sarabun New"/>
        </w:rPr>
        <w:t xml:space="preserve"> </w:t>
      </w:r>
      <w:r w:rsidRPr="00C04BDE">
        <w:rPr>
          <w:rFonts w:ascii="TH Sarabun New" w:hAnsi="TH Sarabun New" w:cs="TH Sarabun New"/>
          <w:cs/>
        </w:rPr>
        <w:t>แผ่นแปะตรวจวัดระดับน้ำตาล</w:t>
      </w:r>
      <w:r w:rsidRPr="00C04BDE">
        <w:rPr>
          <w:rFonts w:ascii="TH Sarabun New" w:hAnsi="TH Sarabun New" w:cs="TH Sarabun New"/>
        </w:rPr>
        <w:t>, Hydrogen peroxide, Glucose Oxidase, Tetramethylbenzidine</w:t>
      </w:r>
    </w:p>
    <w:p w14:paraId="00000016" w14:textId="77777777" w:rsidR="00090BD3" w:rsidRPr="00BD4C9D" w:rsidRDefault="00090BD3" w:rsidP="00C04BD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00000017" w14:textId="77777777" w:rsidR="00090BD3" w:rsidRPr="00BD4C9D" w:rsidRDefault="00090BD3" w:rsidP="00C04BD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16CA" w14:textId="77777777" w:rsidR="00916690" w:rsidRDefault="00916690">
      <w:pPr>
        <w:spacing w:after="0" w:line="240" w:lineRule="auto"/>
      </w:pPr>
      <w:r>
        <w:separator/>
      </w:r>
    </w:p>
  </w:endnote>
  <w:endnote w:type="continuationSeparator" w:id="0">
    <w:p w14:paraId="4EC70354" w14:textId="77777777" w:rsidR="00916690" w:rsidRDefault="0091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ABC7" w14:textId="77777777" w:rsidR="00916690" w:rsidRDefault="00916690">
      <w:pPr>
        <w:spacing w:after="0" w:line="240" w:lineRule="auto"/>
      </w:pPr>
      <w:r>
        <w:separator/>
      </w:r>
    </w:p>
  </w:footnote>
  <w:footnote w:type="continuationSeparator" w:id="0">
    <w:p w14:paraId="0BCBDDF6" w14:textId="77777777" w:rsidR="00916690" w:rsidRDefault="00916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E40C1"/>
    <w:rsid w:val="00160C21"/>
    <w:rsid w:val="00196F3A"/>
    <w:rsid w:val="001C4197"/>
    <w:rsid w:val="00292C51"/>
    <w:rsid w:val="00322AC1"/>
    <w:rsid w:val="003B5D3F"/>
    <w:rsid w:val="0048372D"/>
    <w:rsid w:val="004E0A4F"/>
    <w:rsid w:val="005D4CC6"/>
    <w:rsid w:val="005E0658"/>
    <w:rsid w:val="006932F6"/>
    <w:rsid w:val="007604B5"/>
    <w:rsid w:val="007606D1"/>
    <w:rsid w:val="007C7926"/>
    <w:rsid w:val="0086094A"/>
    <w:rsid w:val="00890B75"/>
    <w:rsid w:val="008B68D0"/>
    <w:rsid w:val="0091480B"/>
    <w:rsid w:val="00916690"/>
    <w:rsid w:val="00962C47"/>
    <w:rsid w:val="009D6F84"/>
    <w:rsid w:val="009E505E"/>
    <w:rsid w:val="00A003C2"/>
    <w:rsid w:val="00B57C95"/>
    <w:rsid w:val="00BD4C9D"/>
    <w:rsid w:val="00C04BDE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paragraph" w:customStyle="1" w:styleId="pdq2pgselectionanchorcontainer">
    <w:name w:val="pdq2pg_selectionanchorcontainer"/>
    <w:basedOn w:val="a"/>
    <w:rsid w:val="00C04BD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character" w:styleId="af">
    <w:name w:val="Strong"/>
    <w:basedOn w:val="a0"/>
    <w:uiPriority w:val="22"/>
    <w:qFormat/>
    <w:rsid w:val="00C04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mintra suksamran</cp:lastModifiedBy>
  <cp:revision>3</cp:revision>
  <cp:lastPrinted>2026-05-19T04:18:00Z</cp:lastPrinted>
  <dcterms:created xsi:type="dcterms:W3CDTF">2026-07-06T09:23:00Z</dcterms:created>
  <dcterms:modified xsi:type="dcterms:W3CDTF">2026-07-11T08:26:00Z</dcterms:modified>
</cp:coreProperties>
</file>