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6C70AE8F" w14:textId="77777777" w:rsidR="006A6A60" w:rsidRPr="002C4F3F" w:rsidRDefault="006A6A60" w:rsidP="006A6A60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bookmarkStart w:id="0" w:name="_Hlk97177515"/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876F94" wp14:editId="27D0445A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5867F" w14:textId="77777777" w:rsidR="006A6A60" w:rsidRPr="00135079" w:rsidRDefault="006A6A60" w:rsidP="006A6A60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876F94" id="สี่เหลี่ยมผืนผ้า 2" o:spid="_x0000_s1026" style="position:absolute;left:0;text-align:left;margin-left:370.65pt;margin-top:-70.4pt;width:128pt;height:23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" filled="f" stroked="f" strokeweight=".25pt">
                <v:textbox>
                  <w:txbxContent>
                    <w:p w14:paraId="58E5867F" w14:textId="77777777" w:rsidR="006A6A60" w:rsidRPr="00135079" w:rsidRDefault="006A6A60" w:rsidP="006A6A60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การศึกษาความสามารถในการเข้าจับของสาร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</w:rPr>
        <w:t>Tinocrisposide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ต่อโปรตีนเป้าหมายที่เกี่ยวข้องกับมะเร็งปอดชนิด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Non-small cell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ด้วยวิธี </w:t>
      </w:r>
      <w:r>
        <w:rPr>
          <w:rFonts w:ascii="TH SarabunPSK" w:hAnsi="TH SarabunPSK" w:cs="TH SarabunPSK"/>
          <w:b/>
          <w:bCs/>
          <w:sz w:val="32"/>
          <w:szCs w:val="32"/>
        </w:rPr>
        <w:t>Molecular Docking</w:t>
      </w:r>
    </w:p>
    <w:bookmarkEnd w:id="0"/>
    <w:p w14:paraId="47539662" w14:textId="77777777" w:rsidR="00D935D7" w:rsidRPr="00350926" w:rsidRDefault="00D935D7" w:rsidP="006A6A60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  <w:lang w:val="en-US"/>
        </w:rPr>
      </w:pPr>
    </w:p>
    <w:p w14:paraId="6B502BF0" w14:textId="019FF2C1" w:rsidR="00175FA3" w:rsidRDefault="000C5BA7" w:rsidP="00175FA3">
      <w:pPr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28"/>
          <w:szCs w:val="28"/>
          <w:vertAlign w:val="superscript"/>
        </w:rPr>
      </w:pP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กชพรรณ เสงี่ยมพงษ์</w:t>
      </w:r>
      <w:r w:rsidRPr="000C5BA7">
        <w:rPr>
          <w:rFonts w:ascii="TH Sarabun New" w:hAnsi="TH Sarabun New" w:cs="TH Sarabun New" w:hint="cs"/>
          <w:color w:val="000000" w:themeColor="text1"/>
          <w:sz w:val="28"/>
          <w:szCs w:val="28"/>
          <w:vertAlign w:val="superscript"/>
          <w:cs/>
        </w:rPr>
        <w:t>1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</w:t>
      </w:r>
      <w:r w:rsidR="00915884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,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สรัสวดี วี</w:t>
      </w:r>
      <w:r w:rsidR="00175FA3" w:rsidRPr="00175FA3">
        <w:rPr>
          <w:rFonts w:ascii="TH Sarabun New" w:hAnsi="TH Sarabun New" w:cs="TH Sarabun New" w:hint="cs"/>
          <w:color w:val="000000" w:themeColor="text1"/>
          <w:sz w:val="28"/>
          <w:szCs w:val="28"/>
          <w:vertAlign w:val="superscript"/>
          <w:cs/>
        </w:rPr>
        <w:t>1*</w:t>
      </w:r>
      <w:r w:rsidR="002019A6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, วิ</w:t>
      </w:r>
      <w:r w:rsidR="00175FA3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ภาวี ศรีหานนท์</w:t>
      </w:r>
      <w:r w:rsidR="00175FA3" w:rsidRPr="00175FA3">
        <w:rPr>
          <w:rFonts w:ascii="TH Sarabun New" w:hAnsi="TH Sarabun New" w:cs="TH Sarabun New" w:hint="cs"/>
          <w:color w:val="000000" w:themeColor="text1"/>
          <w:sz w:val="28"/>
          <w:szCs w:val="28"/>
          <w:vertAlign w:val="superscript"/>
          <w:cs/>
        </w:rPr>
        <w:t>1</w:t>
      </w:r>
      <w:r w:rsidR="00175FA3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</w:t>
      </w:r>
      <w:r w:rsidR="002019A6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, </w:t>
      </w:r>
      <w:r w:rsidR="00175FA3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ภูภิภัทร ใจแก้ว</w:t>
      </w:r>
      <w:r w:rsidR="00175FA3" w:rsidRPr="00175FA3">
        <w:rPr>
          <w:rFonts w:ascii="TH Sarabun New" w:hAnsi="TH Sarabun New" w:cs="TH Sarabun New" w:hint="cs"/>
          <w:color w:val="000000" w:themeColor="text1"/>
          <w:sz w:val="28"/>
          <w:szCs w:val="28"/>
          <w:vertAlign w:val="superscript"/>
          <w:cs/>
        </w:rPr>
        <w:t>2</w:t>
      </w:r>
      <w:r w:rsidR="00175FA3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</w:t>
      </w:r>
      <w:r w:rsidR="002019A6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, </w:t>
      </w:r>
      <w:r w:rsidR="00175FA3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พัชรวรรณ นิลคำ</w:t>
      </w:r>
      <w:r w:rsidR="00175FA3">
        <w:rPr>
          <w:rFonts w:ascii="TH Sarabun New" w:hAnsi="TH Sarabun New" w:cs="TH Sarabun New" w:hint="cs"/>
          <w:color w:val="000000" w:themeColor="text1"/>
          <w:sz w:val="28"/>
          <w:szCs w:val="28"/>
          <w:vertAlign w:val="superscript"/>
          <w:cs/>
        </w:rPr>
        <w:t>3</w:t>
      </w:r>
    </w:p>
    <w:p w14:paraId="0E975480" w14:textId="77777777" w:rsidR="002019A6" w:rsidRPr="00175FA3" w:rsidRDefault="002019A6" w:rsidP="00175FA3">
      <w:pPr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28"/>
          <w:szCs w:val="28"/>
          <w:vertAlign w:val="superscript"/>
        </w:rPr>
      </w:pPr>
    </w:p>
    <w:p w14:paraId="00000006" w14:textId="52864D6F" w:rsidR="00090BD3" w:rsidRPr="00915884" w:rsidRDefault="008B68D0" w:rsidP="00175FA3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915884">
        <w:rPr>
          <w:rStyle w:val="normaltextrun"/>
          <w:rFonts w:ascii="TH SarabunPSK" w:hAnsi="TH SarabunPSK" w:cs="TH SarabunPSK" w:hint="cs"/>
          <w:i/>
          <w:iCs/>
          <w:sz w:val="24"/>
          <w:szCs w:val="24"/>
          <w:vertAlign w:val="superscript"/>
        </w:rPr>
        <w:t>1</w:t>
      </w:r>
      <w:r w:rsidRPr="00915884">
        <w:rPr>
          <w:rStyle w:val="normaltextrun"/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Pr="00915884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0C5BA7" w:rsidRPr="00915884">
        <w:rPr>
          <w:rFonts w:ascii="TH SarabunPSK" w:hAnsi="TH SarabunPSK" w:cs="TH SarabunPSK" w:hint="cs"/>
          <w:i/>
          <w:iCs/>
          <w:sz w:val="24"/>
          <w:szCs w:val="24"/>
          <w:cs/>
        </w:rPr>
        <w:t>ลพบุรี</w:t>
      </w:r>
      <w:r w:rsidRPr="00915884">
        <w:rPr>
          <w:rFonts w:ascii="TH SarabunPSK" w:hAnsi="TH SarabunPSK" w:cs="TH SarabunPSK" w:hint="cs"/>
          <w:i/>
          <w:iCs/>
          <w:sz w:val="24"/>
          <w:szCs w:val="24"/>
        </w:rPr>
        <w:t>,</w:t>
      </w:r>
      <w:r w:rsidR="004E0A4F" w:rsidRPr="00915884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Pr="00915884">
        <w:rPr>
          <w:rFonts w:ascii="TH SarabunPSK" w:hAnsi="TH SarabunPSK" w:cs="TH SarabunPSK" w:hint="cs"/>
          <w:i/>
          <w:iCs/>
          <w:sz w:val="24"/>
          <w:szCs w:val="24"/>
          <w:cs/>
        </w:rPr>
        <w:t>ตำบล</w:t>
      </w:r>
      <w:r w:rsidR="00E1735C" w:rsidRPr="00915884">
        <w:rPr>
          <w:rFonts w:ascii="TH SarabunPSK" w:hAnsi="TH SarabunPSK" w:cs="TH SarabunPSK" w:hint="cs"/>
          <w:i/>
          <w:iCs/>
          <w:sz w:val="24"/>
          <w:szCs w:val="24"/>
          <w:cs/>
        </w:rPr>
        <w:t>ห้วยโป่ง</w:t>
      </w:r>
      <w:r w:rsidRPr="00915884">
        <w:rPr>
          <w:rFonts w:ascii="TH SarabunPSK" w:hAnsi="TH SarabunPSK" w:cs="TH SarabunPSK" w:hint="cs"/>
          <w:i/>
          <w:iCs/>
          <w:sz w:val="24"/>
          <w:szCs w:val="24"/>
        </w:rPr>
        <w:t xml:space="preserve">, </w:t>
      </w:r>
      <w:r w:rsidRPr="00915884">
        <w:rPr>
          <w:rFonts w:ascii="TH SarabunPSK" w:hAnsi="TH SarabunPSK" w:cs="TH SarabunPSK" w:hint="cs"/>
          <w:i/>
          <w:iCs/>
          <w:sz w:val="24"/>
          <w:szCs w:val="24"/>
          <w:cs/>
        </w:rPr>
        <w:t>อำเภอ</w:t>
      </w:r>
      <w:r w:rsidR="00E1735C" w:rsidRPr="00915884">
        <w:rPr>
          <w:rFonts w:ascii="TH SarabunPSK" w:hAnsi="TH SarabunPSK" w:cs="TH SarabunPSK" w:hint="cs"/>
          <w:i/>
          <w:iCs/>
          <w:sz w:val="24"/>
          <w:szCs w:val="24"/>
          <w:cs/>
        </w:rPr>
        <w:t>โ</w:t>
      </w:r>
      <w:r w:rsidR="000A6B99" w:rsidRPr="00915884">
        <w:rPr>
          <w:rFonts w:ascii="TH SarabunPSK" w:hAnsi="TH SarabunPSK" w:cs="TH SarabunPSK" w:hint="cs"/>
          <w:i/>
          <w:iCs/>
          <w:sz w:val="24"/>
          <w:szCs w:val="24"/>
          <w:cs/>
        </w:rPr>
        <w:t>คกสำโรง</w:t>
      </w:r>
      <w:r w:rsidRPr="00915884">
        <w:rPr>
          <w:rFonts w:ascii="TH SarabunPSK" w:hAnsi="TH SarabunPSK" w:cs="TH SarabunPSK" w:hint="cs"/>
          <w:i/>
          <w:iCs/>
          <w:sz w:val="24"/>
          <w:szCs w:val="24"/>
        </w:rPr>
        <w:t xml:space="preserve">, </w:t>
      </w:r>
      <w:r w:rsidRPr="00915884">
        <w:rPr>
          <w:rFonts w:ascii="TH SarabunPSK" w:eastAsia="TH SarabunPSK" w:hAnsi="TH SarabunPSK" w:cs="TH SarabunPSK" w:hint="cs"/>
          <w:i/>
          <w:iCs/>
          <w:sz w:val="24"/>
          <w:szCs w:val="24"/>
          <w:cs/>
          <w:lang w:val="th" w:bidi="th"/>
        </w:rPr>
        <w:t>จังหวัด</w:t>
      </w:r>
      <w:r w:rsidR="000A6B99" w:rsidRPr="00915884">
        <w:rPr>
          <w:rFonts w:ascii="TH SarabunPSK" w:hAnsi="TH SarabunPSK" w:cs="TH SarabunPSK" w:hint="cs"/>
          <w:i/>
          <w:iCs/>
          <w:sz w:val="24"/>
          <w:szCs w:val="24"/>
          <w:cs/>
          <w:lang w:bidi="th"/>
        </w:rPr>
        <w:t>ลพบุรี</w:t>
      </w:r>
      <w:r w:rsidR="00A43008" w:rsidRPr="00915884">
        <w:rPr>
          <w:rFonts w:ascii="TH SarabunPSK" w:hAnsi="TH SarabunPSK" w:cs="TH SarabunPSK" w:hint="cs"/>
          <w:i/>
          <w:iCs/>
          <w:sz w:val="24"/>
          <w:szCs w:val="24"/>
          <w:lang w:bidi="th"/>
        </w:rPr>
        <w:t xml:space="preserve"> </w:t>
      </w:r>
      <w:r w:rsidR="000A6B99" w:rsidRPr="00915884">
        <w:rPr>
          <w:rFonts w:ascii="TH SarabunPSK" w:hAnsi="TH SarabunPSK" w:cs="TH SarabunPSK" w:hint="cs"/>
          <w:i/>
          <w:iCs/>
          <w:sz w:val="24"/>
          <w:szCs w:val="24"/>
          <w:cs/>
        </w:rPr>
        <w:t>15120</w:t>
      </w:r>
      <w:r w:rsidRPr="00915884">
        <w:rPr>
          <w:rFonts w:ascii="TH SarabunPSK" w:hAnsi="TH SarabunPSK" w:cs="TH SarabunPSK" w:hint="cs"/>
          <w:i/>
          <w:iCs/>
          <w:sz w:val="24"/>
          <w:szCs w:val="24"/>
        </w:rPr>
        <w:t xml:space="preserve">, </w:t>
      </w:r>
      <w:r w:rsidRPr="00915884">
        <w:rPr>
          <w:rFonts w:ascii="TH SarabunPSK" w:hAnsi="TH SarabunPSK" w:cs="TH SarabunPSK" w:hint="cs"/>
          <w:i/>
          <w:iCs/>
          <w:sz w:val="24"/>
          <w:szCs w:val="24"/>
          <w:cs/>
        </w:rPr>
        <w:t>ประเทศไทย</w:t>
      </w:r>
    </w:p>
    <w:p w14:paraId="12EC387F" w14:textId="17D8F74E" w:rsidR="00175FA3" w:rsidRPr="00915884" w:rsidRDefault="00175FA3" w:rsidP="00175FA3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915884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>2</w:t>
      </w:r>
      <w:r w:rsidRPr="00915884">
        <w:rPr>
          <w:rFonts w:ascii="TH SarabunPSK" w:hAnsi="TH SarabunPSK" w:cs="TH SarabunPSK" w:hint="cs"/>
          <w:i/>
          <w:iCs/>
          <w:sz w:val="24"/>
          <w:szCs w:val="24"/>
          <w:cs/>
        </w:rPr>
        <w:t>ภาควิชาเทคโนโลยีชีวภาพ คณะวิทยาศาสตร์และเทคโนโลยี มหาวิทยาลัยธรรมศาสตร์</w:t>
      </w:r>
    </w:p>
    <w:p w14:paraId="0B4011E5" w14:textId="77777777" w:rsidR="00175FA3" w:rsidRPr="00915884" w:rsidRDefault="00175FA3" w:rsidP="00175FA3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915884">
        <w:rPr>
          <w:rFonts w:ascii="TH SarabunPSK" w:hAnsi="TH SarabunPSK" w:cs="TH SarabunPSK" w:hint="cs"/>
          <w:i/>
          <w:iCs/>
          <w:sz w:val="24"/>
          <w:szCs w:val="24"/>
          <w:cs/>
        </w:rPr>
        <w:t>ศูนย์รังสิต อำเภอคลองหลวง จังหวัดปทุมธานี 12121</w:t>
      </w:r>
    </w:p>
    <w:p w14:paraId="05902AE9" w14:textId="33FB22AF" w:rsidR="00175FA3" w:rsidRPr="00915884" w:rsidRDefault="00175FA3" w:rsidP="00175FA3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915884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>3</w:t>
      </w:r>
      <w:r w:rsidRPr="00915884">
        <w:rPr>
          <w:rFonts w:ascii="TH SarabunPSK" w:hAnsi="TH SarabunPSK" w:cs="TH SarabunPSK" w:hint="cs"/>
          <w:i/>
          <w:iCs/>
          <w:sz w:val="24"/>
          <w:szCs w:val="24"/>
          <w:cs/>
        </w:rPr>
        <w:t>โรงพยาบาลสถาบันโรคไตภูมิราชนครินทร์ ถนนพญาไท แขวงทุ่งพญาไท เขตราชเทวี กรุงเทพมหานคร 10400</w:t>
      </w:r>
    </w:p>
    <w:p w14:paraId="00000007" w14:textId="310AC765" w:rsidR="00090BD3" w:rsidRPr="00915884" w:rsidRDefault="00B848B4" w:rsidP="008B68D0">
      <w:pPr>
        <w:spacing w:after="0" w:line="240" w:lineRule="auto"/>
        <w:jc w:val="center"/>
        <w:rPr>
          <w:rFonts w:ascii="TH SarabunPSK" w:eastAsia="TH Sarabun PSK" w:hAnsi="TH SarabunPSK" w:cs="TH SarabunPSK"/>
          <w:i/>
          <w:noProof/>
          <w:color w:val="000000"/>
          <w:sz w:val="24"/>
          <w:szCs w:val="24"/>
          <w:lang w:val="en-US"/>
        </w:rPr>
      </w:pPr>
      <w:r w:rsidRPr="00915884">
        <w:rPr>
          <w:rFonts w:ascii="TH SarabunPSK" w:eastAsia="TH Sarabun PSK" w:hAnsi="TH SarabunPSK" w:cs="TH SarabunPSK" w:hint="cs"/>
          <w:i/>
          <w:sz w:val="24"/>
          <w:szCs w:val="24"/>
        </w:rPr>
        <w:t>*</w:t>
      </w:r>
      <w:r w:rsidR="008B68D0" w:rsidRPr="00915884">
        <w:rPr>
          <w:rFonts w:ascii="TH SarabunPSK" w:eastAsia="TH Sarabun PSK" w:hAnsi="TH SarabunPSK" w:cs="TH SarabunPSK" w:hint="cs"/>
          <w:i/>
          <w:sz w:val="24"/>
          <w:szCs w:val="24"/>
        </w:rPr>
        <w:t>E-mail:</w:t>
      </w:r>
      <w:r w:rsidRPr="00915884">
        <w:rPr>
          <w:rFonts w:ascii="TH SarabunPSK" w:eastAsia="TH Sarabun PSK" w:hAnsi="TH SarabunPSK" w:cs="TH SarabunPSK" w:hint="cs"/>
          <w:i/>
          <w:sz w:val="24"/>
          <w:szCs w:val="24"/>
        </w:rPr>
        <w:t xml:space="preserve"> </w:t>
      </w:r>
      <w:r w:rsidR="000A6B99" w:rsidRPr="00915884">
        <w:rPr>
          <w:rStyle w:val="oypena"/>
          <w:rFonts w:ascii="TH SarabunPSK" w:hAnsi="TH SarabunPSK" w:cs="TH SarabunPSK" w:hint="cs"/>
          <w:i/>
          <w:sz w:val="24"/>
          <w:szCs w:val="24"/>
          <w:lang w:val="en-US"/>
        </w:rPr>
        <w:t>05436@</w:t>
      </w:r>
      <w:r w:rsidR="00F027CC" w:rsidRPr="00915884">
        <w:rPr>
          <w:rStyle w:val="oypena"/>
          <w:rFonts w:ascii="TH SarabunPSK" w:hAnsi="TH SarabunPSK" w:cs="TH SarabunPSK" w:hint="cs"/>
          <w:i/>
          <w:sz w:val="24"/>
          <w:szCs w:val="24"/>
          <w:lang w:val="en-US"/>
        </w:rPr>
        <w:t>pccl.ac.th</w:t>
      </w:r>
      <w:r w:rsidRPr="00915884">
        <w:rPr>
          <w:rStyle w:val="oypena"/>
          <w:rFonts w:ascii="TH SarabunPSK" w:hAnsi="TH SarabunPSK" w:cs="TH SarabunPSK" w:hint="cs"/>
          <w:iCs/>
          <w:sz w:val="24"/>
          <w:szCs w:val="24"/>
          <w:vertAlign w:val="superscript"/>
          <w:lang w:val="en-US"/>
        </w:rPr>
        <w:t>1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8B68D0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50936E2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3CA84F45" w14:textId="77777777" w:rsidR="00192EA7" w:rsidRPr="00192EA7" w:rsidRDefault="00F176B7" w:rsidP="00F176B7">
      <w:pPr>
        <w:spacing w:after="0"/>
        <w:ind w:firstLine="720"/>
        <w:jc w:val="thaiDistribute"/>
        <w:rPr>
          <w:rFonts w:ascii="TH SarabunPSK" w:hAnsi="TH SarabunPSK" w:cs="TH SarabunPSK"/>
          <w:spacing w:val="4"/>
          <w:sz w:val="32"/>
          <w:szCs w:val="32"/>
        </w:rPr>
      </w:pPr>
      <w:r w:rsidRPr="00A6367B">
        <w:rPr>
          <w:rFonts w:ascii="TH SarabunPSK" w:hAnsi="TH SarabunPSK" w:cs="TH SarabunPSK"/>
          <w:sz w:val="32"/>
          <w:szCs w:val="32"/>
          <w:cs/>
        </w:rPr>
        <w:t xml:space="preserve">โครงงานนี้ศึกษาฤทธิ์ยับยั้งเซลล์มะเร็งปอดชนิด </w:t>
      </w:r>
      <w:r w:rsidRPr="00A6367B">
        <w:rPr>
          <w:rFonts w:ascii="TH SarabunPSK" w:hAnsi="TH SarabunPSK" w:cs="TH SarabunPSK"/>
          <w:sz w:val="32"/>
          <w:szCs w:val="32"/>
        </w:rPr>
        <w:t xml:space="preserve">Non-Small Cell </w:t>
      </w:r>
      <w:r w:rsidRPr="00A6367B">
        <w:rPr>
          <w:rFonts w:ascii="TH SarabunPSK" w:hAnsi="TH SarabunPSK" w:cs="TH SarabunPSK"/>
          <w:sz w:val="32"/>
          <w:szCs w:val="32"/>
          <w:cs/>
        </w:rPr>
        <w:t xml:space="preserve">ของสาร </w:t>
      </w:r>
      <w:proofErr w:type="spellStart"/>
      <w:r w:rsidRPr="00A6367B">
        <w:rPr>
          <w:rFonts w:ascii="TH SarabunPSK" w:hAnsi="TH SarabunPSK" w:cs="TH SarabunPSK"/>
          <w:sz w:val="32"/>
          <w:szCs w:val="32"/>
        </w:rPr>
        <w:t>Tinocrisposide</w:t>
      </w:r>
      <w:proofErr w:type="spellEnd"/>
      <w:r w:rsidRPr="00A6367B">
        <w:rPr>
          <w:rFonts w:ascii="TH SarabunPSK" w:hAnsi="TH SarabunPSK" w:cs="TH SarabunPSK"/>
          <w:sz w:val="32"/>
          <w:szCs w:val="32"/>
        </w:rPr>
        <w:t xml:space="preserve"> </w:t>
      </w:r>
      <w:r w:rsidRPr="00A6367B">
        <w:rPr>
          <w:rFonts w:ascii="TH SarabunPSK" w:hAnsi="TH SarabunPSK" w:cs="TH SarabunPSK"/>
          <w:sz w:val="32"/>
          <w:szCs w:val="32"/>
          <w:cs/>
        </w:rPr>
        <w:t xml:space="preserve">โดยใช้วิธี </w:t>
      </w:r>
      <w:r w:rsidRPr="00A6367B">
        <w:rPr>
          <w:rFonts w:ascii="TH SarabunPSK" w:hAnsi="TH SarabunPSK" w:cs="TH SarabunPSK"/>
          <w:sz w:val="32"/>
          <w:szCs w:val="32"/>
        </w:rPr>
        <w:t xml:space="preserve">Molecular Docking </w:t>
      </w:r>
      <w:r w:rsidRPr="00A6367B">
        <w:rPr>
          <w:rFonts w:ascii="TH SarabunPSK" w:hAnsi="TH SarabunPSK" w:cs="TH SarabunPSK"/>
          <w:sz w:val="32"/>
          <w:szCs w:val="32"/>
          <w:cs/>
        </w:rPr>
        <w:t xml:space="preserve">มีวัตถุประสงค์เพื่อจำลองการจับระหว่างสาร </w:t>
      </w:r>
      <w:proofErr w:type="spellStart"/>
      <w:r w:rsidRPr="00A6367B">
        <w:rPr>
          <w:rFonts w:ascii="TH SarabunPSK" w:hAnsi="TH SarabunPSK" w:cs="TH SarabunPSK"/>
          <w:sz w:val="32"/>
          <w:szCs w:val="32"/>
        </w:rPr>
        <w:t>Tinocrisposide</w:t>
      </w:r>
      <w:proofErr w:type="spellEnd"/>
      <w:r w:rsidRPr="00A6367B">
        <w:rPr>
          <w:rFonts w:ascii="TH SarabunPSK" w:hAnsi="TH SarabunPSK" w:cs="TH SarabunPSK"/>
          <w:sz w:val="32"/>
          <w:szCs w:val="32"/>
        </w:rPr>
        <w:t xml:space="preserve"> </w:t>
      </w:r>
      <w:r w:rsidRPr="00A6367B">
        <w:rPr>
          <w:rFonts w:ascii="TH SarabunPSK" w:hAnsi="TH SarabunPSK" w:cs="TH SarabunPSK"/>
          <w:sz w:val="32"/>
          <w:szCs w:val="32"/>
          <w:cs/>
        </w:rPr>
        <w:t>กับโปรตีนเป้าหมายที่เกี่ยวข้องกับการเกิดมะเร็งปอดชนิดดังกล่าว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367B">
        <w:rPr>
          <w:rFonts w:ascii="TH SarabunPSK" w:hAnsi="TH SarabunPSK" w:cs="TH SarabunPSK"/>
          <w:sz w:val="32"/>
          <w:szCs w:val="32"/>
          <w:cs/>
        </w:rPr>
        <w:t>การศึกษานี้ได้เตรียมโครงสร้างโปรตีน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31B2E">
        <w:rPr>
          <w:rFonts w:ascii="TH SarabunPSK" w:hAnsi="TH SarabunPSK" w:cs="TH SarabunPSK"/>
          <w:sz w:val="32"/>
          <w:szCs w:val="32"/>
        </w:rPr>
        <w:t>Heat shock protein 90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ซึ่งเป็น</w:t>
      </w:r>
      <w:r w:rsidRPr="00A6367B">
        <w:rPr>
          <w:rFonts w:ascii="TH SarabunPSK" w:hAnsi="TH SarabunPSK" w:cs="TH SarabunPSK"/>
          <w:sz w:val="32"/>
          <w:szCs w:val="32"/>
          <w:cs/>
        </w:rPr>
        <w:t>เป้าหมาย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ที่สัมพันธ์กับเซลล์มะเร็งปอดชนิด </w:t>
      </w:r>
      <w:r>
        <w:rPr>
          <w:rFonts w:ascii="TH SarabunPSK" w:hAnsi="TH SarabunPSK" w:cs="TH SarabunPSK"/>
          <w:sz w:val="32"/>
          <w:szCs w:val="32"/>
        </w:rPr>
        <w:t xml:space="preserve">Non-small cell </w:t>
      </w:r>
      <w:r>
        <w:rPr>
          <w:rFonts w:ascii="TH SarabunPSK" w:hAnsi="TH SarabunPSK" w:cs="TH SarabunPSK" w:hint="cs"/>
          <w:sz w:val="32"/>
          <w:szCs w:val="32"/>
          <w:cs/>
        </w:rPr>
        <w:t>กับ</w:t>
      </w:r>
      <w:r w:rsidRPr="00A6367B">
        <w:rPr>
          <w:rFonts w:ascii="TH SarabunPSK" w:hAnsi="TH SarabunPSK" w:cs="TH SarabunPSK"/>
          <w:sz w:val="32"/>
          <w:szCs w:val="32"/>
          <w:cs/>
        </w:rPr>
        <w:t xml:space="preserve"> สาร </w:t>
      </w:r>
      <w:proofErr w:type="spellStart"/>
      <w:r w:rsidRPr="003370AB">
        <w:rPr>
          <w:rFonts w:ascii="TH SarabunPSK" w:hAnsi="TH SarabunPSK" w:cs="TH SarabunPSK"/>
          <w:i/>
          <w:iCs/>
          <w:sz w:val="32"/>
          <w:szCs w:val="32"/>
        </w:rPr>
        <w:t>Tinocrisposide</w:t>
      </w:r>
      <w:proofErr w:type="spellEnd"/>
      <w:r w:rsidRPr="00A6367B">
        <w:rPr>
          <w:rFonts w:ascii="TH SarabunPSK" w:hAnsi="TH SarabunPSK" w:cs="TH SarabunPSK"/>
          <w:sz w:val="32"/>
          <w:szCs w:val="32"/>
        </w:rPr>
        <w:t xml:space="preserve"> </w:t>
      </w:r>
      <w:r w:rsidRPr="00A6367B">
        <w:rPr>
          <w:rFonts w:ascii="TH SarabunPSK" w:hAnsi="TH SarabunPSK" w:cs="TH SarabunPSK"/>
          <w:sz w:val="32"/>
          <w:szCs w:val="32"/>
          <w:cs/>
        </w:rPr>
        <w:t>และสารออกฤทธิ์ทางชีวภาพในบอระเพ็ด</w:t>
      </w:r>
      <w:r>
        <w:rPr>
          <w:rFonts w:ascii="TH SarabunPSK" w:hAnsi="TH SarabunPSK" w:cs="TH SarabunPSK" w:hint="cs"/>
          <w:sz w:val="32"/>
          <w:szCs w:val="32"/>
          <w:cs/>
        </w:rPr>
        <w:t>ชนิดอื่นๆ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รวมทั้งสิ้น 7 ชนิด</w:t>
      </w:r>
      <w:r w:rsidRPr="00A6367B">
        <w:rPr>
          <w:rFonts w:ascii="TH SarabunPSK" w:hAnsi="TH SarabunPSK" w:cs="TH SarabunPSK"/>
          <w:sz w:val="32"/>
          <w:szCs w:val="32"/>
          <w:cs/>
        </w:rPr>
        <w:t xml:space="preserve"> จากฐานข้อมูลที่เกี่ยวข้อง จากนั้นกำหนดตำแหน่งการจับและดำเนินการจำลองการจับด้วยวิธี </w:t>
      </w:r>
      <w:r w:rsidRPr="00A6367B">
        <w:rPr>
          <w:rFonts w:ascii="TH SarabunPSK" w:hAnsi="TH SarabunPSK" w:cs="TH SarabunPSK"/>
          <w:sz w:val="32"/>
          <w:szCs w:val="32"/>
        </w:rPr>
        <w:t xml:space="preserve">Molecular Docking </w:t>
      </w:r>
      <w:r w:rsidRPr="00A6367B">
        <w:rPr>
          <w:rFonts w:ascii="TH SarabunPSK" w:hAnsi="TH SarabunPSK" w:cs="TH SarabunPSK"/>
          <w:sz w:val="32"/>
          <w:szCs w:val="32"/>
          <w:cs/>
        </w:rPr>
        <w:t>เพื่อประเมินค่าพลังงานการยึดเกาะระหว่างสารกับโปรตีนเป้าหมาย พร้อมวิเคราะห์อันตรกิริยาโดยเปรียบเทียบกับยามาตรฐานอ้างอิง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367B">
        <w:rPr>
          <w:rFonts w:ascii="TH SarabunPSK" w:hAnsi="TH SarabunPSK" w:cs="TH SarabunPSK"/>
          <w:sz w:val="32"/>
          <w:szCs w:val="32"/>
          <w:cs/>
        </w:rPr>
        <w:t>ผลการศึกษาพบว่า</w:t>
      </w:r>
      <w:r>
        <w:rPr>
          <w:rFonts w:ascii="TH SarabunPSK" w:hAnsi="TH SarabunPSK" w:cs="TH SarabunPSK" w:hint="cs"/>
          <w:sz w:val="32"/>
          <w:szCs w:val="32"/>
          <w:cs/>
        </w:rPr>
        <w:t>สาร</w:t>
      </w:r>
      <w:r w:rsidRPr="00A6367B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A6367B">
        <w:rPr>
          <w:rFonts w:ascii="TH SarabunPSK" w:hAnsi="TH SarabunPSK" w:cs="TH SarabunPSK"/>
          <w:sz w:val="32"/>
          <w:szCs w:val="32"/>
        </w:rPr>
        <w:t>Tinocrisposide</w:t>
      </w:r>
      <w:proofErr w:type="spellEnd"/>
      <w:r w:rsidRPr="00A6367B">
        <w:rPr>
          <w:rFonts w:ascii="TH SarabunPSK" w:hAnsi="TH SarabunPSK" w:cs="TH SarabunPSK"/>
          <w:sz w:val="32"/>
          <w:szCs w:val="32"/>
        </w:rPr>
        <w:t xml:space="preserve"> </w:t>
      </w:r>
      <w:r w:rsidRPr="00A6367B">
        <w:rPr>
          <w:rFonts w:ascii="TH SarabunPSK" w:hAnsi="TH SarabunPSK" w:cs="TH SarabunPSK"/>
          <w:sz w:val="32"/>
          <w:szCs w:val="32"/>
          <w:cs/>
        </w:rPr>
        <w:t>มีค่าพลังงานการยึดเกาะกับโปรตีนเป้าหมายเทียบเคียงกับยามาตรฐานอ้างอิง แสดงให้</w:t>
      </w:r>
      <w:r w:rsidRPr="00192EA7">
        <w:rPr>
          <w:rFonts w:ascii="TH SarabunPSK" w:hAnsi="TH SarabunPSK" w:cs="TH SarabunPSK"/>
          <w:spacing w:val="4"/>
          <w:sz w:val="32"/>
          <w:szCs w:val="32"/>
          <w:cs/>
        </w:rPr>
        <w:t xml:space="preserve">เห็นถึงศักยภาพในการจับกับโปรตีนเป้าหมายและอาจมีฤทธิ์ทางชีวภาพใกล้เคียงกับยาอ้างอิง นอกจากนี้ </w:t>
      </w:r>
    </w:p>
    <w:p w14:paraId="68B34329" w14:textId="44B3B15E" w:rsidR="00F176B7" w:rsidRDefault="00F176B7" w:rsidP="00192EA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6367B">
        <w:rPr>
          <w:rFonts w:ascii="TH SarabunPSK" w:hAnsi="TH SarabunPSK" w:cs="TH SarabunPSK"/>
          <w:sz w:val="32"/>
          <w:szCs w:val="32"/>
          <w:cs/>
        </w:rPr>
        <w:t xml:space="preserve">ผลการศึกษายังแสดงให้เห็นว่าวิธี </w:t>
      </w:r>
      <w:r w:rsidRPr="00A6367B">
        <w:rPr>
          <w:rFonts w:ascii="TH SarabunPSK" w:hAnsi="TH SarabunPSK" w:cs="TH SarabunPSK"/>
          <w:sz w:val="32"/>
          <w:szCs w:val="32"/>
        </w:rPr>
        <w:t xml:space="preserve">Molecular Docking </w:t>
      </w:r>
      <w:r w:rsidRPr="00A6367B">
        <w:rPr>
          <w:rFonts w:ascii="TH SarabunPSK" w:hAnsi="TH SarabunPSK" w:cs="TH SarabunPSK"/>
          <w:sz w:val="32"/>
          <w:szCs w:val="32"/>
          <w:cs/>
        </w:rPr>
        <w:t>สามารถใช้เป็นแนวทางเบื้องต้นในการคัดเลือกสารที่มีศักยภาพในการพัฒนายาต้านมะเร็ง และช่วยลดต้นทุนรวมถึงระยะเวลาในการพัฒนายาในระยะเริ่มต้น</w:t>
      </w:r>
    </w:p>
    <w:p w14:paraId="761CFB50" w14:textId="77777777" w:rsidR="008B68D0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3292E569" w14:textId="62060A90" w:rsidR="003370AB" w:rsidRPr="003370AB" w:rsidRDefault="008B68D0" w:rsidP="003370AB">
      <w:pPr>
        <w:spacing w:after="0"/>
        <w:rPr>
          <w:rFonts w:ascii="TH SarabunPSK" w:hAnsi="TH SarabunPSK" w:cs="TH SarabunPSK"/>
          <w:sz w:val="28"/>
          <w:szCs w:val="28"/>
        </w:rPr>
      </w:pPr>
      <w:r w:rsidRPr="008B68D0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8B68D0">
        <w:rPr>
          <w:rFonts w:ascii="TH Sarabun New" w:hAnsi="TH Sarabun New" w:cs="TH Sarabun New"/>
          <w:sz w:val="28"/>
          <w:szCs w:val="28"/>
          <w:cs/>
        </w:rPr>
        <w:t>:</w:t>
      </w:r>
      <w:r w:rsidR="003370AB">
        <w:rPr>
          <w:rFonts w:ascii="TH Sarabun New" w:hAnsi="TH Sarabun New" w:cs="TH Sarabun New"/>
          <w:sz w:val="28"/>
          <w:szCs w:val="28"/>
        </w:rPr>
        <w:t xml:space="preserve"> </w:t>
      </w:r>
      <w:r w:rsidR="003370AB" w:rsidRPr="003370AB">
        <w:rPr>
          <w:rFonts w:ascii="TH SarabunPSK" w:hAnsi="TH SarabunPSK" w:cs="TH SarabunPSK"/>
          <w:sz w:val="28"/>
          <w:szCs w:val="28"/>
          <w:cs/>
        </w:rPr>
        <w:t>มะเร็งปอดชนิดไม่ใช่เซลล์ขนาดเล็ก</w:t>
      </w:r>
      <w:r w:rsidR="003370AB" w:rsidRPr="003370AB">
        <w:rPr>
          <w:rFonts w:ascii="TH SarabunPSK" w:hAnsi="TH SarabunPSK" w:cs="TH SarabunPSK"/>
          <w:sz w:val="28"/>
          <w:szCs w:val="28"/>
        </w:rPr>
        <w:t>,</w:t>
      </w:r>
      <w:r w:rsidR="003370AB" w:rsidRPr="003370A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proofErr w:type="spellStart"/>
      <w:r w:rsidR="003370AB" w:rsidRPr="003370AB">
        <w:rPr>
          <w:rFonts w:ascii="TH SarabunPSK" w:hAnsi="TH SarabunPSK" w:cs="TH SarabunPSK"/>
          <w:i/>
          <w:iCs/>
          <w:sz w:val="28"/>
          <w:szCs w:val="28"/>
        </w:rPr>
        <w:t>Tinocrisposide</w:t>
      </w:r>
      <w:proofErr w:type="spellEnd"/>
      <w:r w:rsidR="003370AB" w:rsidRPr="003370AB">
        <w:rPr>
          <w:rFonts w:ascii="TH SarabunPSK" w:hAnsi="TH SarabunPSK" w:cs="TH SarabunPSK"/>
          <w:sz w:val="28"/>
          <w:szCs w:val="28"/>
        </w:rPr>
        <w:t>,</w:t>
      </w:r>
      <w:r w:rsidR="003370AB" w:rsidRPr="003370AB">
        <w:rPr>
          <w:rFonts w:ascii="TH SarabunPSK" w:hAnsi="TH SarabunPSK" w:cs="TH SarabunPSK" w:hint="cs"/>
          <w:sz w:val="28"/>
          <w:szCs w:val="28"/>
          <w:cs/>
        </w:rPr>
        <w:t xml:space="preserve"> โมเลกุลาร์ด็อกกิ้ง</w:t>
      </w:r>
      <w:r w:rsidR="003370AB" w:rsidRPr="003370AB">
        <w:rPr>
          <w:rFonts w:ascii="TH SarabunPSK" w:hAnsi="TH SarabunPSK" w:cs="TH SarabunPSK"/>
          <w:sz w:val="28"/>
          <w:szCs w:val="28"/>
        </w:rPr>
        <w:t>,</w:t>
      </w:r>
      <w:r w:rsidR="003370AB" w:rsidRPr="003370A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370AB" w:rsidRPr="003370AB">
        <w:rPr>
          <w:rFonts w:ascii="TH SarabunPSK" w:hAnsi="TH SarabunPSK" w:cs="TH SarabunPSK"/>
          <w:sz w:val="28"/>
          <w:szCs w:val="28"/>
          <w:cs/>
        </w:rPr>
        <w:t>ค่าพลังงานการยึดเกาะ</w:t>
      </w:r>
      <w:r w:rsidR="003370AB" w:rsidRPr="00DA4275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4877AA49" w14:textId="77777777" w:rsidR="003370AB" w:rsidRDefault="003370AB" w:rsidP="003370A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4B0D984" w14:textId="31CC94C0" w:rsidR="0086094A" w:rsidRPr="008B68D0" w:rsidRDefault="0086094A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7C0D6" w14:textId="77777777" w:rsidR="00C0613F" w:rsidRDefault="00C0613F">
      <w:pPr>
        <w:spacing w:after="0" w:line="240" w:lineRule="auto"/>
      </w:pPr>
      <w:r>
        <w:separator/>
      </w:r>
    </w:p>
  </w:endnote>
  <w:endnote w:type="continuationSeparator" w:id="0">
    <w:p w14:paraId="3A574E0E" w14:textId="77777777" w:rsidR="00C0613F" w:rsidRDefault="00C06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B0D72" w14:textId="77777777" w:rsidR="00C0613F" w:rsidRDefault="00C0613F">
      <w:pPr>
        <w:spacing w:after="0" w:line="240" w:lineRule="auto"/>
      </w:pPr>
      <w:r>
        <w:separator/>
      </w:r>
    </w:p>
  </w:footnote>
  <w:footnote w:type="continuationSeparator" w:id="0">
    <w:p w14:paraId="350FB787" w14:textId="77777777" w:rsidR="00C0613F" w:rsidRDefault="00C06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C0613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C0613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4231E"/>
    <w:rsid w:val="000446E2"/>
    <w:rsid w:val="00074EED"/>
    <w:rsid w:val="00090BD3"/>
    <w:rsid w:val="000A6B99"/>
    <w:rsid w:val="000C5BA7"/>
    <w:rsid w:val="00160C21"/>
    <w:rsid w:val="00175FA3"/>
    <w:rsid w:val="00192EA7"/>
    <w:rsid w:val="00196F3A"/>
    <w:rsid w:val="001C4197"/>
    <w:rsid w:val="002019A6"/>
    <w:rsid w:val="0022689E"/>
    <w:rsid w:val="00284B2A"/>
    <w:rsid w:val="003370AB"/>
    <w:rsid w:val="00350926"/>
    <w:rsid w:val="003B5D3F"/>
    <w:rsid w:val="0048372D"/>
    <w:rsid w:val="004E0A4F"/>
    <w:rsid w:val="00504267"/>
    <w:rsid w:val="005D4CC6"/>
    <w:rsid w:val="005E0658"/>
    <w:rsid w:val="00652BE3"/>
    <w:rsid w:val="00655EBD"/>
    <w:rsid w:val="006932F6"/>
    <w:rsid w:val="006A1045"/>
    <w:rsid w:val="006A6A60"/>
    <w:rsid w:val="007604B5"/>
    <w:rsid w:val="0084150E"/>
    <w:rsid w:val="0086094A"/>
    <w:rsid w:val="008B68D0"/>
    <w:rsid w:val="00915884"/>
    <w:rsid w:val="00962C47"/>
    <w:rsid w:val="00976AB3"/>
    <w:rsid w:val="009B79D4"/>
    <w:rsid w:val="009D6F84"/>
    <w:rsid w:val="00A003C2"/>
    <w:rsid w:val="00A43008"/>
    <w:rsid w:val="00B34F0A"/>
    <w:rsid w:val="00B57C95"/>
    <w:rsid w:val="00B848B4"/>
    <w:rsid w:val="00BD4C9D"/>
    <w:rsid w:val="00C0613F"/>
    <w:rsid w:val="00D23736"/>
    <w:rsid w:val="00D924A3"/>
    <w:rsid w:val="00D935D7"/>
    <w:rsid w:val="00E1735C"/>
    <w:rsid w:val="00E463D1"/>
    <w:rsid w:val="00E72821"/>
    <w:rsid w:val="00EB78A2"/>
    <w:rsid w:val="00EC0167"/>
    <w:rsid w:val="00EE61BA"/>
    <w:rsid w:val="00EE7534"/>
    <w:rsid w:val="00EF4540"/>
    <w:rsid w:val="00F027CC"/>
    <w:rsid w:val="00F176B7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B68D0"/>
  </w:style>
  <w:style w:type="character" w:customStyle="1" w:styleId="oypena">
    <w:name w:val="oypena"/>
    <w:basedOn w:val="DefaultParagraphFont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THIS PC</dc:creator>
  <cp:lastModifiedBy>kodchaphan.0000@gmail.com</cp:lastModifiedBy>
  <cp:revision>17</cp:revision>
  <cp:lastPrinted>2026-07-11T13:53:00Z</cp:lastPrinted>
  <dcterms:created xsi:type="dcterms:W3CDTF">2026-07-08T14:42:00Z</dcterms:created>
  <dcterms:modified xsi:type="dcterms:W3CDTF">2026-07-11T13:53:00Z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ba7f4191-e616-4c13-ad24-0a53087c21bb</vt:lpwstr>
  </property>
</Properties>
</file>