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096E" w14:textId="77777777" w:rsidR="00A316D6" w:rsidRPr="00A316D6" w:rsidRDefault="00894070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316D6">
        <w:rPr>
          <w:rFonts w:ascii="TH Sarabun New" w:hAnsi="TH Sarabun New" w:cs="TH Sarabun New"/>
          <w:b/>
          <w:bCs/>
          <w:sz w:val="36"/>
          <w:szCs w:val="36"/>
          <w:cs/>
        </w:rPr>
        <w:t>การสร้างแบบจำลองของระบบฟาร์มกุ้งอัจฉริยะ 4 in 1 ตีน้ำ ให้อาหาร วัดน้ำ ใช้พลังงานแสงอาทิตย์ เพื่อการพัฒนาเกษตรอัจฉริยะ</w:t>
      </w:r>
    </w:p>
    <w:p w14:paraId="56CB91CF" w14:textId="77777777" w:rsidR="00785CF9" w:rsidRPr="00A316D6" w:rsidRDefault="00785CF9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316D6">
        <w:rPr>
          <w:rFonts w:ascii="TH Sarabun New" w:hAnsi="TH Sarabun New" w:cs="TH Sarabun New"/>
          <w:b/>
          <w:bCs/>
          <w:sz w:val="36"/>
          <w:szCs w:val="36"/>
        </w:rPr>
        <w:t>Modeling a 4-in-1 Smart Shrimp Farm System: Watering, Feeding, and Measuring Water Using Solar Energy for the Development of Smart Agriculture</w:t>
      </w:r>
    </w:p>
    <w:p w14:paraId="5AA58BAA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1BEBCDF4" w14:textId="77777777" w:rsidR="00785CF9" w:rsidRPr="00A316D6" w:rsidRDefault="00785CF9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รชนนท์ สุขกลับ   สวภัทร ไทยยัง</w:t>
      </w:r>
    </w:p>
    <w:p w14:paraId="4048D146" w14:textId="77777777" w:rsidR="00073D34" w:rsidRPr="00A316D6" w:rsidRDefault="00785CF9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ฐปนวัฒน์ ชูกลิ่น (ครูที่ปรึกษาโครงงาน)</w:t>
      </w:r>
    </w:p>
    <w:p w14:paraId="449136C8" w14:textId="77777777" w:rsidR="00785CF9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โรงเรียนวิทยาศาสตร์จุฬาภรณราชวิทยาลัย นครศรีธรรมราช อำเภอเมือง จังหวัดนครศรีธรรมราช 80280</w:t>
      </w:r>
    </w:p>
    <w:p w14:paraId="11EF7405" w14:textId="4B4A7448" w:rsidR="00400E1D" w:rsidRPr="00A316D6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0369E8">
        <w:rPr>
          <w:rFonts w:ascii="TH Sarabun New" w:hAnsi="TH Sarabun New" w:cs="TH Sarabun New"/>
          <w:i/>
          <w:iCs/>
          <w:sz w:val="24"/>
          <w:szCs w:val="24"/>
        </w:rPr>
        <w:t>6706369</w:t>
      </w:r>
      <w:r w:rsidRPr="00A316D6">
        <w:rPr>
          <w:rFonts w:ascii="TH Sarabun New" w:hAnsi="TH Sarabun New" w:cs="TH Sarabun New"/>
          <w:i/>
          <w:iCs/>
          <w:sz w:val="24"/>
          <w:szCs w:val="24"/>
        </w:rPr>
        <w:t>@gmail.com</w:t>
      </w:r>
    </w:p>
    <w:p w14:paraId="2A42A3BB" w14:textId="77777777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59901473" w14:textId="188EF83B" w:rsidR="00423E5F" w:rsidRPr="00A316D6" w:rsidRDefault="00651952" w:rsidP="00A316D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cs/>
          <w:lang w:val="en-US"/>
        </w:rPr>
        <w:t>โครงงานนี้มีวัตถุประสงค์เพื่อออกแบบและสร้างแบบจำลองระบบฟาร์มกุ้งอัจฉริยะแบบ 4 in 1 ซึ่งบูรณาการระบบตีน้ำ ระบบให้อาหารอัตโนมัติ ระบบตรวจวัดคุณภาพน้ำ และระบบพลังงานแสงอาทิตย์เข้าไว้ในแพลตฟอร์มเดียว เพื่อแก้ปัญหาการเลี้ยงกุ้งด้วยแรงงานคนที่มีความเสี่ยงต่อความผิดพลาด เช่น การให้อาหารไม่สม่ำเสมอ การเติมออกซิเจนไม่เพียงพอ และต้นทุนค่าไฟฟ้าที่สูงจากการเปิดเครื่องตีน้ำตลอด 24 ชั่วโมง ระบบใช้ไมโครคอนโทรลเลอร์ ESP32 ร่วมกับเซนเซอร์วัดค่า pH และอุณหภูมิน้ำ เพื่อตรวจสอบคุณภาพน้ำแบบเรียลไทม์ และควบคุมการทำงานของเครื่องตีน้ำและเครื่องให้อาหารโดยอัตโนมัติ ขณะที่แผงโซลาร์เซลล์ทำหน้าที่จ่ายไฟให้ระบบทั้งหมดแบบพึ่งพาตนเอง พร้อมทั้งพัฒนาแอปพลิเคชันต้นแบบเพื่อแสดงผลข้อมูลและควบคุมอุปกรณ์ผ่านระบบออนไลน์ ผลการทดสอบพบว่าระบบสามารถทำงานได้ครบตามฟังก์ชันที่ออกแบบไว้ ตรวจวัดค่าคุณภาพน้ำได้อย่างต่อเนื่องและแม่นยำ ควบคุมเครื่องตีน้ำและระบบให้อาหารได้อย่างเหมาะสม อีกทั้งระบบพลังงานแสงอาทิตย์สามารถผลิตและกักเก็บพลังงานเพียงพอต่อการใช้งาน ส่งผลให้ลดภาระของผู้ดูแลฟาร์ม ลดต้นทุนด้านแรงงานและพลังงาน และช่วยรักษาสภาพแวดล้อมในบ่อเลี้ยงให้เหมาะสมต่อการเจริญเติบโตของกุ้ง ผลลัพธ์ที่ได้แสดงให้เห็นถึงศักยภาพของแบบจำลองนี้ในการนำไปพัฒนาต่อยอดเป็นต้นแบบระบบเกษตรอัจฉริยะสำหรับฟาร์มขนาดเล็กถึงกลาง เพื่อสนับสนุนการพัฒนาเกษตรกรรมสมัยใหม่ที่มีประสิทธิภาพ ประหยัดต้นทุน และยั่งยืนต่อไปในอนาคต</w:t>
      </w:r>
    </w:p>
    <w:p w14:paraId="076D5F9D" w14:textId="77777777" w:rsidR="00E549BF" w:rsidRPr="00A316D6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Pr="00A316D6">
        <w:rPr>
          <w:rFonts w:ascii="TH Sarabun New" w:hAnsi="TH Sarabun New" w:cs="TH Sarabun New"/>
          <w:i/>
          <w:iCs/>
          <w:sz w:val="28"/>
          <w:szCs w:val="28"/>
          <w:lang w:val="en-US"/>
        </w:rPr>
        <w:t>ฟาร์มกุ้งอัจฉริยะ, IoT, ระบบอัตโนมัติ, พลังงานแสงอาทิตย์, เกษตรอัจฉริยะ</w:t>
      </w:r>
    </w:p>
    <w:p w14:paraId="09F9C9BA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4EBCA72E" w14:textId="77777777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36667BE9" w14:textId="77777777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 บทนำ</w:t>
      </w:r>
    </w:p>
    <w:p w14:paraId="14AC5836" w14:textId="77777777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ประเทศไทยเป็นประเทศเกษตรกรรมที่มีความหลากหลายทางชีวภาพ โดยการเลี้ยงกุ้งทะเล โดยเฉพาะกุ้งขาวแวนนาไม เป็นสินค้าส่งออกที่สร้างรายได้สูงให้แก่ประเทศ อย่างไรก็ตาม การเลี้ยงกุ้งต้องควบคุมปัจจัยสำคัญหลายประการอย่างใกล้ชิด เช่น ค่า pH อุณหภูมิ และปริมาณออกซิเจนละลายน้ำ การควบคุมด้วยแรงงานคนเพียงอย่างเดียวมีความเสี่ยงต่อความผิดพลาด เช่น การให้อาหารไม่สม่ำเสมอ การเติมอากาศ</w:t>
      </w:r>
      <w:r w:rsidRPr="00A316D6">
        <w:rPr>
          <w:rFonts w:ascii="TH Sarabun New" w:hAnsi="TH Sarabun New" w:cs="TH Sarabun New"/>
          <w:sz w:val="24"/>
          <w:szCs w:val="24"/>
          <w:cs/>
        </w:rPr>
        <w:t>ไม่เพียงพอ และการตรวจสอบคุณภาพน้ำที่ล่าช้า ซึ่งอาจส่งผลให้เกิดโรคและความเสียหายต่อฟาร์ม</w:t>
      </w:r>
    </w:p>
    <w:p w14:paraId="32C0DCCB" w14:textId="40EEBA09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>นอกจากนี้ ค่าใช้จ่ายหลักของฟาร์มกุ้งยังอยู่ที่ค่าไฟฟ้าและแรงงาน โดยเฉพาะระบบเติมออกซิเจนในน้ำที่ต้องเปิดใช้งานเกือบตลอด 24 ชั่วโมง หากสามารถลดต้นทุนในส่วนนี้ได้ จะช่วยให้ฟาร์มดำเนินงานได้อย่างยั่งยืนมากขึ้น คณะผู้จัดทำจึงมีแนวคิดในการพัฒนาแบบจำลองฟาร์มกุ้งอัจฉริยะ 4 in 1 ซึ่งประกอบด้วยระบบตีน้ำ ระบบให้อาหารอัตโนมัติ ระบบตรวจวัดคุณภาพน้ำ และระบบพลังงานแสงอาทิตย์ที่จ่ายไฟให้ระบบ</w:t>
      </w: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lastRenderedPageBreak/>
        <w:t>ทั้งหมดแบบพึ่งพาตนเอง โดยมีวัตถุประสงค์เพื่อออกแบบและทดสอบประสิทธิภาพของระบบดังกล่าวในการสนับสนุนแนวคิดเกษตรอัจฉริยะ</w:t>
      </w:r>
    </w:p>
    <w:p w14:paraId="2BE33509" w14:textId="4B9B2256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 วิธีดำเนินงาน</w:t>
      </w:r>
    </w:p>
    <w:p w14:paraId="46765337" w14:textId="77777777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2.1 อุปกรณ์ที่ใช้ในการดำเนินโครงงาน</w:t>
      </w:r>
    </w:p>
    <w:p w14:paraId="4463409E" w14:textId="7AB54E6F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ฮาร์ดแวร์หลักประกอบด้วยไมโครคอนโทรลเลอร์ ESP32 เซนเซอร์วัดค่า pH และอุณหภูมิน้ำ อุปกรณ์ตีน้ำ (Aerator) อุปกรณ์ให้อาหารอัตโนมัติ แผงโซลาร์เซลล์ แบตเตอรี่ และอุปกรณ์ควบคุมการชาร์จ ส่วนซอฟต์แวร์ใช้ Arduino IDE ในการเขียนโปรแกรมควบคุม และ</w:t>
      </w:r>
      <w:r w:rsidR="00D029E4" w:rsidRPr="00A316D6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sz w:val="24"/>
          <w:szCs w:val="24"/>
          <w:cs/>
        </w:rPr>
        <w:t>แอปพลิเคชันต้นแบบสำหรับแสดงผลและควบคุมระบบ</w:t>
      </w:r>
    </w:p>
    <w:p w14:paraId="2EB2CCDC" w14:textId="1F8D7089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2.2 การออกแบบกรอบแนวคิดของระบบ</w:t>
      </w:r>
    </w:p>
    <w:p w14:paraId="1C69D723" w14:textId="3FD5A54F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ระบบถูกออกแบบให้ทำงานตามลำดับ เริ่มจากรับข้อมูลจากเซนเซอร์ตรวจวัดคุณภาพน้ำ ส่งข้อมูลไปประมวลผลผ่านไมโครคอนโทรลเลอร์ เพื่อควบคุมการทำงานของเครื่องตีน้ำและระบบให้อาหารอัตโนมัติ พร้อมแสดงผลผ่านแอปพลิเคชัน</w:t>
      </w:r>
    </w:p>
    <w:p w14:paraId="236F0A92" w14:textId="77777777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2.3 การเก็บข้อมูลและการทดสอบ</w:t>
      </w:r>
    </w:p>
    <w:p w14:paraId="75F546FF" w14:textId="77777777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คณะผู้จัดทำทดสอบระบบเปรียบเทียบระหว่างการควบคุมด้วยมือ (manual) และระบบอัตโนมัติ (auto) เป็นเวลา 7 วัน โดยบันทึกค่า pH และอุณหภูมิน้ำทุกวัน รวมถึงทดสอบประสิทธิภาพของระบบพลังงานแสงอาทิตย์โดยวัดปริมาณพลังงานที่ผลิตได้เทียบกับปริมาณพลังงานที่ระบบใช้ในแต่ละช่วงเวลาของวัน จากนั้นนำผลที่ได้มาวิเคราะห์และปรับปรุงระบบทั้งด้านซอฟต์แวร์และฮาร์ดแวร์</w:t>
      </w:r>
    </w:p>
    <w:p w14:paraId="5DB19B2C" w14:textId="77777777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3. ผลการทดลอง</w:t>
      </w:r>
    </w:p>
    <w:p w14:paraId="019ACE9D" w14:textId="77777777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3.1 ผลการเปรียบเทียบคุณภาพน้ำระหว่างระบบควบคุมด้วยมือและระบบอัตโนมัติ</w:t>
      </w:r>
    </w:p>
    <w:p w14:paraId="2AF51888" w14:textId="0EA5DF37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 xml:space="preserve">จากการทดสอบเปรียบเทียบเป็นเวลา 7 วัน พบว่าระบบอัตโนมัติสามารถรักษาค่า </w:t>
      </w:r>
      <w:proofErr w:type="spellStart"/>
      <w:r w:rsidRPr="00A316D6">
        <w:rPr>
          <w:rFonts w:ascii="TH Sarabun New" w:hAnsi="TH Sarabun New" w:cs="TH Sarabun New"/>
          <w:sz w:val="24"/>
          <w:szCs w:val="24"/>
          <w:cs/>
        </w:rPr>
        <w:t>pH</w:t>
      </w:r>
      <w:proofErr w:type="spellEnd"/>
      <w:r w:rsidRPr="00A316D6">
        <w:rPr>
          <w:rFonts w:ascii="TH Sarabun New" w:hAnsi="TH Sarabun New" w:cs="TH Sarabun New"/>
          <w:sz w:val="24"/>
          <w:szCs w:val="24"/>
          <w:cs/>
        </w:rPr>
        <w:t xml:space="preserve"> ให้อยู่ในช่วงที่เหมาะสม (7.5–8.5) และอุณหภูมิน้ำให้อยู่ในช่วง 28–32 องศาเซลเซียสได้อย่างสม่ำเสมอ ในขณะที่การควบคุมด้วยมือมีความผันผวนสูงกว่าอย่างชัดเจน ดังตารางที่ 1 และรูปที่ 1–2</w:t>
      </w:r>
    </w:p>
    <w:tbl>
      <w:tblPr>
        <w:tblStyle w:val="TableGrid"/>
        <w:tblW w:w="3671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1223"/>
        <w:gridCol w:w="1224"/>
        <w:gridCol w:w="1224"/>
      </w:tblGrid>
      <w:tr w:rsidR="00E007BB" w14:paraId="4A5E0175" w14:textId="77777777">
        <w:tc>
          <w:tcPr>
            <w:tcW w:w="1224" w:type="dxa"/>
          </w:tcPr>
          <w:p w14:paraId="17BAD56E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b/>
                <w:sz w:val="20"/>
              </w:rPr>
              <w:t>รายการ</w:t>
            </w:r>
          </w:p>
        </w:tc>
        <w:tc>
          <w:tcPr>
            <w:tcW w:w="1224" w:type="dxa"/>
          </w:tcPr>
          <w:p w14:paraId="759A8887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b/>
                <w:sz w:val="20"/>
              </w:rPr>
              <w:t>มือ</w:t>
            </w:r>
            <w:r>
              <w:br/>
            </w:r>
            <w:r>
              <w:rPr>
                <w:rFonts w:ascii="TH Sarabun New" w:hAnsi="TH Sarabun New"/>
                <w:b/>
                <w:sz w:val="20"/>
              </w:rPr>
              <w:t>(mean±SD)</w:t>
            </w:r>
          </w:p>
        </w:tc>
        <w:tc>
          <w:tcPr>
            <w:tcW w:w="1224" w:type="dxa"/>
          </w:tcPr>
          <w:p w14:paraId="4474A801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b/>
                <w:sz w:val="20"/>
              </w:rPr>
              <w:t>อัตโนมัติ</w:t>
            </w:r>
            <w:r>
              <w:br/>
            </w:r>
            <w:r>
              <w:rPr>
                <w:rFonts w:ascii="TH Sarabun New" w:hAnsi="TH Sarabun New"/>
                <w:b/>
                <w:sz w:val="20"/>
              </w:rPr>
              <w:t>(mean±SD)</w:t>
            </w:r>
          </w:p>
        </w:tc>
      </w:tr>
      <w:tr w:rsidR="00E007BB" w14:paraId="585A35F1" w14:textId="77777777">
        <w:tc>
          <w:tcPr>
            <w:tcW w:w="1224" w:type="dxa"/>
          </w:tcPr>
          <w:p w14:paraId="136AD034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ค่า pH</w:t>
            </w:r>
          </w:p>
        </w:tc>
        <w:tc>
          <w:tcPr>
            <w:tcW w:w="1224" w:type="dxa"/>
          </w:tcPr>
          <w:p w14:paraId="03C2278C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7.73±0.87</w:t>
            </w:r>
          </w:p>
        </w:tc>
        <w:tc>
          <w:tcPr>
            <w:tcW w:w="1224" w:type="dxa"/>
          </w:tcPr>
          <w:p w14:paraId="4A73D25E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7.89±0.13</w:t>
            </w:r>
          </w:p>
        </w:tc>
      </w:tr>
      <w:tr w:rsidR="00E007BB" w14:paraId="1F850353" w14:textId="77777777">
        <w:tc>
          <w:tcPr>
            <w:tcW w:w="1224" w:type="dxa"/>
          </w:tcPr>
          <w:p w14:paraId="17D43792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อุณหภูมิ(°C)</w:t>
            </w:r>
          </w:p>
        </w:tc>
        <w:tc>
          <w:tcPr>
            <w:tcW w:w="1224" w:type="dxa"/>
          </w:tcPr>
          <w:p w14:paraId="4364876C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29.69±3.43</w:t>
            </w:r>
          </w:p>
        </w:tc>
        <w:tc>
          <w:tcPr>
            <w:tcW w:w="1224" w:type="dxa"/>
          </w:tcPr>
          <w:p w14:paraId="02AC1A99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30.13±0.45</w:t>
            </w:r>
          </w:p>
        </w:tc>
      </w:tr>
    </w:tbl>
    <w:p w14:paraId="4CDD5348" w14:textId="1CE40C06" w:rsidR="00FA37C2" w:rsidRPr="00A316D6" w:rsidRDefault="00FA37C2" w:rsidP="00D029E4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EA5F9E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1 </w:t>
      </w:r>
      <w:r w:rsidRPr="00EA5F9E">
        <w:rPr>
          <w:rFonts w:ascii="TH Sarabun New" w:hAnsi="TH Sarabun New" w:cs="TH Sarabun New"/>
          <w:sz w:val="24"/>
          <w:szCs w:val="24"/>
          <w:lang w:val="en-US"/>
        </w:rPr>
        <w:t>เปรียบเทียบค่าเฉลี่ยและส่วนเบี่ยงเบนมาตรฐานของค่า pH และอุณหภูมิน้ำระหว่างการควบคุมด้วยมือและระบบอัตโนมัติ (ทดสอบ 7 วัน)</w:t>
      </w:r>
    </w:p>
    <w:p w14:paraId="61D0D09D" w14:textId="683F3CE5" w:rsidR="00423E5F" w:rsidRPr="00A316D6" w:rsidRDefault="00423E5F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0E0EE130" w14:textId="77777777" w:rsidR="00D029E4" w:rsidRDefault="00D029E4" w:rsidP="00D029E4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023583E4" w14:textId="715218D2" w:rsidR="00D029E4" w:rsidRDefault="00D029E4" w:rsidP="00D029E4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6C2133BF" w14:textId="758F3595" w:rsidR="00D029E4" w:rsidRDefault="00D029E4" w:rsidP="00D029E4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F1A603" wp14:editId="1D1E1825">
            <wp:simplePos x="0" y="0"/>
            <wp:positionH relativeFrom="column">
              <wp:posOffset>133350</wp:posOffset>
            </wp:positionH>
            <wp:positionV relativeFrom="paragraph">
              <wp:posOffset>6985</wp:posOffset>
            </wp:positionV>
            <wp:extent cx="3187700" cy="19354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_ph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2E680" w14:textId="77E3164D" w:rsidR="00D029E4" w:rsidRDefault="00D029E4" w:rsidP="00D029E4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424E5128" w14:textId="77777777" w:rsidR="00D029E4" w:rsidRDefault="00D029E4" w:rsidP="00D029E4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0C4B6AD4" w14:textId="77777777" w:rsidR="00D029E4" w:rsidRDefault="00D029E4" w:rsidP="00D029E4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4AE2AF35" w14:textId="10E7AF64" w:rsidR="00D029E4" w:rsidRDefault="00D029E4" w:rsidP="00D029E4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3EAF7EBF" w14:textId="474D068E" w:rsidR="00D029E4" w:rsidRDefault="00D029E4" w:rsidP="00D029E4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5F5FBE8D" w14:textId="0922A00B" w:rsidR="00D029E4" w:rsidRDefault="00D029E4" w:rsidP="00D029E4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22E0009C" w14:textId="3484F8C4" w:rsidR="004549BA" w:rsidRPr="00A316D6" w:rsidRDefault="00842D09" w:rsidP="00D029E4">
      <w:pPr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รูปที่ 1 </w:t>
      </w:r>
      <w:r w:rsidRPr="00A316D6">
        <w:rPr>
          <w:rFonts w:ascii="TH Sarabun New" w:hAnsi="TH Sarabun New" w:cs="TH Sarabun New"/>
          <w:sz w:val="24"/>
          <w:szCs w:val="24"/>
          <w:lang w:val="en-US"/>
        </w:rPr>
        <w:t>กราฟ</w:t>
      </w:r>
      <w:proofErr w:type="spellStart"/>
      <w:r w:rsidRPr="00A316D6">
        <w:rPr>
          <w:rFonts w:ascii="TH Sarabun New" w:hAnsi="TH Sarabun New" w:cs="TH Sarabun New"/>
          <w:sz w:val="24"/>
          <w:szCs w:val="24"/>
          <w:lang w:val="en-US"/>
        </w:rPr>
        <w:t>เปรียบเทียบค่า</w:t>
      </w:r>
      <w:proofErr w:type="spellEnd"/>
      <w:r w:rsidRPr="00A316D6">
        <w:rPr>
          <w:rFonts w:ascii="TH Sarabun New" w:hAnsi="TH Sarabun New" w:cs="TH Sarabun New"/>
          <w:sz w:val="24"/>
          <w:szCs w:val="24"/>
          <w:lang w:val="en-US"/>
        </w:rPr>
        <w:t xml:space="preserve"> pH </w:t>
      </w:r>
      <w:proofErr w:type="spellStart"/>
      <w:r w:rsidRPr="00A316D6">
        <w:rPr>
          <w:rFonts w:ascii="TH Sarabun New" w:hAnsi="TH Sarabun New" w:cs="TH Sarabun New"/>
          <w:sz w:val="24"/>
          <w:szCs w:val="24"/>
          <w:lang w:val="en-US"/>
        </w:rPr>
        <w:t>ของน้ำระหว่างระบบควบคุมด้วยมือและระบบอัตโนมัติ</w:t>
      </w:r>
      <w:proofErr w:type="spellEnd"/>
    </w:p>
    <w:p w14:paraId="068437E4" w14:textId="48A1648D" w:rsidR="00423E5F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893F5A" wp14:editId="6F72AB2F">
            <wp:simplePos x="0" y="0"/>
            <wp:positionH relativeFrom="column">
              <wp:posOffset>76200</wp:posOffset>
            </wp:positionH>
            <wp:positionV relativeFrom="paragraph">
              <wp:posOffset>7620</wp:posOffset>
            </wp:positionV>
            <wp:extent cx="3276600" cy="19893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2_temp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98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C5F47" w14:textId="0AAEFBD5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4756A45D" w14:textId="53A2E6CB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462679E6" w14:textId="7B2EE246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5BB09AF5" w14:textId="77777777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1F17110E" w14:textId="77777777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41D139E7" w14:textId="77777777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4387B73A" w14:textId="77FF063B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38835F32" w14:textId="77777777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3128E54C" w14:textId="77777777" w:rsidR="00D029E4" w:rsidRPr="00A316D6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1960E9CA" w14:textId="61DD0DF4" w:rsidR="004549BA" w:rsidRPr="00A316D6" w:rsidRDefault="00842D09" w:rsidP="00D029E4">
      <w:pPr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รูปที่ 2 </w:t>
      </w:r>
      <w:r w:rsidRPr="00A316D6">
        <w:rPr>
          <w:rFonts w:ascii="TH Sarabun New" w:hAnsi="TH Sarabun New" w:cs="TH Sarabun New"/>
          <w:sz w:val="24"/>
          <w:szCs w:val="24"/>
          <w:lang w:val="en-US"/>
        </w:rPr>
        <w:t>กราฟเปรียบเทียบอุณหภูมิน้ำระหว่างระบบควบคุมด้วยมือและระบบอัตโนมัติ</w:t>
      </w:r>
    </w:p>
    <w:p w14:paraId="35F5BA8F" w14:textId="3591B4FD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>ผลดังกล่าวแสดงให้เห็นว่าระบบอัตโนมัติสามารถลดความผันผวนของคุณภาพน้ำที่มักเกิดจากความล่าช้าในการตรวจสอบและควบคุมด้วยมือ ซึ่งเป็นปัจจัยสำคัญที่ส่งผลต่ออัตราการรอดชีวิตและการเจริญเติบโตของกุ้ง</w:t>
      </w:r>
    </w:p>
    <w:p w14:paraId="2F02C110" w14:textId="2E5A9FB4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3.2 ผลการทดสอบประสิทธิภาพระบบพลังงานแสงอาทิตย์</w:t>
      </w:r>
    </w:p>
    <w:p w14:paraId="17B556BC" w14:textId="1CD3CAAB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จากการทดสอบระบบโซลาร์เซลล์ตลอดทั้งวัน พบว่าในช่วงเวลา 10.00–16.00 น. แผงโซลาร์เซลล์ผลิตพลังงานได้มากกว่าปริมาณที่ระบบใช้งาน ทำให้สามารถกักเก็บพลังงานส่วนเกินไว้ในแบตเตอรี่สำหรับใช้ในช่วงกลางคืนหรือเวลาที่ไม่มีแสงแดด ดังรูปที่ 3</w:t>
      </w:r>
    </w:p>
    <w:p w14:paraId="35F75098" w14:textId="77777777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0F7BB752" w14:textId="77777777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2A6819FF" w14:textId="77777777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5E2A5A64" w14:textId="759B31B8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A9732A7" wp14:editId="7224237F">
            <wp:simplePos x="0" y="0"/>
            <wp:positionH relativeFrom="column">
              <wp:posOffset>-165735</wp:posOffset>
            </wp:positionH>
            <wp:positionV relativeFrom="paragraph">
              <wp:posOffset>190500</wp:posOffset>
            </wp:positionV>
            <wp:extent cx="2948940" cy="179070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_sola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4F3F0" w14:textId="62CD35F0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54DA934C" w14:textId="71309A1A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3A23DEA9" w14:textId="6E52A9E6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66389063" w14:textId="1FDA28ED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0A53F54E" w14:textId="77439472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765ADC27" w14:textId="77777777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2EBA4E8C" w14:textId="77777777" w:rsidR="00D029E4" w:rsidRDefault="00D029E4" w:rsidP="00A316D6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628C8781" w14:textId="77777777" w:rsidR="00D029E4" w:rsidRDefault="00D029E4" w:rsidP="002D1550">
      <w:pPr>
        <w:jc w:val="both"/>
        <w:rPr>
          <w:rFonts w:ascii="TH Sarabun New" w:hAnsi="TH Sarabun New" w:cs="TH Sarabun New"/>
          <w:b/>
          <w:bCs/>
          <w:sz w:val="24"/>
          <w:szCs w:val="24"/>
        </w:rPr>
      </w:pPr>
    </w:p>
    <w:p w14:paraId="347FE9A2" w14:textId="050224E5" w:rsidR="004549BA" w:rsidRPr="00A316D6" w:rsidRDefault="00842D09" w:rsidP="00D029E4">
      <w:pPr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รูปที่ 3</w:t>
      </w:r>
      <w:r w:rsidRPr="00A316D6">
        <w:rPr>
          <w:rFonts w:ascii="TH Sarabun New" w:hAnsi="TH Sarabun New" w:cs="TH Sarabun New"/>
          <w:sz w:val="24"/>
          <w:szCs w:val="24"/>
          <w:lang w:val="en-US"/>
        </w:rPr>
        <w:t>กราฟเปรียบเทียบพลังงานที่ผลิตได้จากแผงโซลาร์เซลล์กับพลังงานที่ระบบใช้งานในแต่ละช่วงเวลา</w:t>
      </w:r>
    </w:p>
    <w:p w14:paraId="2A32C2D8" w14:textId="77777777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>เมื่อประเมินค่าไฟฟ้ารายเดือน พบว่าระบบพลังงานแสงอาทิตย์สามารถลดการพึ่งพาไฟฟ้าจากภายนอกได้อย่างมีนัยสำคัญ ดังสรุปในตารางที่ 2</w:t>
      </w:r>
    </w:p>
    <w:tbl>
      <w:tblPr>
        <w:tblStyle w:val="TableGrid"/>
        <w:tblW w:w="3600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080"/>
        <w:gridCol w:w="1080"/>
      </w:tblGrid>
      <w:tr w:rsidR="00E007BB" w14:paraId="2C14D30D" w14:textId="77777777">
        <w:tc>
          <w:tcPr>
            <w:tcW w:w="1440" w:type="dxa"/>
          </w:tcPr>
          <w:p w14:paraId="7869ADE2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b/>
                <w:sz w:val="20"/>
              </w:rPr>
              <w:t>รายการ</w:t>
            </w:r>
          </w:p>
        </w:tc>
        <w:tc>
          <w:tcPr>
            <w:tcW w:w="1080" w:type="dxa"/>
          </w:tcPr>
          <w:p w14:paraId="0940BA01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b/>
                <w:sz w:val="20"/>
              </w:rPr>
              <w:t>ก่อนติดตั้ง</w:t>
            </w:r>
          </w:p>
        </w:tc>
        <w:tc>
          <w:tcPr>
            <w:tcW w:w="1080" w:type="dxa"/>
          </w:tcPr>
          <w:p w14:paraId="132C786E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b/>
                <w:sz w:val="20"/>
              </w:rPr>
              <w:t>หลังติดตั้ง</w:t>
            </w:r>
          </w:p>
        </w:tc>
      </w:tr>
      <w:tr w:rsidR="00E007BB" w14:paraId="22EB9755" w14:textId="77777777">
        <w:tc>
          <w:tcPr>
            <w:tcW w:w="1440" w:type="dxa"/>
          </w:tcPr>
          <w:p w14:paraId="35F17151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ค่าไฟฟ้าเฉลี่ย</w:t>
            </w:r>
            <w:r>
              <w:br/>
            </w:r>
            <w:r>
              <w:rPr>
                <w:rFonts w:ascii="TH Sarabun New" w:hAnsi="TH Sarabun New"/>
                <w:sz w:val="20"/>
              </w:rPr>
              <w:t>(บาท/เดือน)</w:t>
            </w:r>
          </w:p>
        </w:tc>
        <w:tc>
          <w:tcPr>
            <w:tcW w:w="1080" w:type="dxa"/>
          </w:tcPr>
          <w:p w14:paraId="0A94F0DE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620</w:t>
            </w:r>
          </w:p>
        </w:tc>
        <w:tc>
          <w:tcPr>
            <w:tcW w:w="1080" w:type="dxa"/>
          </w:tcPr>
          <w:p w14:paraId="0EE93038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310</w:t>
            </w:r>
          </w:p>
        </w:tc>
      </w:tr>
      <w:tr w:rsidR="00E007BB" w14:paraId="5591D486" w14:textId="77777777">
        <w:tc>
          <w:tcPr>
            <w:tcW w:w="1440" w:type="dxa"/>
          </w:tcPr>
          <w:p w14:paraId="43195A31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สัดส่วนที่ลดลง</w:t>
            </w:r>
          </w:p>
        </w:tc>
        <w:tc>
          <w:tcPr>
            <w:tcW w:w="1080" w:type="dxa"/>
          </w:tcPr>
          <w:p w14:paraId="3EA5DA20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-</w:t>
            </w:r>
          </w:p>
        </w:tc>
        <w:tc>
          <w:tcPr>
            <w:tcW w:w="1080" w:type="dxa"/>
          </w:tcPr>
          <w:p w14:paraId="7BADCCAC" w14:textId="77777777" w:rsidR="00E007BB" w:rsidRDefault="00000000">
            <w:pPr>
              <w:jc w:val="center"/>
            </w:pPr>
            <w:r>
              <w:rPr>
                <w:rFonts w:ascii="TH Sarabun New" w:hAnsi="TH Sarabun New"/>
                <w:sz w:val="20"/>
              </w:rPr>
              <w:t>≈ 50%</w:t>
            </w:r>
          </w:p>
        </w:tc>
      </w:tr>
    </w:tbl>
    <w:p w14:paraId="56930433" w14:textId="77777777" w:rsidR="00FA37C2" w:rsidRPr="00A316D6" w:rsidRDefault="00FA37C2" w:rsidP="00A316D6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EA5F9E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2 </w:t>
      </w:r>
      <w:r w:rsidRPr="00EA5F9E">
        <w:rPr>
          <w:rFonts w:ascii="TH Sarabun New" w:hAnsi="TH Sarabun New" w:cs="TH Sarabun New"/>
          <w:sz w:val="24"/>
          <w:szCs w:val="24"/>
          <w:lang w:val="en-US"/>
        </w:rPr>
        <w:t>เปรียบเทียบค่าไฟฟ้าโดยประมาณก่อนและหลังใช้ระบบพลังงานแสงอาทิตย์</w:t>
      </w:r>
    </w:p>
    <w:p w14:paraId="61150B77" w14:textId="7FB69F28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3.3 ผลการทดสอบระบบแสดงผลแอปพลิเคชัน</w:t>
      </w:r>
    </w:p>
    <w:p w14:paraId="7F65C67E" w14:textId="1C04ADCE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แอปพลิเคชันต้นแบบสามารถแสดงค่าคุณภาพน้ำแบบเรียลไทม์ สถานะการทำงานของเครื่องตีน้ำและระบบให้อาหาร รวมถึงระดับพลังงานจากแผงโซลาร์เซลล์ได้อย่างถูกต้อง ผู้ใช้งานสามารถสั่งควบคุมอุปกรณ์ผ่านระบบออนไลน์ได้อย่างสะดวกและตอบสนองรวดเร็ว</w:t>
      </w:r>
    </w:p>
    <w:p w14:paraId="7E7CD00C" w14:textId="77777777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4. สรุปและอภิปรายผล</w:t>
      </w:r>
    </w:p>
    <w:p w14:paraId="15465B5E" w14:textId="77777777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4.1 อภิปรายผลการทดลอง</w:t>
      </w:r>
    </w:p>
    <w:p w14:paraId="472BD421" w14:textId="77777777" w:rsidR="00634576" w:rsidRPr="00A316D6" w:rsidRDefault="00634576" w:rsidP="00D029E4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ผลการทดลองแสดงให้เห็นว่าการประยุกต์ใช้เทคโนโลยี IoT ร่วมกับระบบอัตโนมัติสามารถเพิ่มความแม่นยำในการควบคุมคุณภาพน้ำ ลดความผิดพลาดจากการควบคุมด้วยมนุษย์ และลดต้นทุนด้านพลังงานได้อย่างชัดเจน อย่างไรก็ตาม ระบบยังเป็นแบบจำลองระดับต้นแบบ ซึ่งอาจต้องปรับปรุงความแม่นยำของเซนเซอร์และความเสถียรของระบบก่อนนำไปใช้งานในฟาร์มขนาดใหญ่จริง</w:t>
      </w:r>
    </w:p>
    <w:p w14:paraId="7775CB8E" w14:textId="77777777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4.2 สรุปผลการทดลอง</w:t>
      </w:r>
    </w:p>
    <w:p w14:paraId="7D0EF10E" w14:textId="77777777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การพัฒนาระบบฟาร์มกุ้งอัจฉริยะ 4 in 1 ให้ผลลัพธ์ที่น่าพอใจ โดยระบบสามารถทำงานได้ครบตามฟังก์ชันที่ออกแบบไว้ ได้แก่ การตีน้ำ การให้อาหาร การวัดคุณภาพน้ำ และ</w:t>
      </w:r>
      <w:r w:rsidRPr="00A316D6">
        <w:rPr>
          <w:rFonts w:ascii="TH Sarabun New" w:hAnsi="TH Sarabun New" w:cs="TH Sarabun New"/>
          <w:sz w:val="24"/>
          <w:szCs w:val="24"/>
          <w:cs/>
        </w:rPr>
        <w:t>การใช้พลังงานแสงอาทิตย์ ช่วยเพิ่มประสิทธิภาพการจัดการฟาร์มกุ้ง ลดต้นทุน และสนับสนุนแนวคิดเกษตรอัจฉริยะได้อย่างเป็นรูปธรรม</w:t>
      </w:r>
    </w:p>
    <w:p w14:paraId="4142AAA2" w14:textId="77777777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ข้อเสนอแนะ</w:t>
      </w:r>
    </w:p>
    <w:p w14:paraId="3598EF21" w14:textId="77777777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ควรมีการทดสอบระบบในบ่อเลี้ยงกุ้งจริงเพื่อประเมินความเสถียรในระยะยาว และเพิ่มเซนเซอร์วัดค่าออกซิเจนละลายน้ำ (DO) และความเค็มเพื่อให้ระบบมีความสมบูรณ์มากยิ่งขึ้น</w:t>
      </w:r>
    </w:p>
    <w:p w14:paraId="471A9C81" w14:textId="77777777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กิตติกรรมประกาศ</w:t>
      </w:r>
    </w:p>
    <w:p w14:paraId="62F2E0B2" w14:textId="77777777" w:rsidR="00634576" w:rsidRPr="00A316D6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</w:rPr>
        <w:tab/>
        <w:t>ขอขอบพระคุณครูฐปนวัฒน์ ชูกลิ่น อาจารย์ที่ปรึกษาโครงงาน และโรงเรียนวิทยาศาสตร์จุฬาภรณราชวิทยาลัย นครศรีธรรมราช ที่ให้คำแนะนำ อุปกรณ์ และสถานที่ในการดำเนินโครงงานจนสำเร็จลุล่วงด้วยดี</w:t>
      </w:r>
    </w:p>
    <w:p w14:paraId="1AA2F2B8" w14:textId="77777777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เอกสารอ้างอิง</w:t>
      </w:r>
    </w:p>
    <w:p w14:paraId="78463F74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กรมประมง. (2565). มาตรฐานการจัดการคุณภาพน้ำสำหรับการเพาะเลี้ยงสัตว์น้ำ. กรุงเทพฯ: กรมประมง กระทรวงเกษตรและสหกรณ์.</w:t>
      </w:r>
    </w:p>
    <w:p w14:paraId="39FD3156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ชัยวัฒน์ ศรีทอง. (2564). ระบบอัตโนมัติและไมโครคอนโทรลเลอร์สำหรับงานเกษตรอัจฉริยะ. กรุงเทพฯ: สำนักพิมพ์ซีเอ็ดยูเคชั่น.</w:t>
      </w:r>
    </w:p>
    <w:p w14:paraId="415A952C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ณัฐพงษ์ วัฒนศิริ. (2563). การประยุกต์ใช้พลังงานแสงอาทิตย์ในภาคการเกษตร. กรุงเทพฯ: สำนักพิมพ์จุฬาลงกรณ์มหาวิทยาลัย.</w:t>
      </w:r>
    </w:p>
    <w:p w14:paraId="4B198629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สำนักงานพัฒนาวิทยาศาสตร์และเทคโนโลยีแห่งชาติ. (2566). การประยุกต์ใช้เทคโนโลยี IoT และ Smart Farming ในประเทศไทย. สืบค้นจาก https://www.nstda.or.th</w:t>
      </w:r>
    </w:p>
    <w:p w14:paraId="2D3CB02F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สำนักงานนโยบายและแผนพลังงาน. (2565). พลังงานทดแทนและพลังงานทางเลือกในภาคเกษตรกรรม. สืบค้นจาก https://www.eppo.go.th</w:t>
      </w:r>
    </w:p>
    <w:p w14:paraId="0C3FB406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Boyd, C. E. (2020). Water Quality: An Introduction. Cham: Springer.</w:t>
      </w:r>
    </w:p>
    <w:p w14:paraId="02E9FF75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Boyd, C. E., &amp; Tucker, C. S. (2018). Pond Aquaculture Water Quality Management. Boston: Springer.</w:t>
      </w:r>
    </w:p>
    <w:p w14:paraId="65F9E499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Food and Agriculture Organization of the United Nations. (2021). Sustainable Aquaculture Development. Retrieved from https://www.fao.org</w:t>
      </w:r>
    </w:p>
    <w:p w14:paraId="3EC3AB29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Food and Agriculture Organization of the United Nations. (2022). Smart Technologies for Aquaculture. Retrieved from https://www.fao.org</w:t>
      </w:r>
    </w:p>
    <w:p w14:paraId="738A0BBF" w14:textId="77777777" w:rsidR="004C10D3" w:rsidRDefault="006A4E67" w:rsidP="00D029E4">
      <w:pPr>
        <w:spacing w:after="0" w:line="240" w:lineRule="auto"/>
        <w:ind w:left="403" w:hanging="403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A316D6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Texas Instruments. (2022). Microcontroller Applications for Automation Systems. Retrieved from https://www.ti.com</w:t>
      </w:r>
    </w:p>
    <w:sectPr w:rsidR="004C10D3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6B6C" w14:textId="77777777" w:rsidR="002A652F" w:rsidRDefault="002A652F">
      <w:pPr>
        <w:spacing w:after="0" w:line="240" w:lineRule="auto"/>
      </w:pPr>
      <w:r>
        <w:separator/>
      </w:r>
    </w:p>
  </w:endnote>
  <w:endnote w:type="continuationSeparator" w:id="0">
    <w:p w14:paraId="3E7DFF0C" w14:textId="77777777" w:rsidR="002A652F" w:rsidRDefault="002A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0CC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4AFAE808" w14:textId="77777777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16A462E9" w14:textId="77777777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585E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244C1" w14:textId="77777777" w:rsidR="002A652F" w:rsidRDefault="002A652F">
      <w:pPr>
        <w:spacing w:after="0" w:line="240" w:lineRule="auto"/>
      </w:pPr>
      <w:r>
        <w:separator/>
      </w:r>
    </w:p>
  </w:footnote>
  <w:footnote w:type="continuationSeparator" w:id="0">
    <w:p w14:paraId="59F35780" w14:textId="77777777" w:rsidR="002A652F" w:rsidRDefault="002A6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D25F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AA95" w14:textId="77777777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472C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369E8"/>
    <w:rsid w:val="00073D34"/>
    <w:rsid w:val="000B469E"/>
    <w:rsid w:val="000C7C4E"/>
    <w:rsid w:val="00107106"/>
    <w:rsid w:val="0015691D"/>
    <w:rsid w:val="00157FE7"/>
    <w:rsid w:val="00167A21"/>
    <w:rsid w:val="001B495B"/>
    <w:rsid w:val="00205D26"/>
    <w:rsid w:val="00236AFD"/>
    <w:rsid w:val="00276D05"/>
    <w:rsid w:val="00294EA5"/>
    <w:rsid w:val="002A652F"/>
    <w:rsid w:val="002B74FC"/>
    <w:rsid w:val="002D1550"/>
    <w:rsid w:val="002F6AC1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5074AF"/>
    <w:rsid w:val="00542598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4357D"/>
    <w:rsid w:val="00766D95"/>
    <w:rsid w:val="00785CF9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45C57"/>
    <w:rsid w:val="00962D14"/>
    <w:rsid w:val="009A7849"/>
    <w:rsid w:val="009D4530"/>
    <w:rsid w:val="009D7C12"/>
    <w:rsid w:val="00A316D6"/>
    <w:rsid w:val="00A776B4"/>
    <w:rsid w:val="00A85130"/>
    <w:rsid w:val="00A90D71"/>
    <w:rsid w:val="00AC1AA7"/>
    <w:rsid w:val="00B234B4"/>
    <w:rsid w:val="00B23592"/>
    <w:rsid w:val="00B56572"/>
    <w:rsid w:val="00B97245"/>
    <w:rsid w:val="00BC4416"/>
    <w:rsid w:val="00C4435C"/>
    <w:rsid w:val="00CB547F"/>
    <w:rsid w:val="00CC49B1"/>
    <w:rsid w:val="00CE2918"/>
    <w:rsid w:val="00CE555E"/>
    <w:rsid w:val="00CE696E"/>
    <w:rsid w:val="00D01781"/>
    <w:rsid w:val="00D029E4"/>
    <w:rsid w:val="00D4072F"/>
    <w:rsid w:val="00D70FFF"/>
    <w:rsid w:val="00DB6249"/>
    <w:rsid w:val="00DF6E5F"/>
    <w:rsid w:val="00E007BB"/>
    <w:rsid w:val="00E04681"/>
    <w:rsid w:val="00E11A81"/>
    <w:rsid w:val="00E22A04"/>
    <w:rsid w:val="00E22A5B"/>
    <w:rsid w:val="00E549BF"/>
    <w:rsid w:val="00EA239F"/>
    <w:rsid w:val="00EA5F9E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84A3A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1162</Words>
  <Characters>6626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DIMER KUN</cp:lastModifiedBy>
  <cp:revision>2</cp:revision>
  <cp:lastPrinted>2026-07-10T02:52:00Z</cp:lastPrinted>
  <dcterms:created xsi:type="dcterms:W3CDTF">2026-07-10T03:05:00Z</dcterms:created>
  <dcterms:modified xsi:type="dcterms:W3CDTF">2026-07-10T03:05:00Z</dcterms:modified>
</cp:coreProperties>
</file>