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13B6F63D" w14:textId="77777777" w:rsidR="00A142E4" w:rsidRDefault="00A142E4" w:rsidP="00A142E4">
      <w:pPr>
        <w:spacing w:after="0" w:line="240" w:lineRule="auto"/>
        <w:ind w:left="1812" w:hanging="1591"/>
        <w:jc w:val="center"/>
        <w:rPr>
          <w:rFonts w:ascii="TH Sarabun New" w:eastAsia="TH Sarabun New" w:hAnsi="TH Sarabun New" w:cs="TH Sarabun New"/>
          <w:b/>
          <w:sz w:val="32"/>
          <w:szCs w:val="32"/>
        </w:rPr>
      </w:pPr>
      <w:r w:rsidRPr="00A142E4">
        <w:rPr>
          <w:rFonts w:ascii="TH Sarabun New" w:eastAsia="TH Sarabun New" w:hAnsi="TH Sarabun New" w:cs="TH Sarabun New"/>
          <w:b/>
          <w:sz w:val="32"/>
          <w:szCs w:val="32"/>
        </w:rPr>
        <w:t>การพัฒนาวัสดุชีวภาพเลียนแบบรากหญ้าทะเลเคลือบด้วยสารเร่งปฏิกิริยาทางแสง</w:t>
      </w:r>
    </w:p>
    <w:p w14:paraId="39498FAE" w14:textId="468C6978" w:rsidR="00A142E4" w:rsidRPr="00A142E4" w:rsidRDefault="00A142E4" w:rsidP="00A142E4">
      <w:pPr>
        <w:spacing w:after="0" w:line="240" w:lineRule="auto"/>
        <w:ind w:left="1812" w:hanging="1591"/>
        <w:jc w:val="center"/>
        <w:rPr>
          <w:sz w:val="32"/>
          <w:szCs w:val="32"/>
        </w:rPr>
      </w:pPr>
      <w:r w:rsidRPr="00A142E4">
        <w:rPr>
          <w:rFonts w:ascii="TH Sarabun New" w:eastAsia="TH Sarabun New" w:hAnsi="TH Sarabun New" w:cs="TH Sarabun New"/>
          <w:b/>
          <w:sz w:val="32"/>
          <w:szCs w:val="32"/>
        </w:rPr>
        <w:t>สำหรับการตรึงคาร</w:t>
      </w:r>
      <w:r>
        <w:rPr>
          <w:rFonts w:ascii="TH Sarabun New" w:eastAsia="TH Sarabun New" w:hAnsi="TH Sarabun New" w:cs="TH Sarabun New" w:hint="cs"/>
          <w:b/>
          <w:sz w:val="32"/>
          <w:szCs w:val="32"/>
          <w:cs/>
        </w:rPr>
        <w:t>์</w:t>
      </w:r>
      <w:r w:rsidRPr="00A142E4">
        <w:rPr>
          <w:rFonts w:ascii="TH Sarabun New" w:eastAsia="TH Sarabun New" w:hAnsi="TH Sarabun New" w:cs="TH Sarabun New"/>
          <w:b/>
          <w:sz w:val="32"/>
          <w:szCs w:val="32"/>
        </w:rPr>
        <w:t>บอนในระบบนิเวศทางทะเล</w:t>
      </w:r>
    </w:p>
    <w:p w14:paraId="00000004" w14:textId="1141A7CD" w:rsidR="00090BD3" w:rsidRPr="00BD4C9D" w:rsidRDefault="00090BD3" w:rsidP="00A142E4">
      <w:pPr>
        <w:spacing w:after="0" w:line="240" w:lineRule="auto"/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</w:pPr>
    </w:p>
    <w:p w14:paraId="00000005" w14:textId="775E3286" w:rsidR="00090BD3" w:rsidRPr="00BD4C9D" w:rsidRDefault="00A142E4" w:rsidP="009D6F84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กัญญาภัค เหมือนมี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รุจิรานันท์ ลีสุขสาม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พรพรรณ โฉมวงษ์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สายธาร สาลีผล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>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CF36CB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สุทธิพจน์ วงศ์ฤกษ์ดี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</w:p>
    <w:p w14:paraId="00000006" w14:textId="4B18B8AD" w:rsidR="00090BD3" w:rsidRPr="00CF36CB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</w:pPr>
      <w:r w:rsidRPr="00CF36CB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CF36CB" w:rsidRPr="00CF36CB">
        <w:rPr>
          <w:rFonts w:ascii="TH Sarabun New" w:hAnsi="TH Sarabun New" w:cs="TH Sarabun New"/>
          <w:i/>
          <w:iCs/>
          <w:sz w:val="24"/>
        </w:rPr>
        <w:t>โรงเรียนวิทยาศาสตร์จุฬาภรณราชวิทยาลัย สุพรรณบุรี</w:t>
      </w:r>
      <w:r w:rsidR="00CF36CB">
        <w:rPr>
          <w:rFonts w:ascii="TH SarabunPSK" w:hAnsi="TH SarabunPSK" w:cs="TH SarabunPSK"/>
          <w:i/>
          <w:iCs/>
          <w:sz w:val="24"/>
        </w:rPr>
        <w:t xml:space="preserve">, </w:t>
      </w:r>
      <w:r w:rsidR="00CF36CB">
        <w:rPr>
          <w:rFonts w:ascii="TH SarabunPSK" w:hAnsi="TH SarabunPSK" w:cs="TH SarabunPSK" w:hint="cs"/>
          <w:i/>
          <w:iCs/>
          <w:sz w:val="24"/>
          <w:cs/>
        </w:rPr>
        <w:t>ตำบลทุ่งคอก</w:t>
      </w:r>
      <w:r w:rsidR="00CF36CB">
        <w:rPr>
          <w:rFonts w:ascii="TH SarabunPSK" w:hAnsi="TH SarabunPSK" w:cs="TH SarabunPSK"/>
          <w:i/>
          <w:iCs/>
          <w:sz w:val="24"/>
          <w:lang w:val="en-US"/>
        </w:rPr>
        <w:t xml:space="preserve">, </w:t>
      </w:r>
      <w:r w:rsidR="00CF36CB" w:rsidRPr="00CF36CB">
        <w:rPr>
          <w:rFonts w:ascii="TH SarabunPSK" w:hAnsi="TH SarabunPSK" w:cs="TH SarabunPSK" w:hint="cs"/>
          <w:i/>
          <w:iCs/>
          <w:sz w:val="24"/>
        </w:rPr>
        <w:t>อำเภอสองพี่น้อง</w:t>
      </w:r>
      <w:r w:rsidR="00CF36CB">
        <w:rPr>
          <w:rFonts w:ascii="TH SarabunPSK" w:hAnsi="TH SarabunPSK" w:cs="TH SarabunPSK"/>
          <w:i/>
          <w:iCs/>
          <w:sz w:val="24"/>
        </w:rPr>
        <w:t>,</w:t>
      </w:r>
      <w:r w:rsidR="00CF36CB" w:rsidRPr="00CF36CB">
        <w:rPr>
          <w:rFonts w:ascii="TH SarabunPSK" w:hAnsi="TH SarabunPSK" w:cs="TH SarabunPSK" w:hint="cs"/>
          <w:i/>
          <w:iCs/>
          <w:sz w:val="24"/>
        </w:rPr>
        <w:t xml:space="preserve"> จังหวัดสุพรรณบุรี 72110</w:t>
      </w:r>
      <w:r w:rsidR="00CF36CB" w:rsidRPr="00CF36CB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, </w:t>
      </w:r>
      <w:r w:rsidR="00CF36CB" w:rsidRPr="00CF36CB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ประเทศไทย</w:t>
      </w:r>
    </w:p>
    <w:p w14:paraId="3ED2FE5F" w14:textId="52CAFF51" w:rsidR="00FE5790" w:rsidRPr="00CF36CB" w:rsidRDefault="00FE5790" w:rsidP="00FE5790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="00CF36CB"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มหาวิทยาลัยเกษตรศาสตร์ วิทยาเขตกำแพงแสน</w:t>
      </w:r>
      <w:r w:rsidR="00CF36CB" w:rsidRPr="00CF36CB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CF36CB"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ถนนมาลัยแมน</w:t>
      </w:r>
      <w:r w:rsidR="00CF36CB" w:rsidRPr="00CF36CB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CF36CB"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ตำบลกำแพงแสน</w:t>
      </w:r>
      <w:r w:rsidR="00CF36CB" w:rsidRPr="00CF36CB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CF36CB"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อำเภอกำแพงแสน</w:t>
      </w:r>
      <w:r w:rsidR="00CF36CB" w:rsidRPr="00CF36CB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CF36CB"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จังหวัดนครปฐม 73140</w:t>
      </w:r>
      <w:r w:rsidR="00CF36CB" w:rsidRPr="00CF36CB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CF36CB"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</w:p>
    <w:p w14:paraId="00000008" w14:textId="5D32BE4C" w:rsidR="00090BD3" w:rsidRPr="00000095" w:rsidRDefault="00074EED" w:rsidP="00000095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/>
          <w:sz w:val="24"/>
          <w:szCs w:val="24"/>
          <w:cs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000095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R</w:t>
      </w:r>
      <w:r w:rsidR="00000095"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  <w:t>phone637@gmail.com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0BBF503" w14:textId="3B0790CE" w:rsidR="00000095" w:rsidRPr="00000095" w:rsidRDefault="00000095" w:rsidP="0000009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000095">
        <w:rPr>
          <w:rFonts w:ascii="TH Sarabun New" w:hAnsi="TH Sarabun New" w:cs="TH Sarabun New"/>
          <w:sz w:val="32"/>
          <w:szCs w:val="32"/>
        </w:rPr>
        <w:t>การเพิ่มขึ้นของก๊าซคาร์บอนไดออกไซด์ในบรรยากาศจากกิจกรรมของมนุษย์ส่งผลให้ มหาสมุทรดูดซับคาร์บอนไดออกไซด์ในปริมาณมาก ซึ่งแม้จะช่วยชะลอภาวะโลกร้อน  แต่กลับก่อให้เกิดภาวะกรดในทะเล ส่งผลกระทบต่อสิ่งมีชีวิตที่สร้างโครงสร้างแคลเซียม คาร์บอเนต เช่น หอย ปะการัง และสัตว์ทะเลเปลือกแข็ง รวมถึงระบบนิเวศหญ้าทะเลที่มี บทบาทสำคัญในการกักเก็บคาร์บอน งานวิจัยนี้มีวัตถุประสงค์เพื่อพัฒนาวัสดุชีวภาพจาก  ไมซีเลียมเลียนแบบโครงสร้างรากหญ้าทะเล และศึกษาประสิทธิภาพของสารเร่งปฏิกิริยาด้วยแสงในการเปลี่ยนคาร์บอนไดออกไซด์ในน้ำให้เป็น</w:t>
      </w:r>
      <w:r>
        <w:rPr>
          <w:rFonts w:ascii="TH Sarabun New" w:hAnsi="TH Sarabun New" w:cs="TH Sarabun New"/>
          <w:sz w:val="32"/>
          <w:szCs w:val="32"/>
        </w:rPr>
        <w:br/>
      </w:r>
      <w:r w:rsidRPr="00000095">
        <w:rPr>
          <w:rFonts w:ascii="TH Sarabun New" w:hAnsi="TH Sarabun New" w:cs="TH Sarabun New"/>
          <w:sz w:val="32"/>
          <w:szCs w:val="32"/>
        </w:rPr>
        <w:t>แคลเซียมคาร์บอเนต เพื่อลดผลกระทบของภาวะกรดในทะเล วัสดุชีวภาพถูกพัฒนาจากการเพาะไมซีเลียม</w:t>
      </w:r>
      <w:r w:rsidRPr="00000095"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000095">
        <w:rPr>
          <w:rFonts w:ascii="TH Sarabun New" w:hAnsi="TH Sarabun New" w:cs="TH Sarabun New"/>
          <w:sz w:val="32"/>
          <w:szCs w:val="32"/>
        </w:rPr>
        <w:t>บนฟางข้าวร่วมกับเปลือกหอยบด เพื่อสร้างโครงสร้างพรุนคล้ายรากหญ้าทะเล จากนั้น</w:t>
      </w:r>
      <w:r w:rsidRPr="00000095"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000095">
        <w:rPr>
          <w:rFonts w:ascii="TH Sarabun New" w:hAnsi="TH Sarabun New" w:cs="TH Sarabun New"/>
          <w:sz w:val="32"/>
          <w:szCs w:val="32"/>
        </w:rPr>
        <w:t xml:space="preserve">นำวัสดุฐานไปประยุกต์ใช้ร่วมกับสารเร่งปฏิกิริยาด้วยแสง ได้แก่ สาร </w:t>
      </w:r>
      <w:r w:rsidRPr="00000095">
        <w:rPr>
          <w:rFonts w:ascii="TH Sarabun New" w:eastAsia="TH SarabunPSK" w:hAnsi="TH Sarabun New" w:cs="TH Sarabun New"/>
          <w:sz w:val="32"/>
          <w:szCs w:val="32"/>
        </w:rPr>
        <w:t xml:space="preserve">CaO </w:t>
      </w:r>
      <w:r w:rsidRPr="00000095">
        <w:rPr>
          <w:rFonts w:ascii="TH Sarabun New" w:hAnsi="TH Sarabun New" w:cs="TH Sarabun New"/>
          <w:sz w:val="32"/>
          <w:szCs w:val="32"/>
        </w:rPr>
        <w:t xml:space="preserve">สารคอมโพสิต </w:t>
      </w:r>
      <w:r>
        <w:rPr>
          <w:rFonts w:ascii="TH Sarabun New" w:hAnsi="TH Sarabun New" w:cs="TH Sarabun New"/>
          <w:sz w:val="32"/>
          <w:szCs w:val="32"/>
        </w:rPr>
        <w:br/>
      </w:r>
      <w:r w:rsidRPr="00000095">
        <w:rPr>
          <w:rFonts w:ascii="TH Sarabun New" w:eastAsia="TH SarabunPSK" w:hAnsi="TH Sarabun New" w:cs="TH Sarabun New"/>
          <w:sz w:val="32"/>
          <w:szCs w:val="32"/>
        </w:rPr>
        <w:t>CaO/TiO</w:t>
      </w:r>
      <w:r w:rsidRPr="00000095">
        <w:rPr>
          <w:rFonts w:ascii="TH Sarabun New" w:eastAsia="TH SarabunPSK" w:hAnsi="TH Sarabun New" w:cs="TH Sarabun New"/>
          <w:sz w:val="32"/>
          <w:szCs w:val="32"/>
          <w:vertAlign w:val="subscript"/>
        </w:rPr>
        <w:t>2</w:t>
      </w:r>
      <w:r w:rsidRPr="00000095"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000095">
        <w:rPr>
          <w:rFonts w:ascii="TH Sarabun New" w:hAnsi="TH Sarabun New" w:cs="TH Sarabun New"/>
          <w:sz w:val="32"/>
          <w:szCs w:val="32"/>
        </w:rPr>
        <w:t xml:space="preserve">และ สารคอมโพสิต </w:t>
      </w:r>
      <w:r w:rsidRPr="00000095">
        <w:rPr>
          <w:rFonts w:ascii="TH Sarabun New" w:eastAsia="TH SarabunPSK" w:hAnsi="TH Sarabun New" w:cs="TH Sarabun New"/>
          <w:sz w:val="32"/>
          <w:szCs w:val="32"/>
        </w:rPr>
        <w:t>CaO/TiO</w:t>
      </w:r>
      <w:r w:rsidRPr="00000095">
        <w:rPr>
          <w:rFonts w:ascii="TH Sarabun New" w:eastAsia="TH SarabunPSK" w:hAnsi="TH Sarabun New" w:cs="TH Sarabun New"/>
          <w:sz w:val="32"/>
          <w:szCs w:val="32"/>
          <w:vertAlign w:val="subscript"/>
        </w:rPr>
        <w:t>2</w:t>
      </w:r>
      <w:r w:rsidRPr="00000095">
        <w:rPr>
          <w:rFonts w:ascii="TH Sarabun New" w:eastAsia="TH SarabunPSK" w:hAnsi="TH Sarabun New" w:cs="TH Sarabun New"/>
          <w:sz w:val="32"/>
          <w:szCs w:val="32"/>
        </w:rPr>
        <w:t xml:space="preserve">-ZnO </w:t>
      </w:r>
      <w:r w:rsidRPr="00000095">
        <w:rPr>
          <w:rFonts w:ascii="TH Sarabun New" w:hAnsi="TH Sarabun New" w:cs="TH Sarabun New"/>
          <w:sz w:val="32"/>
          <w:szCs w:val="32"/>
        </w:rPr>
        <w:t>โดยทำการทดสอบในน้ำปราศจากไอออน และน้ำทะเลจำลองที่มีการเติมแหล่งคาร์บอนไดออกไซด์และกระตุ้นปฏิกิริยาด้วยแสง อัลตราไวโอเลตประสิทธิภาพในการเปลี่ยนคาร</w:t>
      </w:r>
      <w:r>
        <w:rPr>
          <w:rFonts w:ascii="TH Sarabun New" w:hAnsi="TH Sarabun New" w:cs="TH Sarabun New" w:hint="cs"/>
          <w:sz w:val="32"/>
          <w:szCs w:val="32"/>
          <w:cs/>
        </w:rPr>
        <w:t>์บ</w:t>
      </w:r>
      <w:r w:rsidRPr="00000095">
        <w:rPr>
          <w:rFonts w:ascii="TH Sarabun New" w:hAnsi="TH Sarabun New" w:cs="TH Sarabun New"/>
          <w:sz w:val="32"/>
          <w:szCs w:val="32"/>
        </w:rPr>
        <w:t>อนไดออกไซด</w:t>
      </w:r>
      <w:r>
        <w:rPr>
          <w:rFonts w:ascii="TH Sarabun New" w:hAnsi="TH Sarabun New" w:cs="TH Sarabun New" w:hint="cs"/>
          <w:sz w:val="32"/>
          <w:szCs w:val="32"/>
          <w:cs/>
        </w:rPr>
        <w:t>ถู</w:t>
      </w:r>
      <w:r w:rsidRPr="00000095">
        <w:rPr>
          <w:rFonts w:ascii="TH Sarabun New" w:hAnsi="TH Sarabun New" w:cs="TH Sarabun New"/>
          <w:sz w:val="32"/>
          <w:szCs w:val="32"/>
        </w:rPr>
        <w:t>กประเมินจากการวิเคราะห์หมู่ฟังก์ชันด้วย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000095">
        <w:rPr>
          <w:rFonts w:ascii="TH Sarabun New" w:hAnsi="TH Sarabun New" w:cs="TH Sarabun New"/>
          <w:sz w:val="32"/>
          <w:szCs w:val="32"/>
        </w:rPr>
        <w:t>เทคนิคฟูเรียร์ทรานสฟอร์มอินฟราเรดสเปกโทรสโกปี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00095">
        <w:rPr>
          <w:rFonts w:ascii="TH Sarabun New" w:hAnsi="TH Sarabun New" w:cs="TH Sarabun New"/>
          <w:sz w:val="32"/>
          <w:szCs w:val="32"/>
        </w:rPr>
        <w:t>(</w:t>
      </w:r>
      <w:r w:rsidRPr="00000095">
        <w:rPr>
          <w:rFonts w:ascii="TH Sarabun New" w:eastAsia="TH SarabunPSK" w:hAnsi="TH Sarabun New" w:cs="TH Sarabun New"/>
          <w:sz w:val="32"/>
          <w:szCs w:val="32"/>
        </w:rPr>
        <w:t>FTIR)</w:t>
      </w:r>
      <w:r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 </w:t>
      </w:r>
      <w:r w:rsidRPr="00000095">
        <w:rPr>
          <w:rFonts w:ascii="TH Sarabun New" w:hAnsi="TH Sarabun New" w:cs="TH Sarabun New"/>
          <w:sz w:val="32"/>
          <w:szCs w:val="32"/>
        </w:rPr>
        <w:t>ผลการทดลองพบว่าไมซีเลียมสามารถ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000095">
        <w:rPr>
          <w:rFonts w:ascii="TH Sarabun New" w:hAnsi="TH Sarabun New" w:cs="TH Sarabun New"/>
          <w:sz w:val="32"/>
          <w:szCs w:val="32"/>
        </w:rPr>
        <w:t>เจริญเติบโตและยึดเกาะฟางข้าวและเปลือกหอยได้ดี โดยฟางข</w:t>
      </w:r>
      <w:r>
        <w:rPr>
          <w:rFonts w:ascii="TH Sarabun New" w:hAnsi="TH Sarabun New" w:cs="TH Sarabun New" w:hint="cs"/>
          <w:sz w:val="32"/>
          <w:szCs w:val="32"/>
          <w:cs/>
        </w:rPr>
        <w:t>้าว</w:t>
      </w:r>
      <w:r w:rsidRPr="00000095">
        <w:rPr>
          <w:rFonts w:ascii="TH Sarabun New" w:hAnsi="TH Sarabun New" w:cs="TH Sarabun New"/>
          <w:sz w:val="32"/>
          <w:szCs w:val="32"/>
        </w:rPr>
        <w:t xml:space="preserve">ที่มีขนาดเล็กและอัตราส่วนฟางข้าวต่อเปลือกหอยที่เหมาะสมช่วยให้เกิดโครงสร้างวัสดุที่ แข็งแรงและสม่ำเสมอ ในส่วนของการเร่งปฏิกิริยาด้วยแสง พบว่าสารแคลเซียมออกไซด์ สามารถเปลี่ยนคาร์บอนไดออกไซด์เป็นสารประกอบคาร์บอเนตได้ และเมื่อใช้ร่วมกับ ไทเทเนียมไดออกไซด์และซิงค์ออกไซด์ให้ประสิทธิภาพสูงขึ้น โดยเฉพาะในระบบน้ำทะเลจำลอง ซึ่งปรากฏสัญญาณของหมู่คาร์บอเนตอย่างชัดเจนจากผลการวิเคราะห์ </w:t>
      </w:r>
      <w:r w:rsidRPr="00000095">
        <w:rPr>
          <w:rFonts w:ascii="TH Sarabun New" w:eastAsia="TH SarabunPSK" w:hAnsi="TH Sarabun New" w:cs="TH Sarabun New"/>
          <w:sz w:val="32"/>
          <w:szCs w:val="32"/>
        </w:rPr>
        <w:t>FT-IR</w:t>
      </w:r>
      <w:r w:rsidRPr="00000095">
        <w:rPr>
          <w:rFonts w:ascii="TH Sarabun New" w:hAnsi="TH Sarabun New" w:cs="TH Sarabun New"/>
          <w:sz w:val="32"/>
          <w:szCs w:val="32"/>
        </w:rPr>
        <w:t xml:space="preserve"> </w:t>
      </w:r>
    </w:p>
    <w:p w14:paraId="61C123BF" w14:textId="65B341F0" w:rsidR="00000095" w:rsidRPr="00000095" w:rsidRDefault="00000095" w:rsidP="00000095">
      <w:pPr>
        <w:rPr>
          <w:rFonts w:ascii="TH Sarabun New" w:hAnsi="TH Sarabun New" w:cs="TH Sarabun New"/>
          <w:sz w:val="32"/>
          <w:szCs w:val="32"/>
        </w:rPr>
      </w:pPr>
      <w:r w:rsidRPr="00000095">
        <w:rPr>
          <w:rFonts w:ascii="TH Sarabun New" w:hAnsi="TH Sarabun New" w:cs="TH Sarabun New"/>
          <w:sz w:val="32"/>
          <w:szCs w:val="32"/>
        </w:rPr>
        <w:t xml:space="preserve"> </w:t>
      </w:r>
    </w:p>
    <w:p w14:paraId="00000018" w14:textId="2DDD358D" w:rsidR="00090BD3" w:rsidRPr="00DD663F" w:rsidRDefault="00074EED" w:rsidP="00DD663F">
      <w:pPr>
        <w:spacing w:after="0" w:line="259" w:lineRule="auto"/>
        <w:ind w:left="115"/>
        <w:rPr>
          <w:rFonts w:ascii="TH Sarabun New" w:hAnsi="TH Sarabun New" w:cs="TH Sarabun New"/>
          <w:sz w:val="28"/>
          <w:szCs w:val="28"/>
          <w:lang w:val="en-US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000095" w:rsidRPr="00000095">
        <w:rPr>
          <w:rFonts w:ascii="TH Sarabun New" w:hAnsi="TH Sarabun New" w:cs="TH Sarabun New"/>
          <w:sz w:val="28"/>
          <w:szCs w:val="28"/>
        </w:rPr>
        <w:t>ไมซีเลียม</w:t>
      </w:r>
      <w:r w:rsidR="00000095">
        <w:rPr>
          <w:rFonts w:ascii="TH Sarabun New" w:eastAsia="TH SarabunPSK" w:hAnsi="TH Sarabun New" w:cs="TH Sarabun New"/>
          <w:sz w:val="28"/>
          <w:szCs w:val="28"/>
          <w:lang w:val="en-US"/>
        </w:rPr>
        <w:t xml:space="preserve">, </w:t>
      </w:r>
      <w:r w:rsidR="00000095" w:rsidRPr="00000095">
        <w:rPr>
          <w:rFonts w:ascii="TH Sarabun New" w:hAnsi="TH Sarabun New" w:cs="TH Sarabun New"/>
          <w:sz w:val="28"/>
          <w:szCs w:val="28"/>
        </w:rPr>
        <w:t>ภาวะกรดในทะเล</w:t>
      </w:r>
      <w:r w:rsidR="00000095">
        <w:rPr>
          <w:rFonts w:ascii="TH Sarabun New" w:eastAsia="TH SarabunPSK" w:hAnsi="TH Sarabun New" w:cs="TH Sarabun New"/>
          <w:sz w:val="28"/>
          <w:szCs w:val="28"/>
          <w:lang w:val="en-US"/>
        </w:rPr>
        <w:t xml:space="preserve">, </w:t>
      </w:r>
      <w:r w:rsidR="00000095" w:rsidRPr="00000095">
        <w:rPr>
          <w:rFonts w:ascii="TH Sarabun New" w:hAnsi="TH Sarabun New" w:cs="TH Sarabun New"/>
          <w:sz w:val="28"/>
          <w:szCs w:val="28"/>
        </w:rPr>
        <w:t>สารเร่งปฏิกิร</w:t>
      </w:r>
      <w:r w:rsidR="00DD663F">
        <w:rPr>
          <w:rFonts w:ascii="TH Sarabun New" w:hAnsi="TH Sarabun New" w:cs="TH Sarabun New" w:hint="cs"/>
          <w:sz w:val="28"/>
          <w:szCs w:val="28"/>
          <w:cs/>
        </w:rPr>
        <w:t>ิ</w:t>
      </w:r>
      <w:r w:rsidR="00000095" w:rsidRPr="00000095">
        <w:rPr>
          <w:rFonts w:ascii="TH Sarabun New" w:hAnsi="TH Sarabun New" w:cs="TH Sarabun New"/>
          <w:sz w:val="28"/>
          <w:szCs w:val="28"/>
        </w:rPr>
        <w:t>ยาทางแสง</w:t>
      </w:r>
      <w:r w:rsidR="00DD663F">
        <w:rPr>
          <w:rFonts w:ascii="TH Sarabun New" w:eastAsia="TH SarabunPSK" w:hAnsi="TH Sarabun New" w:cs="TH Sarabun New"/>
          <w:sz w:val="28"/>
          <w:szCs w:val="28"/>
          <w:lang w:val="en-US"/>
        </w:rPr>
        <w:t>,</w:t>
      </w:r>
      <w:r w:rsidR="00000095" w:rsidRPr="00000095">
        <w:rPr>
          <w:rFonts w:ascii="TH Sarabun New" w:eastAsia="TH SarabunPSK" w:hAnsi="TH Sarabun New" w:cs="TH Sarabun New"/>
          <w:sz w:val="28"/>
          <w:szCs w:val="28"/>
        </w:rPr>
        <w:t xml:space="preserve"> </w:t>
      </w:r>
      <w:r w:rsidR="00000095" w:rsidRPr="00000095">
        <w:rPr>
          <w:rFonts w:ascii="TH Sarabun New" w:hAnsi="TH Sarabun New" w:cs="TH Sarabun New"/>
          <w:sz w:val="28"/>
          <w:szCs w:val="28"/>
        </w:rPr>
        <w:t>แคลเซียมคาร์บอเนต</w:t>
      </w:r>
      <w:r w:rsidR="00DD663F">
        <w:rPr>
          <w:rFonts w:ascii="TH Sarabun New" w:eastAsia="TH SarabunPSK" w:hAnsi="TH Sarabun New" w:cs="TH Sarabun New"/>
          <w:sz w:val="28"/>
          <w:szCs w:val="28"/>
          <w:lang w:val="en-US"/>
        </w:rPr>
        <w:t>,</w:t>
      </w:r>
      <w:r w:rsidR="00000095" w:rsidRPr="00000095">
        <w:rPr>
          <w:rFonts w:ascii="TH Sarabun New" w:eastAsia="TH SarabunPSK" w:hAnsi="TH Sarabun New" w:cs="TH Sarabun New"/>
          <w:sz w:val="28"/>
          <w:szCs w:val="28"/>
        </w:rPr>
        <w:t xml:space="preserve"> </w:t>
      </w:r>
      <w:r w:rsidR="00000095" w:rsidRPr="00000095">
        <w:rPr>
          <w:rFonts w:ascii="TH Sarabun New" w:hAnsi="TH Sarabun New" w:cs="TH Sarabun New"/>
          <w:sz w:val="28"/>
          <w:szCs w:val="28"/>
        </w:rPr>
        <w:t>วัสดุชีวภาพ</w:t>
      </w:r>
      <w:r w:rsidR="00000095" w:rsidRPr="00000095">
        <w:rPr>
          <w:rFonts w:ascii="TH Sarabun New" w:eastAsia="TH SarabunPSK" w:hAnsi="TH Sarabun New" w:cs="TH Sarabun New"/>
          <w:sz w:val="28"/>
          <w:szCs w:val="28"/>
        </w:rPr>
        <w:t xml:space="preserve"> </w:t>
      </w:r>
    </w:p>
    <w:sectPr w:rsidR="00090BD3" w:rsidRPr="00DD66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3BEDA" w14:textId="77777777" w:rsidR="00365E5E" w:rsidRDefault="00365E5E">
      <w:pPr>
        <w:spacing w:after="0" w:line="240" w:lineRule="auto"/>
      </w:pPr>
      <w:r>
        <w:separator/>
      </w:r>
    </w:p>
  </w:endnote>
  <w:endnote w:type="continuationSeparator" w:id="0">
    <w:p w14:paraId="18405A39" w14:textId="77777777" w:rsidR="00365E5E" w:rsidRDefault="0036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446F" w14:textId="77777777" w:rsidR="00365E5E" w:rsidRDefault="00365E5E">
      <w:pPr>
        <w:spacing w:after="0" w:line="240" w:lineRule="auto"/>
      </w:pPr>
      <w:r>
        <w:separator/>
      </w:r>
    </w:p>
  </w:footnote>
  <w:footnote w:type="continuationSeparator" w:id="0">
    <w:p w14:paraId="6EF0B43E" w14:textId="77777777" w:rsidR="00365E5E" w:rsidRDefault="00365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0095"/>
    <w:rsid w:val="00074EED"/>
    <w:rsid w:val="00090BD3"/>
    <w:rsid w:val="00160C21"/>
    <w:rsid w:val="00196F3A"/>
    <w:rsid w:val="001C4197"/>
    <w:rsid w:val="001F5879"/>
    <w:rsid w:val="00365E5E"/>
    <w:rsid w:val="0048372D"/>
    <w:rsid w:val="005D4CC6"/>
    <w:rsid w:val="005E0658"/>
    <w:rsid w:val="006932F6"/>
    <w:rsid w:val="00763289"/>
    <w:rsid w:val="0086094A"/>
    <w:rsid w:val="00962C47"/>
    <w:rsid w:val="009D6F84"/>
    <w:rsid w:val="00A142E4"/>
    <w:rsid w:val="00B57C95"/>
    <w:rsid w:val="00BD4C9D"/>
    <w:rsid w:val="00CF36CB"/>
    <w:rsid w:val="00D23736"/>
    <w:rsid w:val="00DD663F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Wilaiporn Maunmee</cp:lastModifiedBy>
  <cp:revision>2</cp:revision>
  <cp:lastPrinted>2025-06-18T14:20:00Z</cp:lastPrinted>
  <dcterms:created xsi:type="dcterms:W3CDTF">2026-07-13T11:52:00Z</dcterms:created>
  <dcterms:modified xsi:type="dcterms:W3CDTF">2026-07-13T11:52:00Z</dcterms:modified>
</cp:coreProperties>
</file>