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8C2B" w14:textId="77777777" w:rsidR="00CB39B8" w:rsidRDefault="00CB39B8">
      <w:pP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1BB98C2C" w14:textId="77777777" w:rsidR="00CB39B8" w:rsidRDefault="00F25F27">
      <w:pPr>
        <w:spacing w:line="276" w:lineRule="auto"/>
        <w:jc w:val="center"/>
        <w:rPr>
          <w:rFonts w:ascii="TH Sarabun New" w:eastAsia="TH Sarabun New" w:hAnsi="TH Sarabun New" w:cs="TH Sarabun New"/>
          <w:b/>
          <w:bCs/>
          <w:kern w:val="2"/>
          <w:sz w:val="32"/>
          <w:szCs w:val="32"/>
          <w:cs/>
          <w:lang w:val="th-TH" w:eastAsia="zh-CN"/>
        </w:rPr>
      </w:pPr>
      <w:r>
        <w:rPr>
          <w:rFonts w:ascii="TH Sarabun New" w:eastAsia="TH Sarabun New" w:hAnsi="TH Sarabun New" w:cs="TH Sarabun New"/>
          <w:b/>
          <w:bCs/>
          <w:kern w:val="2"/>
          <w:sz w:val="32"/>
          <w:szCs w:val="32"/>
          <w:cs/>
          <w:lang w:val="th-TH" w:eastAsia="zh-CN"/>
        </w:rPr>
        <w:t>การวิเคราะห์แนวโน้มการเปลี่ยนแปลงของอุณหภูมิและปริมาณฝนของภาคใต้ในประเทศไทยเพื่อทำนาย</w:t>
      </w:r>
    </w:p>
    <w:p w14:paraId="1BB98C2D" w14:textId="2C25D974" w:rsidR="00CB39B8" w:rsidRDefault="00F25F27">
      <w:pPr>
        <w:spacing w:line="276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US"/>
        </w:rPr>
      </w:pPr>
      <w:r>
        <w:rPr>
          <w:rFonts w:ascii="TH Sarabun New" w:eastAsia="TH Sarabun New" w:hAnsi="TH Sarabun New" w:cs="TH Sarabun New"/>
          <w:b/>
          <w:bCs/>
          <w:kern w:val="2"/>
          <w:sz w:val="32"/>
          <w:szCs w:val="32"/>
          <w:cs/>
          <w:lang w:val="th-TH" w:eastAsia="zh-CN"/>
        </w:rPr>
        <w:t>ผลผลิตยางพารา</w:t>
      </w:r>
    </w:p>
    <w:p w14:paraId="1BB98C2E" w14:textId="355D8508" w:rsidR="00CB39B8" w:rsidRPr="003941DD" w:rsidRDefault="00F25F27">
      <w:pPr>
        <w:spacing w:line="276" w:lineRule="auto"/>
        <w:jc w:val="center"/>
        <w:rPr>
          <w:rFonts w:ascii="TH Sarabun New" w:eastAsia="TH Sarabun New" w:hAnsi="TH Sarabun New" w:cs="TH Sarabun New"/>
          <w:sz w:val="28"/>
          <w:szCs w:val="28"/>
          <w:vertAlign w:val="superscript"/>
          <w:lang w:val="en-US"/>
        </w:rPr>
      </w:pPr>
      <w:r w:rsidRPr="003941DD">
        <w:rPr>
          <w:rFonts w:ascii="TH Sarabun New" w:eastAsia="TH Sarabun New" w:hAnsi="TH Sarabun New" w:cs="TH Sarabun New"/>
          <w:kern w:val="2"/>
          <w:sz w:val="28"/>
          <w:szCs w:val="28"/>
          <w:cs/>
          <w:lang w:val="th-TH" w:eastAsia="zh-CN"/>
        </w:rPr>
        <w:t>กมลชนก ยังสวัสดิ์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vertAlign w:val="superscript"/>
          <w:lang w:val="en-US" w:eastAsia="zh-CN" w:bidi="ar"/>
        </w:rPr>
        <w:t>1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lang w:val="en-US" w:eastAsia="zh-CN" w:bidi="ar"/>
        </w:rPr>
        <w:t xml:space="preserve"> , 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cs/>
          <w:lang w:val="th-TH" w:eastAsia="zh-CN"/>
        </w:rPr>
        <w:t>กัญญาภัค ผลสุขการ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vertAlign w:val="superscript"/>
          <w:lang w:val="en-US" w:eastAsia="zh-CN" w:bidi="ar"/>
        </w:rPr>
        <w:t>1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lang w:val="en-US" w:eastAsia="zh-CN" w:bidi="ar"/>
        </w:rPr>
        <w:t xml:space="preserve"> , 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cs/>
          <w:lang w:val="th-TH" w:eastAsia="zh-CN"/>
        </w:rPr>
        <w:t>ธันย์ชนก หนูหมอก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vertAlign w:val="superscript"/>
          <w:lang w:val="en-US" w:eastAsia="zh-CN" w:bidi="ar"/>
        </w:rPr>
        <w:t xml:space="preserve">1 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lang w:val="en-US" w:eastAsia="zh-CN" w:bidi="ar"/>
        </w:rPr>
        <w:t xml:space="preserve">, 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cs/>
          <w:lang w:val="th-TH" w:eastAsia="zh-CN"/>
        </w:rPr>
        <w:t>สุพศิน เสาวรัตน์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vertAlign w:val="superscript"/>
          <w:lang w:val="en-US" w:eastAsia="zh-CN" w:bidi="ar"/>
        </w:rPr>
        <w:t>1*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lang w:val="en-US" w:eastAsia="zh-CN" w:bidi="ar"/>
        </w:rPr>
        <w:t xml:space="preserve"> 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cs/>
          <w:lang w:val="th-TH" w:eastAsia="zh-CN"/>
        </w:rPr>
        <w:t xml:space="preserve">และ </w:t>
      </w:r>
      <w:r w:rsidR="003941DD" w:rsidRPr="003941DD">
        <w:rPr>
          <w:rFonts w:ascii="TH Sarabun New" w:hAnsi="TH Sarabun New" w:cs="TH Sarabun New" w:hint="cs"/>
          <w:sz w:val="28"/>
          <w:szCs w:val="28"/>
          <w:cs/>
        </w:rPr>
        <w:t>เกียรติศักดิ์ ประถม</w:t>
      </w:r>
      <w:r w:rsidRPr="003941DD">
        <w:rPr>
          <w:rFonts w:ascii="TH Sarabun New" w:eastAsia="TH Sarabun New" w:hAnsi="TH Sarabun New" w:cs="TH Sarabun New"/>
          <w:kern w:val="2"/>
          <w:sz w:val="28"/>
          <w:szCs w:val="28"/>
          <w:vertAlign w:val="superscript"/>
          <w:lang w:val="en-US" w:eastAsia="zh-CN" w:bidi="ar"/>
        </w:rPr>
        <w:t>2</w:t>
      </w:r>
    </w:p>
    <w:p w14:paraId="1BB98C2F" w14:textId="77777777" w:rsidR="00CB39B8" w:rsidRDefault="00F25F27">
      <w:pPr>
        <w:spacing w:line="276" w:lineRule="auto"/>
        <w:jc w:val="center"/>
        <w:rPr>
          <w:rFonts w:ascii="TH Sarabun New" w:eastAsia="TH Sarabun New" w:hAnsi="TH Sarabun New" w:cs="TH Sarabun New"/>
          <w:i/>
          <w:iCs/>
          <w:szCs w:val="24"/>
          <w:lang w:val="en-US"/>
        </w:rPr>
      </w:pP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vertAlign w:val="superscript"/>
          <w:lang w:val="en-US" w:eastAsia="zh-CN" w:bidi="ar"/>
        </w:rPr>
        <w:t>1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>โรงเรียนวิทยาศาสตร์จุฬาภรณราชวิทยาลัย นครศรีธรรมราช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 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ตำบลบางจาก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อำเภอเมือง จังหวัดนครศรีธรรมราช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80330 ,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>ประเทศไทย</w:t>
      </w:r>
    </w:p>
    <w:p w14:paraId="1BB98C30" w14:textId="77777777" w:rsidR="00CB39B8" w:rsidRDefault="00F25F27">
      <w:pPr>
        <w:spacing w:line="276" w:lineRule="auto"/>
        <w:jc w:val="center"/>
        <w:rPr>
          <w:rFonts w:ascii="TH Sarabun New" w:eastAsia="TH Sarabun New" w:hAnsi="TH Sarabun New" w:cs="TH Sarabun New"/>
          <w:i/>
          <w:iCs/>
          <w:szCs w:val="24"/>
          <w:lang w:val="en-US"/>
        </w:rPr>
      </w:pP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vertAlign w:val="superscript"/>
          <w:lang w:val="en-US" w:eastAsia="zh-CN" w:bidi="ar"/>
        </w:rPr>
        <w:t>2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สำนักวิชาวิทยาศาสตร์ มหาวิทยาลัยวลัยลักษณ์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ตำบลไทยบุรี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อำเภอท่าศาลา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 xml:space="preserve">,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cs/>
          <w:lang w:val="th-TH" w:eastAsia="zh-CN"/>
        </w:rPr>
        <w:t xml:space="preserve">จังหวัดนครศรีธรรมราช </w:t>
      </w:r>
      <w:r>
        <w:rPr>
          <w:rFonts w:ascii="TH Sarabun New" w:eastAsia="TH Sarabun New" w:hAnsi="TH Sarabun New" w:cs="TH Sarabun New"/>
          <w:i/>
          <w:iCs/>
          <w:kern w:val="2"/>
          <w:sz w:val="24"/>
          <w:szCs w:val="24"/>
          <w:lang w:val="en-US" w:eastAsia="zh-CN" w:bidi="ar"/>
        </w:rPr>
        <w:t>80160</w:t>
      </w:r>
    </w:p>
    <w:p w14:paraId="1BB98C31" w14:textId="77777777" w:rsidR="00CB39B8" w:rsidRDefault="00F25F27">
      <w:pPr>
        <w:spacing w:line="276" w:lineRule="auto"/>
        <w:jc w:val="center"/>
        <w:rPr>
          <w:rFonts w:ascii="TH Sarabun New" w:eastAsia="TH Sarabun New" w:hAnsi="TH Sarabun New" w:cs="TH Sarabun New"/>
          <w:i/>
          <w:iCs/>
          <w:color w:val="000000"/>
          <w:szCs w:val="24"/>
          <w:lang w:val="en-US"/>
        </w:rPr>
      </w:pPr>
      <w:r w:rsidRPr="00AD2C87"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>*</w:t>
      </w:r>
      <w:r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>Email</w:t>
      </w:r>
      <w:r w:rsidRPr="00AD2C87"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 xml:space="preserve">:  </w:t>
      </w:r>
      <w:hyperlink r:id="rId9" w:history="1">
        <w:r w:rsidR="00CB39B8">
          <w:rPr>
            <w:rStyle w:val="a8"/>
            <w:rFonts w:ascii="TH Sarabun New" w:eastAsia="TH Sarabun New" w:hAnsi="TH Sarabun New" w:cs="TH Sarabun New"/>
            <w:i/>
            <w:iCs/>
            <w:color w:val="000000"/>
            <w:szCs w:val="24"/>
            <w:u w:val="none"/>
            <w:lang w:val="en-US"/>
          </w:rPr>
          <w:t>6706410@pccnst.ac.th</w:t>
        </w:r>
      </w:hyperlink>
      <w:r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 xml:space="preserve"> , </w:t>
      </w:r>
      <w:hyperlink r:id="rId10" w:history="1">
        <w:r w:rsidR="00CB39B8">
          <w:rPr>
            <w:rStyle w:val="a8"/>
            <w:rFonts w:ascii="TH Sarabun New" w:eastAsia="TH Sarabun New" w:hAnsi="TH Sarabun New" w:cs="TH Sarabun New"/>
            <w:i/>
            <w:iCs/>
            <w:color w:val="000000"/>
            <w:szCs w:val="24"/>
            <w:u w:val="none"/>
            <w:lang w:val="en-US"/>
          </w:rPr>
          <w:t>6706412@pccnst.ac.th</w:t>
        </w:r>
      </w:hyperlink>
      <w:r>
        <w:rPr>
          <w:rFonts w:ascii="TH Sarabun New" w:eastAsia="TH Sarabun New" w:hAnsi="TH Sarabun New" w:cs="TH Sarabun New"/>
          <w:color w:val="000000"/>
          <w:kern w:val="2"/>
          <w:sz w:val="24"/>
          <w:szCs w:val="24"/>
          <w:lang w:val="en-US" w:eastAsia="zh-CN" w:bidi="ar"/>
        </w:rPr>
        <w:t xml:space="preserve"> ,</w:t>
      </w:r>
      <w:r>
        <w:rPr>
          <w:rFonts w:ascii="TH Sarabun New" w:eastAsia="TH Sarabun New" w:hAnsi="TH Sarabun New" w:cs="TH Sarabun New"/>
          <w:i/>
          <w:iCs/>
          <w:color w:val="000000"/>
          <w:kern w:val="2"/>
          <w:sz w:val="24"/>
          <w:szCs w:val="24"/>
          <w:lang w:val="en-US" w:eastAsia="zh-CN" w:bidi="ar"/>
        </w:rPr>
        <w:t xml:space="preserve"> </w:t>
      </w:r>
      <w:hyperlink r:id="rId11" w:history="1">
        <w:r w:rsidR="00CB39B8">
          <w:rPr>
            <w:rStyle w:val="a8"/>
            <w:rFonts w:ascii="TH Sarabun New" w:eastAsia="TH Sarabun New" w:hAnsi="TH Sarabun New" w:cs="TH Sarabun New"/>
            <w:i/>
            <w:iCs/>
            <w:color w:val="000000"/>
            <w:szCs w:val="24"/>
            <w:u w:val="none"/>
            <w:lang w:val="en-US"/>
          </w:rPr>
          <w:t>6706414@pccnst.ac.th</w:t>
        </w:r>
      </w:hyperlink>
    </w:p>
    <w:p w14:paraId="1BB98C32" w14:textId="77777777" w:rsidR="00CB39B8" w:rsidRDefault="00CB39B8">
      <w:pPr>
        <w:spacing w:after="0" w:line="240" w:lineRule="auto"/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1BB98C38" w14:textId="193A10F7" w:rsidR="00CB39B8" w:rsidRDefault="00F25F27" w:rsidP="00980D57">
      <w:pPr>
        <w:spacing w:line="276" w:lineRule="auto"/>
        <w:jc w:val="center"/>
        <w:rPr>
          <w:rFonts w:ascii="TH Sarabun New" w:eastAsia="TH Sarabun New" w:hAnsi="TH Sarabun New" w:cs="TH Sarabun New"/>
          <w:b/>
          <w:bCs/>
          <w:sz w:val="32"/>
          <w:szCs w:val="32"/>
          <w:lang w:val="en-US"/>
        </w:rPr>
      </w:pPr>
      <w:r>
        <w:rPr>
          <w:rFonts w:ascii="TH Sarabun New" w:eastAsia="TH Sarabun New" w:hAnsi="TH Sarabun New" w:cs="TH Sarabun New"/>
          <w:b/>
          <w:bCs/>
          <w:kern w:val="2"/>
          <w:sz w:val="32"/>
          <w:szCs w:val="32"/>
          <w:cs/>
          <w:lang w:val="th-TH" w:eastAsia="zh-CN"/>
        </w:rPr>
        <w:t>บทคัดย่อ</w:t>
      </w:r>
    </w:p>
    <w:p w14:paraId="4B438E47" w14:textId="77777777" w:rsidR="00980D57" w:rsidRPr="005C0C04" w:rsidRDefault="00980D57" w:rsidP="00980D57">
      <w:pPr>
        <w:spacing w:before="240"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การศึกษานี้มีวัตถุประสงค์เพื่อวิเคราะห์แนวโน้มการเปลี่ยนแปลงของอุณหภูมิเฉลี่ยและปริมาณฝนเฉลี่ยในภาคใต้ของประเทศไทย และทำนายผลผลิตยางพารา โดยใช้ข้อมูลอุณหภูมิเฉลี่ย ปริมาณฝนเฉลี่ย และผลผลิตยางพารา ระหว่างปี พ.ศ. </w:t>
      </w:r>
      <w:r w:rsidRPr="005C0C04">
        <w:rPr>
          <w:rFonts w:ascii="TH SarabunPSK" w:hAnsi="TH SarabunPSK" w:cs="TH SarabunPSK"/>
          <w:sz w:val="28"/>
          <w:szCs w:val="28"/>
        </w:rPr>
        <w:t>2562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>–</w:t>
      </w:r>
      <w:r w:rsidRPr="005C0C04">
        <w:rPr>
          <w:rFonts w:ascii="TH SarabunPSK" w:hAnsi="TH SarabunPSK" w:cs="TH SarabunPSK"/>
          <w:sz w:val="28"/>
          <w:szCs w:val="28"/>
        </w:rPr>
        <w:t>2566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 ครอบคลุมพื้นที่ภาคใต้ </w:t>
      </w:r>
      <w:r w:rsidRPr="005C0C04">
        <w:rPr>
          <w:rFonts w:ascii="TH SarabunPSK" w:hAnsi="TH SarabunPSK" w:cs="TH SarabunPSK"/>
          <w:sz w:val="28"/>
          <w:szCs w:val="28"/>
        </w:rPr>
        <w:t>14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 จังหวัดที่มีการปลูกยางพาราอย่างแพร่หลาย การวิเคราะห์ข้อมูลดำเนินการโดยการจัดเรียงข้อมูล ใช้แบบจำลองทางคณิตศาสตร์และการถดถอยพหุคูณ ผลการศึกษาพบว่า อุณหภูมิเฉลี่ยมีแนวโน้มเพิ่มขึ้นอย่างต่อเนื่อง โดยปี พ.ศ. </w:t>
      </w:r>
      <w:r w:rsidRPr="005C0C04">
        <w:rPr>
          <w:rFonts w:ascii="TH SarabunPSK" w:hAnsi="TH SarabunPSK" w:cs="TH SarabunPSK"/>
          <w:sz w:val="28"/>
          <w:szCs w:val="28"/>
        </w:rPr>
        <w:t>2566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 มีค่าสูงที่สุด ขณะที่ปริมาณฝนเฉลี่ยมีความแปรปรวนสูง และส่งผลกระทบต่อผลผลิตยางพาราอย่างมีนัยสำคัญทางสถิติ ผู้วิจัยได้สร้างแบบจำลองถดถอยเชิงเส้นพหุคูณ (</w:t>
      </w:r>
      <w:r w:rsidRPr="005C0C04">
        <w:rPr>
          <w:rFonts w:ascii="TH SarabunPSK" w:hAnsi="TH SarabunPSK" w:cs="TH SarabunPSK"/>
          <w:sz w:val="28"/>
          <w:szCs w:val="28"/>
        </w:rPr>
        <w:t xml:space="preserve">Multiple Linear Regression)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เพื่อศึกษาความสัมพันธ์ระหว่างปริมาณน้ำฝนเฉลี่ยและอุณหภูมิเฉลี่ยต่อผลผลิตยางพารา โดยใช้โปรแกรม </w:t>
      </w:r>
      <w:r w:rsidRPr="005C0C04">
        <w:rPr>
          <w:rFonts w:ascii="TH SarabunPSK" w:hAnsi="TH SarabunPSK" w:cs="TH SarabunPSK"/>
          <w:sz w:val="28"/>
          <w:szCs w:val="28"/>
        </w:rPr>
        <w:t xml:space="preserve">Python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และไลบรารี </w:t>
      </w:r>
      <w:r w:rsidRPr="005C0C04">
        <w:rPr>
          <w:rFonts w:ascii="TH SarabunPSK" w:hAnsi="TH SarabunPSK" w:cs="TH SarabunPSK"/>
          <w:sz w:val="28"/>
          <w:szCs w:val="28"/>
        </w:rPr>
        <w:t xml:space="preserve">Scikit-learn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>ในการประมาณค่าสัมประสิทธิ์ของแบบจำลอง</w:t>
      </w:r>
      <w:r w:rsidRPr="005C0C04">
        <w:rPr>
          <w:rFonts w:ascii="TH SarabunPSK" w:hAnsi="TH SarabunPSK" w:cs="TH SarabunPSK"/>
          <w:sz w:val="28"/>
          <w:szCs w:val="28"/>
          <w:cs/>
        </w:rPr>
        <w:t>สมการนี้สามารถใช้ทำนายผลผลิตจากอุณหภูมิและปริมาณน้ำฝนได้</w:t>
      </w:r>
      <w:r w:rsidRPr="005C0C04">
        <w:rPr>
          <w:rFonts w:ascii="TH SarabunPSK" w:hAnsi="TH SarabunPSK" w:cs="TH SarabunPSK"/>
          <w:sz w:val="28"/>
          <w:szCs w:val="28"/>
        </w:rPr>
        <w:t xml:space="preserve">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 xml:space="preserve">แบบจำลองถดถอยพหุคูณสามารถพยากรณ์ผลผลิตยางพาราได้ใกล้เคียงกับค่าจริง โดยอุณหภูมิมีอิทธิพลต่อผลผลิตมากกว่าปริมาณน้ำฝน สะท้อนให้เห็นว่าการเปลี่ยนแปลงของปัจจัยภูมิอากาศมีผลต่อความผันผวนของผลผลิตยางพาราในภาคใต้อย่างชัดเจน </w:t>
      </w:r>
    </w:p>
    <w:p w14:paraId="7C9A6C8E" w14:textId="3F679757" w:rsidR="00980D57" w:rsidRDefault="00980D57" w:rsidP="000028BF">
      <w:pPr>
        <w:spacing w:before="240" w:line="240" w:lineRule="auto"/>
        <w:rPr>
          <w:rFonts w:ascii="TH Sarabun New" w:eastAsia="TH Sarabun New" w:hAnsi="TH Sarabun New" w:cs="TH Sarabun New" w:hint="cs"/>
          <w:b/>
          <w:bCs/>
          <w:sz w:val="32"/>
          <w:szCs w:val="32"/>
          <w:lang w:val="en-US"/>
        </w:rPr>
      </w:pP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>คำสำคัญ : การเปลี่ยนแปลงสภาพภูมิอากาศ</w:t>
      </w:r>
      <w:r w:rsidRPr="005C0C04">
        <w:rPr>
          <w:rFonts w:ascii="TH SarabunPSK" w:hAnsi="TH SarabunPSK" w:cs="TH SarabunPSK"/>
          <w:sz w:val="28"/>
          <w:szCs w:val="28"/>
        </w:rPr>
        <w:t xml:space="preserve">,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>อุณหภูมิเฉลี่ย</w:t>
      </w:r>
      <w:r w:rsidRPr="005C0C04">
        <w:rPr>
          <w:rFonts w:ascii="TH SarabunPSK" w:hAnsi="TH SarabunPSK" w:cs="TH SarabunPSK"/>
          <w:sz w:val="28"/>
          <w:szCs w:val="28"/>
        </w:rPr>
        <w:t xml:space="preserve">, </w:t>
      </w:r>
      <w:r w:rsidRPr="005C0C04">
        <w:rPr>
          <w:rFonts w:ascii="TH SarabunPSK" w:hAnsi="TH SarabunPSK" w:cs="TH SarabunPSK"/>
          <w:sz w:val="28"/>
          <w:szCs w:val="28"/>
          <w:cs/>
          <w:lang w:val="th-TH"/>
        </w:rPr>
        <w:t>ผลผลิตยางพา</w:t>
      </w:r>
      <w:r w:rsidR="000028BF">
        <w:rPr>
          <w:rFonts w:ascii="TH SarabunPSK" w:hAnsi="TH SarabunPSK" w:cs="TH SarabunPSK" w:hint="cs"/>
          <w:sz w:val="28"/>
          <w:szCs w:val="28"/>
          <w:cs/>
          <w:lang w:val="th-TH"/>
        </w:rPr>
        <w:t>รา</w:t>
      </w:r>
    </w:p>
    <w:sectPr w:rsidR="00980D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7AB1" w14:textId="77777777" w:rsidR="00F25F27" w:rsidRDefault="00F25F27">
      <w:pPr>
        <w:spacing w:line="240" w:lineRule="auto"/>
      </w:pPr>
      <w:r>
        <w:separator/>
      </w:r>
    </w:p>
  </w:endnote>
  <w:endnote w:type="continuationSeparator" w:id="0">
    <w:p w14:paraId="6DCF32A7" w14:textId="77777777" w:rsidR="00F25F27" w:rsidRDefault="00F2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3F" w14:textId="77777777" w:rsidR="00CB39B8" w:rsidRDefault="00CB39B8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40" w14:textId="77777777" w:rsidR="00CB39B8" w:rsidRDefault="00F25F27">
    <w:pPr>
      <w:pStyle w:val="a4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9264" behindDoc="0" locked="0" layoutInCell="1" allowOverlap="1" wp14:anchorId="1BB98C46" wp14:editId="1BB98C47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630" cy="668655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78669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42" w14:textId="77777777" w:rsidR="00CB39B8" w:rsidRDefault="00CB39B8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B13E" w14:textId="77777777" w:rsidR="00F25F27" w:rsidRDefault="00F25F27">
      <w:pPr>
        <w:spacing w:after="0"/>
      </w:pPr>
      <w:r>
        <w:separator/>
      </w:r>
    </w:p>
  </w:footnote>
  <w:footnote w:type="continuationSeparator" w:id="0">
    <w:p w14:paraId="5B27F5B7" w14:textId="77777777" w:rsidR="00F25F27" w:rsidRDefault="00F25F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3D" w14:textId="77777777" w:rsidR="00CB39B8" w:rsidRDefault="00F25F27">
    <w:pP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BB98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216;mso-position-horizontal:center;mso-position-horizontal-relative:margin;mso-position-vertical:center;mso-position-vertical-relative:margin;mso-width-relative:page;mso-height-relative:page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3E" w14:textId="77777777" w:rsidR="00CB39B8" w:rsidRDefault="00F25F27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3120" behindDoc="1" locked="0" layoutInCell="1" allowOverlap="1" wp14:anchorId="1BB98C44" wp14:editId="1BB98C45">
          <wp:simplePos x="0" y="0"/>
          <wp:positionH relativeFrom="page">
            <wp:posOffset>-7620</wp:posOffset>
          </wp:positionH>
          <wp:positionV relativeFrom="paragraph">
            <wp:posOffset>-457200</wp:posOffset>
          </wp:positionV>
          <wp:extent cx="7560310" cy="1299845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335699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H SarabunPSK" w:hAnsi="TH SarabunPSK" w:cs="TH SarabunPSK" w:hint="cs"/>
        <w:b/>
        <w:bCs/>
        <w:sz w:val="28"/>
        <w:szCs w:val="28"/>
        <w:cs/>
        <w:lang w:val="en-US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8C41" w14:textId="77777777" w:rsidR="00CB39B8" w:rsidRDefault="00F25F27">
    <w:pP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BB98C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240;mso-position-horizontal:center;mso-position-horizontal-relative:margin;mso-position-vertical:center;mso-position-vertical-relative:margin;mso-width-relative:page;mso-height-relative:page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28BF"/>
    <w:rsid w:val="00074EED"/>
    <w:rsid w:val="00077EF9"/>
    <w:rsid w:val="00090BD3"/>
    <w:rsid w:val="00160C21"/>
    <w:rsid w:val="00196F3A"/>
    <w:rsid w:val="001C4197"/>
    <w:rsid w:val="001F02B8"/>
    <w:rsid w:val="00271491"/>
    <w:rsid w:val="003770DA"/>
    <w:rsid w:val="003941DD"/>
    <w:rsid w:val="0048372D"/>
    <w:rsid w:val="005C0C04"/>
    <w:rsid w:val="005D4CC6"/>
    <w:rsid w:val="005E0658"/>
    <w:rsid w:val="006932F6"/>
    <w:rsid w:val="00825480"/>
    <w:rsid w:val="0086094A"/>
    <w:rsid w:val="00912EC5"/>
    <w:rsid w:val="00962C47"/>
    <w:rsid w:val="00980D57"/>
    <w:rsid w:val="009C30AE"/>
    <w:rsid w:val="009D6F84"/>
    <w:rsid w:val="00AD2C87"/>
    <w:rsid w:val="00B57C95"/>
    <w:rsid w:val="00BD4C9D"/>
    <w:rsid w:val="00CB39B8"/>
    <w:rsid w:val="00D23736"/>
    <w:rsid w:val="00E34ED1"/>
    <w:rsid w:val="00EC0167"/>
    <w:rsid w:val="00EE61BA"/>
    <w:rsid w:val="00EE7534"/>
    <w:rsid w:val="00EF4540"/>
    <w:rsid w:val="00F25F27"/>
    <w:rsid w:val="00FE3941"/>
    <w:rsid w:val="00FE5790"/>
    <w:rsid w:val="01780EF9"/>
    <w:rsid w:val="0CFA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98C2B"/>
  <w15:docId w15:val="{DA99D2D1-5E0B-4F3F-BBC3-03B4FF9A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rPr>
      <w:color w:val="954F72"/>
      <w:u w:val="single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qFormat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c">
    <w:name w:val="No Spacing"/>
    <w:link w:val="ad"/>
    <w:uiPriority w:val="1"/>
    <w:qFormat/>
    <w:rPr>
      <w:sz w:val="22"/>
      <w:szCs w:val="22"/>
    </w:rPr>
  </w:style>
  <w:style w:type="character" w:customStyle="1" w:styleId="ad">
    <w:name w:val="ไม่มีการเว้นระยะห่าง อักขระ"/>
    <w:basedOn w:val="a0"/>
    <w:link w:val="ac"/>
    <w:uiPriority w:val="1"/>
    <w:qFormat/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หัวกระดาษ อักขระ"/>
    <w:basedOn w:val="a0"/>
    <w:link w:val="a6"/>
    <w:uiPriority w:val="99"/>
    <w:qFormat/>
    <w:rPr>
      <w:lang w:val="en-GB"/>
    </w:rPr>
  </w:style>
  <w:style w:type="character" w:customStyle="1" w:styleId="a5">
    <w:name w:val="ท้ายกระดาษ อักขระ"/>
    <w:basedOn w:val="a0"/>
    <w:link w:val="a4"/>
    <w:uiPriority w:val="99"/>
    <w:qFormat/>
    <w:rPr>
      <w:lang w:val="en-GB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table" w:customStyle="1" w:styleId="12">
    <w:name w:val="ตารางปกติ1"/>
    <w:semiHidden/>
    <w:pPr>
      <w:spacing w:after="160" w:line="276" w:lineRule="auto"/>
    </w:pPr>
    <w:rPr>
      <w:rFonts w:cs="Cordia New" w:hint="eastAsia"/>
      <w:kern w:val="2"/>
      <w:sz w:val="24"/>
      <w:szCs w:val="3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uiPriority w:val="99"/>
    <w:semiHidden/>
    <w:unhideWhenUsed/>
    <w:qFormat/>
    <w:rsid w:val="00980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6706414@pccnst.ac.th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6706412@pccnst.ac.th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6706410@pccnst.ac.th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srapon2521@outlook.com</cp:lastModifiedBy>
  <cp:revision>2</cp:revision>
  <cp:lastPrinted>2026-07-14T02:32:00Z</cp:lastPrinted>
  <dcterms:created xsi:type="dcterms:W3CDTF">2026-07-14T02:35:00Z</dcterms:created>
  <dcterms:modified xsi:type="dcterms:W3CDTF">2026-07-14T02:35:00Z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eyJoZGlkIjoiODc4MzZkMmEzMjMwMjIyYjk5NmEzMmM5NjEwMjM3NTEiLCJ1c2VySWQiOiIxODU1NDI2MjAyMzAzOSJ9</vt:lpwstr>
  </property>
  <property fmtid="{D5CDD505-2E9C-101B-9397-08002B2CF9AE}" pid="3" name="KSOProductBuildVer">
    <vt:lpwstr>1033-12.1.0.25862</vt:lpwstr>
  </property>
  <property fmtid="{D5CDD505-2E9C-101B-9397-08002B2CF9AE}" pid="4" name="ICV">
    <vt:lpwstr>998E1852BA494E129642E2E886FEA565_13</vt:lpwstr>
  </property>
</Properties>
</file>