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D27C5C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625DCDBD" w:rsidR="00090BD3" w:rsidRPr="00D27C5C" w:rsidRDefault="00D27C5C" w:rsidP="00D27C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27C5C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การศึกษาผลของคลื่นอัลตราโซนิคต่อการไหลของของไหลนอนนิวโตเนียนในท่อ</w:t>
      </w:r>
      <w:r w:rsidR="00074EED" w:rsidRPr="00D27C5C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2C20CE7B" w14:textId="25853219" w:rsidR="00D27C5C" w:rsidRPr="00D27C5C" w:rsidRDefault="00D27C5C" w:rsidP="00D27C5C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  <w:cs/>
        </w:rPr>
      </w:pPr>
      <w:r w:rsidRPr="00D27C5C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ณัฐกรณ์ พงศ์นุรักษ์</w:t>
      </w:r>
      <w:r w:rsidR="00074EED" w:rsidRPr="00D27C5C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D27C5C">
        <w:rPr>
          <w:rFonts w:ascii="TH SarabunPSK" w:hAnsi="TH SarabunPSK" w:cs="TH SarabunPSK" w:hint="cs"/>
          <w:sz w:val="28"/>
          <w:szCs w:val="28"/>
          <w:cs/>
        </w:rPr>
        <w:t>พันธุ์ธัช แป้นด้วง</w:t>
      </w:r>
      <w:r w:rsidR="00074EED" w:rsidRPr="00D27C5C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="00B57C95" w:rsidRPr="00D27C5C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  <w:r w:rsidRPr="00D27C5C">
        <w:rPr>
          <w:rFonts w:ascii="TH SarabunPSK" w:hAnsi="TH SarabunPSK" w:cs="TH SarabunPSK" w:hint="cs"/>
          <w:sz w:val="28"/>
          <w:szCs w:val="28"/>
          <w:cs/>
        </w:rPr>
        <w:t>ธีรนรินทร์ ตั้งอัครวัฒน์</w:t>
      </w:r>
      <w:r w:rsidRPr="00D27C5C">
        <w:rPr>
          <w:rFonts w:ascii="TH SarabunPSK" w:hAnsi="TH SarabunPSK" w:cs="TH SarabunPSK" w:hint="cs"/>
          <w:sz w:val="28"/>
          <w:szCs w:val="28"/>
          <w:vertAlign w:val="superscript"/>
        </w:rPr>
        <w:t>1</w:t>
      </w:r>
      <w:r w:rsidR="00394273">
        <w:rPr>
          <w:rFonts w:ascii="TH SarabunPSK" w:hAnsi="TH SarabunPSK" w:cs="TH SarabunPSK"/>
          <w:sz w:val="28"/>
          <w:szCs w:val="28"/>
        </w:rPr>
        <w:t>,</w:t>
      </w:r>
      <w:r w:rsidRPr="00D27C5C">
        <w:rPr>
          <w:rFonts w:ascii="TH SarabunPSK" w:hAnsi="TH SarabunPSK" w:cs="TH SarabunPSK" w:hint="cs"/>
          <w:sz w:val="28"/>
          <w:szCs w:val="28"/>
          <w:vertAlign w:val="superscript"/>
        </w:rPr>
        <w:t xml:space="preserve"> </w:t>
      </w:r>
      <w:r w:rsidRPr="00D27C5C">
        <w:rPr>
          <w:rFonts w:ascii="TH SarabunPSK" w:hAnsi="TH SarabunPSK" w:cs="TH SarabunPSK" w:hint="cs"/>
          <w:sz w:val="28"/>
          <w:szCs w:val="28"/>
          <w:cs/>
        </w:rPr>
        <w:t>กนกรัตน์ สิงห์นุ้ย</w:t>
      </w:r>
      <w:r w:rsidRPr="00D27C5C">
        <w:rPr>
          <w:rFonts w:ascii="TH SarabunPSK" w:hAnsi="TH SarabunPSK" w:cs="TH SarabunPSK" w:hint="cs"/>
          <w:sz w:val="28"/>
          <w:szCs w:val="28"/>
          <w:vertAlign w:val="superscript"/>
          <w:cs/>
        </w:rPr>
        <w:t>1</w:t>
      </w:r>
      <w:r w:rsidRPr="00D27C5C">
        <w:rPr>
          <w:rFonts w:ascii="TH SarabunPSK" w:hAnsi="TH SarabunPSK" w:cs="TH SarabunPSK" w:hint="cs"/>
          <w:sz w:val="28"/>
          <w:szCs w:val="28"/>
        </w:rPr>
        <w:t>*</w:t>
      </w:r>
    </w:p>
    <w:p w14:paraId="3ED2FE5F" w14:textId="17763902" w:rsidR="00FE5790" w:rsidRPr="003D6C1E" w:rsidRDefault="00074EED" w:rsidP="003D6C1E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  <w:cs/>
        </w:rPr>
      </w:pPr>
      <w:r w:rsidRPr="00D27C5C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1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 xml:space="preserve">, 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ตำบลบางจาก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 xml:space="preserve">, 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อำเภอเมือง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,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จังหวัดนครศรีธรรมราช 80330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,</w:t>
      </w:r>
      <w:r w:rsidR="00D27C5C" w:rsidRPr="00D27C5C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ประเทศไทย</w:t>
      </w:r>
    </w:p>
    <w:p w14:paraId="00000007" w14:textId="1FA87AED" w:rsidR="00090BD3" w:rsidRPr="00D27C5C" w:rsidRDefault="00074EED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D27C5C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*E-mail: </w:t>
      </w:r>
      <w:r w:rsidR="00D27C5C" w:rsidRPr="00D27C5C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6405653@pccnst.ac.th</w:t>
      </w:r>
    </w:p>
    <w:p w14:paraId="00000008" w14:textId="77777777" w:rsidR="00090BD3" w:rsidRPr="00D27C5C" w:rsidRDefault="00090BD3">
      <w:pPr>
        <w:spacing w:after="0" w:line="240" w:lineRule="auto"/>
        <w:jc w:val="center"/>
        <w:rPr>
          <w:rFonts w:ascii="TH SarabunPSK" w:eastAsia="TH Sarabun PSK" w:hAnsi="TH SarabunPSK" w:cs="TH SarabunPSK"/>
          <w:b/>
          <w:i/>
          <w:noProof/>
          <w:sz w:val="20"/>
          <w:szCs w:val="20"/>
        </w:rPr>
      </w:pPr>
    </w:p>
    <w:p w14:paraId="0000000D" w14:textId="77777777" w:rsidR="00090BD3" w:rsidRDefault="00074EED" w:rsidP="00E03AC5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D27C5C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39132044" w14:textId="77777777" w:rsidR="00E03AC5" w:rsidRPr="00DE3C44" w:rsidRDefault="00E03AC5" w:rsidP="00E03AC5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  <w:lang w:val="en-US"/>
        </w:rPr>
      </w:pPr>
    </w:p>
    <w:p w14:paraId="00000013" w14:textId="563D1704" w:rsidR="00090BD3" w:rsidRPr="00E03AC5" w:rsidRDefault="00E03AC5" w:rsidP="00E03AC5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sz w:val="32"/>
          <w:szCs w:val="32"/>
        </w:rPr>
      </w:pPr>
      <w:r w:rsidRPr="00E03AC5">
        <w:rPr>
          <w:rFonts w:ascii="TH SarabunPSK" w:eastAsia="TH Sarabun PSK" w:hAnsi="TH SarabunPSK" w:cs="TH SarabunPSK"/>
          <w:noProof/>
          <w:sz w:val="32"/>
          <w:szCs w:val="32"/>
          <w:cs/>
        </w:rPr>
        <w:t xml:space="preserve">โครงงานนี้มีวัตถุประสงค์เพื่อศึกษาผลของคลื่นอัลตราโซนิคต่อพฤติกรรมการไหลของของไหลนอนนิวโตเนียนในท่อ โดยมุ่งเน้นการวิเคราะห์การเปลี่ยนแปลงของอัตราการไหล ความเร็วในการไหล และคุณสมบัติความหนืดเชิงผลของของไหลภายใต้อิทธิพลของคลื่นอัลตราโซนิค ของไหลที่ใช้ในการทดลองเป็นของไหลนอนนิวโตเนียนชนิด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</w:rPr>
        <w:t xml:space="preserve">shear-thinning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  <w:cs/>
        </w:rPr>
        <w:t xml:space="preserve">ซึ่งมีพฤติกรรมความหนืดแปรผันตามอัตราเฉือน การทดลองดำเนินการโดยปล่อยของไหลให้ไหลผ่านท่อทรงกระบอกภายใต้เงื่อนไขที่ควบคุมอุณหภูมิ ความดัน และขนาดของท่อให้คงที่ จากนั้นเปรียบเทียบอัตราการไหลของของไหลในกรณีที่มีและไม่มีการกระทำของคลื่นอัลตราโซนิค และมีการศึกษาโดยใช้แบบจำลองของไหลแบบ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</w:rPr>
        <w:t xml:space="preserve">Power-law model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  <w:cs/>
        </w:rPr>
        <w:t xml:space="preserve">ร่วมกับการจำลองเชิงตัวเลขด้วยโปรแกรม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</w:rPr>
        <w:t xml:space="preserve">Computational Fluid Dynamics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  <w:cs/>
        </w:rPr>
        <w:t>ผลการศึกษาพบว่าคลื่นอัลตราโซนิคสามารถช่วยให้ของไหลมีความหนืดลดลงได้จริง ในการทดลองเพื่อเปรียบเทียบอัตราไหลของของไหลนอน นิวโตเนียนในท่อ พบว่าการทดลองที่มีคลื่นอัลตราโซนิคมีอัตราไหลที่มากกว่าการทดลองที่ไม่มีคลื่นอัลตราโซนิค อย่างมีนัยสำคัญอยู่ที่ .</w:t>
      </w:r>
      <w:r w:rsidRPr="00E03AC5">
        <w:rPr>
          <w:rFonts w:ascii="TH SarabunPSK" w:eastAsia="TH Sarabun PSK" w:hAnsi="TH SarabunPSK" w:cs="TH SarabunPSK"/>
          <w:noProof/>
          <w:sz w:val="32"/>
          <w:szCs w:val="32"/>
        </w:rPr>
        <w:t xml:space="preserve">01 </w:t>
      </w:r>
      <w:r w:rsidRPr="00E03AC5">
        <w:rPr>
          <w:rFonts w:ascii="TH SarabunPSK" w:eastAsia="TH Sarabun PSK" w:hAnsi="TH SarabunPSK" w:cs="TH SarabunPSK"/>
          <w:noProof/>
          <w:sz w:val="32"/>
          <w:szCs w:val="32"/>
          <w:cs/>
        </w:rPr>
        <w:t>ในแบบจำลองที่มีปล่อยคลื่นอัลตราโซนิคความถี่ต่าง ๆ เข้าไปในท่อ จะเห็นว่าความเร็วเฉลี่ยของของไหลเมื่อได้รับผลจากคลื่นอัลตราโซนิคที่ความถี่ต่าง ๆ จะมีค่าความเร็วที่แตกต่างกันออกไป โดยเมื่อได้รับผลจากคลื่นที่มีความถี่สูงกว่า จะทำให้ของไหลมีความเร็วในการไหลที่มากกว่าการได้รับผลจากคลื่นที่มีความถี่ต่ำกว่าเล็กน้อย และอัตราเฉือนเฉลี่ยในของไหลเมื่อได้รับผลจากคลื่นอัลตราโซนิคที่ความถี่ต่าง ๆ จะมีค่าอัตราเฉือนเฉลี่ยที่แตกต่างกันออกไป โดยเมื่อได้รับผลจากคลื่นที่มีความถี่สูงกว่า จะทำให้ของไหลมีอัตราเฉือนภายในสูงกว่าในกรณีที่ได้รับผลจากคลื่นที่ความถี่ต่ำกว่า จึงส่งผลให้ความหนืดปรากฏในของไหลที่ได้รับผลจากคลื่นความถี่สูงกว่า มีค่าความหนืดเฉลี่ยต่ำกว่า ในกรณีที่ได้รับผลจากคลื่นความถี่ต่ำกว่า</w:t>
      </w:r>
    </w:p>
    <w:p w14:paraId="1FEF123A" w14:textId="77777777" w:rsidR="00E03AC5" w:rsidRPr="00D27C5C" w:rsidRDefault="00E03AC5" w:rsidP="00D27C5C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FF0000"/>
          <w:sz w:val="32"/>
          <w:szCs w:val="32"/>
        </w:rPr>
      </w:pPr>
    </w:p>
    <w:p w14:paraId="74B0D984" w14:textId="0CF1C04B" w:rsidR="0086094A" w:rsidRPr="00D27C5C" w:rsidRDefault="00074EED" w:rsidP="00BC4B6F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  <w:r w:rsidRPr="00BC4B6F">
        <w:rPr>
          <w:rFonts w:ascii="TH SarabunPSK" w:eastAsia="TH Sarabun PSK" w:hAnsi="TH SarabunPSK" w:cs="TH SarabunPSK" w:hint="cs"/>
          <w:b/>
          <w:bCs/>
          <w:noProof/>
          <w:sz w:val="28"/>
          <w:szCs w:val="28"/>
        </w:rPr>
        <w:t>คำสำคัญ:</w:t>
      </w:r>
      <w:r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="006237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ของไหลนอนนิวโตเนียน</w:t>
      </w:r>
      <w:r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="006237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ความหนืดปรากฎ</w:t>
      </w:r>
      <w:r w:rsidR="006237E4">
        <w:rPr>
          <w:rFonts w:ascii="TH SarabunPSK" w:eastAsia="TH Sarabun PSK" w:hAnsi="TH SarabunPSK" w:cs="TH SarabunPSK"/>
          <w:noProof/>
          <w:sz w:val="28"/>
          <w:szCs w:val="28"/>
          <w:lang w:val="en-US"/>
        </w:rPr>
        <w:t xml:space="preserve">, </w:t>
      </w:r>
      <w:r w:rsidR="006237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อัตราเฉือน</w:t>
      </w:r>
      <w:r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="006237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คลื่นอัลตราโซนิค</w:t>
      </w:r>
      <w:r w:rsidR="006237E4">
        <w:rPr>
          <w:rFonts w:ascii="TH SarabunPSK" w:eastAsia="TH Sarabun PSK" w:hAnsi="TH SarabunPSK" w:cs="TH SarabunPSK"/>
          <w:noProof/>
          <w:sz w:val="28"/>
          <w:szCs w:val="28"/>
          <w:lang w:val="en-US"/>
        </w:rPr>
        <w:t>,</w:t>
      </w:r>
      <w:r w:rsidRPr="00D27C5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="003D6C1E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อะคูสติกสตรีมมิ่ง</w:t>
      </w:r>
    </w:p>
    <w:p w14:paraId="00000016" w14:textId="77777777" w:rsidR="00090BD3" w:rsidRPr="00D27C5C" w:rsidRDefault="00090BD3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</w:p>
    <w:p w14:paraId="00000017" w14:textId="77777777" w:rsidR="00090BD3" w:rsidRPr="00D27C5C" w:rsidRDefault="00090BD3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</w:p>
    <w:p w14:paraId="00000018" w14:textId="77777777" w:rsidR="00090BD3" w:rsidRPr="00D27C5C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</w:rPr>
      </w:pPr>
    </w:p>
    <w:sectPr w:rsidR="00090BD3" w:rsidRPr="00D27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F0E02" w14:textId="77777777" w:rsidR="004B752B" w:rsidRDefault="004B752B">
      <w:pPr>
        <w:spacing w:after="0" w:line="240" w:lineRule="auto"/>
      </w:pPr>
      <w:r>
        <w:separator/>
      </w:r>
    </w:p>
  </w:endnote>
  <w:endnote w:type="continuationSeparator" w:id="0">
    <w:p w14:paraId="0FBC25BB" w14:textId="77777777" w:rsidR="004B752B" w:rsidRDefault="004B7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DA1F" w14:textId="77777777" w:rsidR="004B752B" w:rsidRDefault="004B752B">
      <w:pPr>
        <w:spacing w:after="0" w:line="240" w:lineRule="auto"/>
      </w:pPr>
      <w:r>
        <w:separator/>
      </w:r>
    </w:p>
  </w:footnote>
  <w:footnote w:type="continuationSeparator" w:id="0">
    <w:p w14:paraId="487DA4B5" w14:textId="77777777" w:rsidR="004B752B" w:rsidRDefault="004B7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3A5B"/>
    <w:rsid w:val="00074EED"/>
    <w:rsid w:val="00090BD3"/>
    <w:rsid w:val="000D4C56"/>
    <w:rsid w:val="00160C21"/>
    <w:rsid w:val="00196F3A"/>
    <w:rsid w:val="001C4197"/>
    <w:rsid w:val="00394273"/>
    <w:rsid w:val="003D6C1E"/>
    <w:rsid w:val="0048372D"/>
    <w:rsid w:val="004B752B"/>
    <w:rsid w:val="005D0F09"/>
    <w:rsid w:val="005D4CC6"/>
    <w:rsid w:val="005E0658"/>
    <w:rsid w:val="006237E4"/>
    <w:rsid w:val="00666A56"/>
    <w:rsid w:val="006932F6"/>
    <w:rsid w:val="0082167F"/>
    <w:rsid w:val="0086094A"/>
    <w:rsid w:val="00962C47"/>
    <w:rsid w:val="009D17F3"/>
    <w:rsid w:val="009D6F84"/>
    <w:rsid w:val="00B57C95"/>
    <w:rsid w:val="00BC4B6F"/>
    <w:rsid w:val="00BD4C9D"/>
    <w:rsid w:val="00D23736"/>
    <w:rsid w:val="00D27C5C"/>
    <w:rsid w:val="00DE3C44"/>
    <w:rsid w:val="00E03AC5"/>
    <w:rsid w:val="00E23D97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Nuttakorn Pongnurak</cp:lastModifiedBy>
  <cp:revision>6</cp:revision>
  <cp:lastPrinted>2025-06-18T14:20:00Z</cp:lastPrinted>
  <dcterms:created xsi:type="dcterms:W3CDTF">2026-07-08T12:49:00Z</dcterms:created>
  <dcterms:modified xsi:type="dcterms:W3CDTF">2026-07-15T15:27:00Z</dcterms:modified>
</cp:coreProperties>
</file>